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Define the Problem Statements</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rPr>
                <w:rFonts w:hint="default"/>
                <w:lang w:val="en-US"/>
              </w:rPr>
            </w:pPr>
            <w:r>
              <w:rPr>
                <w:rFonts w:hint="default"/>
                <w:lang w:val="en-US"/>
              </w:rPr>
              <w:t>April 29,2023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rPr>
                <w:rFonts w:hint="default"/>
                <w:lang w:val="en-US"/>
              </w:rPr>
            </w:pPr>
            <w:r>
              <w:rPr>
                <w:rFonts w:hint="default"/>
                <w:lang w:val="en-US"/>
              </w:rPr>
              <w:t>NM2023TMID19165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rPr>
                <w:rFonts w:hint="default"/>
                <w:lang w:val="en-US"/>
              </w:rPr>
            </w:pPr>
            <w:r>
              <w:rPr>
                <w:rFonts w:hint="default"/>
                <w:lang w:val="en-US"/>
              </w:rPr>
              <w:t>Intelligent garbage classification using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p>
        </w:tc>
      </w:tr>
    </w:tbl>
    <w:p>
      <w:pPr>
        <w:rPr>
          <w:b/>
          <w:bCs/>
          <w:sz w:val="24"/>
          <w:szCs w:val="24"/>
        </w:rPr>
      </w:pPr>
    </w:p>
    <w:p>
      <w:pPr>
        <w:rPr>
          <w:b/>
          <w:bCs/>
          <w:sz w:val="24"/>
          <w:szCs w:val="24"/>
        </w:rPr>
      </w:pPr>
      <w:r>
        <w:rPr>
          <w:b/>
          <w:bCs/>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6"/>
                    <a:stretch>
                      <a:fillRect/>
                    </a:stretch>
                  </pic:blipFill>
                  <pic:spPr>
                    <a:xfrm>
                      <a:off x="0" y="0"/>
                      <a:ext cx="5731510" cy="2673350"/>
                    </a:xfrm>
                    <a:prstGeom prst="rect">
                      <a:avLst/>
                    </a:prstGeom>
                  </pic:spPr>
                </pic:pic>
              </a:graphicData>
            </a:graphic>
          </wp:inline>
        </w:drawing>
      </w:r>
    </w:p>
    <w:p>
      <w:pPr>
        <w:rPr>
          <w:sz w:val="24"/>
          <w:szCs w:val="24"/>
        </w:rPr>
      </w:pPr>
    </w:p>
    <w:p>
      <w:pPr>
        <w:rPr>
          <w:b/>
          <w:bCs/>
          <w:sz w:val="24"/>
          <w:szCs w:val="24"/>
        </w:rPr>
      </w:pPr>
      <w:r>
        <w:rPr>
          <w:b/>
          <w:bCs/>
          <w:sz w:val="24"/>
          <w:szCs w:val="24"/>
        </w:rPr>
        <w:t>Example:</w:t>
      </w:r>
    </w:p>
    <w:p>
      <w:pPr>
        <w:rPr>
          <w:sz w:val="24"/>
          <w:szCs w:val="24"/>
        </w:rPr>
      </w:pPr>
      <w:r>
        <w:rPr>
          <w:sz w:val="24"/>
          <w:szCs w:val="24"/>
        </w:rPr>
        <w:drawing>
          <wp:inline distT="0" distB="0" distL="0" distR="0">
            <wp:extent cx="5340350" cy="1111250"/>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pic:cNvPicPr>
                  </pic:nvPicPr>
                  <pic:blipFill>
                    <a:blip r:embed="rId7"/>
                    <a:stretch>
                      <a:fillRect/>
                    </a:stretch>
                  </pic:blipFill>
                  <pic:spPr>
                    <a:xfrm>
                      <a:off x="0" y="0"/>
                      <a:ext cx="5340624" cy="1111307"/>
                    </a:xfrm>
                    <a:prstGeom prst="rect">
                      <a:avLst/>
                    </a:prstGeom>
                  </pic:spPr>
                </pic:pic>
              </a:graphicData>
            </a:graphic>
          </wp:inline>
        </w:drawing>
      </w:r>
    </w:p>
    <w:tbl>
      <w:tblPr>
        <w:tblStyle w:val="5"/>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355"/>
        <w:gridCol w:w="1080"/>
        <w:gridCol w:w="2951"/>
        <w:gridCol w:w="1450"/>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b/>
                <w:bCs/>
                <w:sz w:val="24"/>
                <w:szCs w:val="24"/>
              </w:rPr>
            </w:pPr>
            <w:r>
              <w:rPr>
                <w:b/>
                <w:bCs/>
                <w:sz w:val="24"/>
                <w:szCs w:val="24"/>
              </w:rPr>
              <w:t>Problem Statement (PS)</w:t>
            </w:r>
          </w:p>
        </w:tc>
        <w:tc>
          <w:tcPr>
            <w:tcW w:w="1418" w:type="dxa"/>
          </w:tcPr>
          <w:p>
            <w:pPr>
              <w:spacing w:after="0" w:line="240" w:lineRule="auto"/>
              <w:rPr>
                <w:b/>
                <w:bCs/>
                <w:sz w:val="24"/>
                <w:szCs w:val="24"/>
              </w:rPr>
            </w:pPr>
            <w:r>
              <w:rPr>
                <w:b/>
                <w:bCs/>
                <w:sz w:val="24"/>
                <w:szCs w:val="24"/>
              </w:rPr>
              <w:t>I am (Customer)</w:t>
            </w:r>
          </w:p>
        </w:tc>
        <w:tc>
          <w:tcPr>
            <w:tcW w:w="1559" w:type="dxa"/>
          </w:tcPr>
          <w:p>
            <w:pPr>
              <w:spacing w:after="0" w:line="240" w:lineRule="auto"/>
              <w:rPr>
                <w:b/>
                <w:bCs/>
                <w:sz w:val="24"/>
                <w:szCs w:val="24"/>
              </w:rPr>
            </w:pPr>
            <w:r>
              <w:rPr>
                <w:b/>
                <w:bCs/>
                <w:sz w:val="24"/>
                <w:szCs w:val="24"/>
              </w:rPr>
              <w:t>I’m trying to</w:t>
            </w:r>
          </w:p>
        </w:tc>
        <w:tc>
          <w:tcPr>
            <w:tcW w:w="1207" w:type="dxa"/>
          </w:tcPr>
          <w:p>
            <w:pPr>
              <w:spacing w:after="0" w:line="240" w:lineRule="auto"/>
              <w:rPr>
                <w:b/>
                <w:bCs/>
                <w:sz w:val="24"/>
                <w:szCs w:val="24"/>
              </w:rPr>
            </w:pPr>
            <w:r>
              <w:rPr>
                <w:b/>
                <w:bCs/>
                <w:sz w:val="24"/>
                <w:szCs w:val="24"/>
              </w:rPr>
              <w:t>But</w:t>
            </w:r>
          </w:p>
        </w:tc>
        <w:tc>
          <w:tcPr>
            <w:tcW w:w="1501" w:type="dxa"/>
          </w:tcPr>
          <w:p>
            <w:pPr>
              <w:spacing w:after="0" w:line="240" w:lineRule="auto"/>
              <w:rPr>
                <w:b/>
                <w:bCs/>
                <w:sz w:val="24"/>
                <w:szCs w:val="24"/>
              </w:rPr>
            </w:pPr>
            <w:r>
              <w:rPr>
                <w:b/>
                <w:bCs/>
                <w:sz w:val="24"/>
                <w:szCs w:val="24"/>
              </w:rPr>
              <w:t>Because</w:t>
            </w:r>
          </w:p>
        </w:tc>
        <w:tc>
          <w:tcPr>
            <w:tcW w:w="2537" w:type="dxa"/>
          </w:tcPr>
          <w:p>
            <w:pPr>
              <w:spacing w:after="0" w:line="240" w:lineRule="auto"/>
              <w:rPr>
                <w:b/>
                <w:bCs/>
                <w:sz w:val="24"/>
                <w:szCs w:val="24"/>
              </w:rPr>
            </w:pPr>
            <w:r>
              <w:rPr>
                <w:b/>
                <w:bCs/>
                <w:sz w:val="24"/>
                <w:szCs w:val="24"/>
              </w:rPr>
              <w:t>Which makes me feel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PS-1</w:t>
            </w:r>
          </w:p>
        </w:tc>
        <w:tc>
          <w:tcPr>
            <w:tcW w:w="1418" w:type="dxa"/>
          </w:tcPr>
          <w:p>
            <w:pPr>
              <w:spacing w:after="0" w:line="240" w:lineRule="auto"/>
              <w:rPr>
                <w:rFonts w:hint="default"/>
                <w:sz w:val="24"/>
                <w:szCs w:val="24"/>
                <w:lang w:val="en-US"/>
              </w:rPr>
            </w:pPr>
            <w:r>
              <w:rPr>
                <w:rFonts w:hint="default"/>
                <w:sz w:val="24"/>
                <w:szCs w:val="24"/>
                <w:lang w:val="en-US"/>
              </w:rPr>
              <w:t>alum</w:t>
            </w:r>
            <w:bookmarkStart w:id="0" w:name="_GoBack"/>
            <w:bookmarkEnd w:id="0"/>
          </w:p>
        </w:tc>
        <w:tc>
          <w:tcPr>
            <w:tcW w:w="1559" w:type="dxa"/>
          </w:tcPr>
          <w:p>
            <w:pPr>
              <w:spacing w:after="0" w:line="240" w:lineRule="auto"/>
              <w:rPr>
                <w:rFonts w:hint="default"/>
                <w:sz w:val="24"/>
                <w:szCs w:val="24"/>
                <w:lang w:val="en-US"/>
              </w:rPr>
            </w:pPr>
            <w:r>
              <w:rPr>
                <w:rFonts w:hint="default"/>
                <w:sz w:val="24"/>
                <w:szCs w:val="24"/>
                <w:lang w:val="en-US"/>
              </w:rPr>
              <w:t>Always clean my street</w:t>
            </w:r>
          </w:p>
        </w:tc>
        <w:tc>
          <w:tcPr>
            <w:tcW w:w="1207" w:type="dxa"/>
          </w:tcPr>
          <w:p>
            <w:pPr>
              <w:spacing w:after="0" w:line="240" w:lineRule="auto"/>
              <w:rPr>
                <w:rFonts w:hint="default"/>
                <w:sz w:val="24"/>
                <w:szCs w:val="24"/>
                <w:lang w:val="en-US"/>
              </w:rPr>
            </w:pPr>
            <w:r>
              <w:rPr>
                <w:rFonts w:hint="default"/>
                <w:sz w:val="24"/>
                <w:szCs w:val="24"/>
                <w:lang w:val="en-US"/>
              </w:rPr>
              <w:t>every day increase number of plastic wastage's</w:t>
            </w:r>
          </w:p>
        </w:tc>
        <w:tc>
          <w:tcPr>
            <w:tcW w:w="1501" w:type="dxa"/>
          </w:tcPr>
          <w:p>
            <w:pPr>
              <w:spacing w:after="0" w:line="240" w:lineRule="auto"/>
              <w:rPr>
                <w:rFonts w:hint="default"/>
                <w:sz w:val="24"/>
                <w:szCs w:val="24"/>
                <w:lang w:val="en-US"/>
              </w:rPr>
            </w:pPr>
            <w:r>
              <w:rPr>
                <w:rFonts w:hint="default"/>
                <w:sz w:val="24"/>
                <w:szCs w:val="24"/>
                <w:lang w:val="en-US"/>
              </w:rPr>
              <w:t>Increase the people population</w:t>
            </w:r>
          </w:p>
        </w:tc>
        <w:tc>
          <w:tcPr>
            <w:tcW w:w="2537" w:type="dxa"/>
          </w:tcPr>
          <w:p>
            <w:pPr>
              <w:spacing w:after="0" w:line="240" w:lineRule="auto"/>
              <w:rPr>
                <w:rFonts w:hint="default"/>
                <w:sz w:val="24"/>
                <w:szCs w:val="24"/>
                <w:lang w:val="en-US"/>
              </w:rPr>
            </w:pPr>
            <w:r>
              <w:rPr>
                <w:rFonts w:hint="default"/>
                <w:sz w:val="24"/>
                <w:szCs w:val="24"/>
                <w:lang w:val="en-US"/>
              </w:rPr>
              <w:t>Increase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PS-2</w:t>
            </w:r>
          </w:p>
        </w:tc>
        <w:tc>
          <w:tcPr>
            <w:tcW w:w="1418" w:type="dxa"/>
          </w:tcPr>
          <w:p>
            <w:pPr>
              <w:spacing w:after="0" w:line="240" w:lineRule="auto"/>
              <w:rPr>
                <w:rFonts w:hint="default"/>
                <w:sz w:val="24"/>
                <w:szCs w:val="24"/>
                <w:lang w:val="en-US"/>
              </w:rPr>
            </w:pPr>
            <w:r>
              <w:rPr>
                <w:rFonts w:hint="default"/>
                <w:sz w:val="24"/>
                <w:szCs w:val="24"/>
                <w:lang w:val="en-US"/>
              </w:rPr>
              <w:t>Manila</w:t>
            </w:r>
          </w:p>
        </w:tc>
        <w:tc>
          <w:tcPr>
            <w:tcW w:w="1559" w:type="dxa"/>
          </w:tcPr>
          <w:p>
            <w:pPr>
              <w:spacing w:after="0" w:line="240" w:lineRule="auto"/>
              <w:rPr>
                <w:rFonts w:hint="default"/>
                <w:sz w:val="24"/>
                <w:szCs w:val="24"/>
                <w:lang w:val="en-US"/>
              </w:rPr>
            </w:pPr>
            <w:r>
              <w:rPr>
                <w:rFonts w:hint="default"/>
                <w:sz w:val="24"/>
                <w:szCs w:val="24"/>
                <w:lang w:val="en-US"/>
              </w:rPr>
              <w:t>Clean India</w:t>
            </w:r>
          </w:p>
        </w:tc>
        <w:tc>
          <w:tcPr>
            <w:tcW w:w="1207" w:type="dxa"/>
          </w:tcPr>
          <w:p>
            <w:pPr>
              <w:spacing w:after="0" w:line="240" w:lineRule="auto"/>
              <w:rPr>
                <w:rFonts w:hint="default"/>
                <w:sz w:val="24"/>
                <w:szCs w:val="24"/>
                <w:lang w:val="en-US"/>
              </w:rPr>
            </w:pPr>
            <w:r>
              <w:rPr>
                <w:rFonts w:hint="default"/>
                <w:sz w:val="24"/>
                <w:szCs w:val="24"/>
                <w:lang w:val="en-US"/>
              </w:rPr>
              <w:t>Every day increase car boards,trash,papers,plastics and metal,glass.</w:t>
            </w:r>
          </w:p>
        </w:tc>
        <w:tc>
          <w:tcPr>
            <w:tcW w:w="1501" w:type="dxa"/>
          </w:tcPr>
          <w:p>
            <w:pPr>
              <w:spacing w:after="0" w:line="240" w:lineRule="auto"/>
              <w:rPr>
                <w:rFonts w:hint="default"/>
                <w:sz w:val="24"/>
                <w:szCs w:val="24"/>
                <w:lang w:val="en-US"/>
              </w:rPr>
            </w:pPr>
            <w:r>
              <w:rPr>
                <w:rFonts w:hint="default"/>
                <w:sz w:val="24"/>
                <w:szCs w:val="24"/>
                <w:lang w:val="en-US"/>
              </w:rPr>
              <w:t>People carelessness</w:t>
            </w:r>
          </w:p>
        </w:tc>
        <w:tc>
          <w:tcPr>
            <w:tcW w:w="2537" w:type="dxa"/>
          </w:tcPr>
          <w:p>
            <w:pPr>
              <w:spacing w:after="0" w:line="240" w:lineRule="auto"/>
              <w:rPr>
                <w:rFonts w:hint="default"/>
                <w:sz w:val="24"/>
                <w:szCs w:val="24"/>
                <w:lang w:val="en-US"/>
              </w:rPr>
            </w:pPr>
            <w:r>
              <w:rPr>
                <w:rFonts w:hint="default"/>
                <w:sz w:val="24"/>
                <w:szCs w:val="24"/>
                <w:lang w:val="en-US"/>
              </w:rPr>
              <w:t>The smart dustbin will in turn improve the garbage collection system implemented across the country</w:t>
            </w:r>
          </w:p>
          <w:p>
            <w:pPr>
              <w:spacing w:after="0" w:line="240" w:lineRule="auto"/>
              <w:rPr>
                <w:rFonts w:hint="default"/>
                <w:sz w:val="24"/>
                <w:szCs w:val="24"/>
                <w:lang w:val="en-US"/>
              </w:rPr>
            </w:pPr>
          </w:p>
        </w:tc>
      </w:tr>
    </w:tbl>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A3AE5"/>
    <w:rsid w:val="009D3AA0"/>
    <w:rsid w:val="00AC7F0A"/>
    <w:rsid w:val="00DB6A25"/>
    <w:rsid w:val="00FE2407"/>
    <w:rsid w:val="0A944D2E"/>
    <w:rsid w:val="19FB10F2"/>
    <w:rsid w:val="26991F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137</Words>
  <Characters>785</Characters>
  <Lines>6</Lines>
  <Paragraphs>1</Paragraphs>
  <TotalTime>57</TotalTime>
  <ScaleCrop>false</ScaleCrop>
  <LinksUpToDate>false</LinksUpToDate>
  <CharactersWithSpaces>921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INDHUMATHI K</cp:lastModifiedBy>
  <dcterms:modified xsi:type="dcterms:W3CDTF">2023-04-30T07:33:29Z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8CD90CAF7A034F039DD676CCEB633C78</vt:lpwstr>
  </property>
</Properties>
</file>