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PPT 보고서 자동 변환</w:t>
      </w:r>
    </w:p>
    <w:p>
      <w:pPr>
        <w:pStyle w:val="Heading1"/>
      </w:pPr>
      <w:r>
        <w:t>슬라이드 1</w:t>
      </w:r>
    </w:p>
    <w:p>
      <w:r>
        <w:drawing>
          <wp:inline xmlns:a="http://schemas.openxmlformats.org/drawingml/2006/main" xmlns:pic="http://schemas.openxmlformats.org/drawingml/2006/picture">
            <wp:extent cx="4114800" cy="6172200"/>
            <wp:docPr id="1" name="Picture 1"/>
            <wp:cNvGraphicFramePr>
              <a:graphicFrameLocks noChangeAspect="1"/>
            </wp:cNvGraphicFramePr>
            <a:graphic>
              <a:graphicData uri="http://schemas.openxmlformats.org/drawingml/2006/picture">
                <pic:pic>
                  <pic:nvPicPr>
                    <pic:cNvPr id="0" name="slide_1_image.png"/>
                    <pic:cNvPicPr/>
                  </pic:nvPicPr>
                  <pic:blipFill>
                    <a:blip r:embed="rId9"/>
                    <a:stretch>
                      <a:fillRect/>
                    </a:stretch>
                  </pic:blipFill>
                  <pic:spPr>
                    <a:xfrm>
                      <a:off x="0" y="0"/>
                      <a:ext cx="4114800" cy="6172200"/>
                    </a:xfrm>
                    <a:prstGeom prst="rect"/>
                  </pic:spPr>
                </pic:pic>
              </a:graphicData>
            </a:graphic>
          </wp:inline>
        </w:drawing>
      </w:r>
    </w:p>
    <w:p>
      <w:r>
        <w:drawing>
          <wp:inline xmlns:a="http://schemas.openxmlformats.org/drawingml/2006/main" xmlns:pic="http://schemas.openxmlformats.org/drawingml/2006/picture">
            <wp:extent cx="4114800" cy="5822961"/>
            <wp:docPr id="2" name="Picture 2"/>
            <wp:cNvGraphicFramePr>
              <a:graphicFrameLocks noChangeAspect="1"/>
            </wp:cNvGraphicFramePr>
            <a:graphic>
              <a:graphicData uri="http://schemas.openxmlformats.org/drawingml/2006/picture">
                <pic:pic>
                  <pic:nvPicPr>
                    <pic:cNvPr id="0" name="slide_1_image.png"/>
                    <pic:cNvPicPr/>
                  </pic:nvPicPr>
                  <pic:blipFill>
                    <a:blip r:embed="rId10"/>
                    <a:stretch>
                      <a:fillRect/>
                    </a:stretch>
                  </pic:blipFill>
                  <pic:spPr>
                    <a:xfrm>
                      <a:off x="0" y="0"/>
                      <a:ext cx="4114800" cy="5822961"/>
                    </a:xfrm>
                    <a:prstGeom prst="rect"/>
                  </pic:spPr>
                </pic:pic>
              </a:graphicData>
            </a:graphic>
          </wp:inline>
        </w:drawing>
      </w:r>
    </w:p>
    <w:p>
      <w:r>
        <w:t>AI 기반 맞춤형 메뉴 추천 서비스</w:t>
      </w:r>
    </w:p>
    <w:p>
      <w:r>
        <w:t>AI 기술을 활용하여 사용자의 취향과 선호도에 따라 맛있고 건강한 메뉴를 실시간으로 추천하는 웹/앱 서비스입니다. 편리하고 즐거운 식단 관리로 사용자의 건강한 생활을 지원합니다. 그룹 서비스도 가능하여 회사, 모임 등 사용자를 대화방에 초대하고, 동시에 AI에게 질문하고 추천 된 메뉴를 정리하여 투표하거나 AI에게 선택을 맡길 수 있습니다. 또한, 가성비, 맛, 분위기 등의 정보에 사용자가 편하게 접근 할 수 있게 돕습니다.</w:t>
      </w:r>
    </w:p>
    <w:p>
      <w:r>
        <w:t>작성자 : 고정현 / spellrain@naver.com / kakaotalk gojh88</w:t>
      </w:r>
    </w:p>
    <w:p>
      <w:r>
        <w:drawing>
          <wp:inline xmlns:a="http://schemas.openxmlformats.org/drawingml/2006/main" xmlns:pic="http://schemas.openxmlformats.org/drawingml/2006/picture">
            <wp:extent cx="4114800" cy="729000"/>
            <wp:docPr id="3" name="Picture 3"/>
            <wp:cNvGraphicFramePr>
              <a:graphicFrameLocks noChangeAspect="1"/>
            </wp:cNvGraphicFramePr>
            <a:graphic>
              <a:graphicData uri="http://schemas.openxmlformats.org/drawingml/2006/picture">
                <pic:pic>
                  <pic:nvPicPr>
                    <pic:cNvPr id="0" name="slide_1_image.png"/>
                    <pic:cNvPicPr/>
                  </pic:nvPicPr>
                  <pic:blipFill>
                    <a:blip r:embed="rId11"/>
                    <a:stretch>
                      <a:fillRect/>
                    </a:stretch>
                  </pic:blipFill>
                  <pic:spPr>
                    <a:xfrm>
                      <a:off x="0" y="0"/>
                      <a:ext cx="4114800" cy="729000"/>
                    </a:xfrm>
                    <a:prstGeom prst="rect"/>
                  </pic:spPr>
                </pic:pic>
              </a:graphicData>
            </a:graphic>
          </wp:inline>
        </w:drawing>
      </w:r>
    </w:p>
    <w:p>
      <w:pPr>
        <w:pStyle w:val="Heading1"/>
      </w:pPr>
      <w:r>
        <w:t>슬라이드 2</w:t>
      </w:r>
    </w:p>
    <w:p>
      <w:r>
        <w:drawing>
          <wp:inline xmlns:a="http://schemas.openxmlformats.org/drawingml/2006/main" xmlns:pic="http://schemas.openxmlformats.org/drawingml/2006/picture">
            <wp:extent cx="4114800" cy="797242"/>
            <wp:docPr id="4" name="Picture 4"/>
            <wp:cNvGraphicFramePr>
              <a:graphicFrameLocks noChangeAspect="1"/>
            </wp:cNvGraphicFramePr>
            <a:graphic>
              <a:graphicData uri="http://schemas.openxmlformats.org/drawingml/2006/picture">
                <pic:pic>
                  <pic:nvPicPr>
                    <pic:cNvPr id="0" name="slide_2_image.png"/>
                    <pic:cNvPicPr/>
                  </pic:nvPicPr>
                  <pic:blipFill>
                    <a:blip r:embed="rId12"/>
                    <a:stretch>
                      <a:fillRect/>
                    </a:stretch>
                  </pic:blipFill>
                  <pic:spPr>
                    <a:xfrm>
                      <a:off x="0" y="0"/>
                      <a:ext cx="4114800" cy="797242"/>
                    </a:xfrm>
                    <a:prstGeom prst="rect"/>
                  </pic:spPr>
                </pic:pic>
              </a:graphicData>
            </a:graphic>
          </wp:inline>
        </w:drawing>
      </w:r>
    </w:p>
    <w:p>
      <w:r>
        <w:t>시장 현황 및 문제점</w:t>
      </w:r>
    </w:p>
    <w:p>
      <w:r>
        <w:t>1</w:t>
      </w:r>
    </w:p>
    <w:p>
      <w:r>
        <w:t>바쁜 일상으로 인한 식단 관리의 어려움</w:t>
      </w:r>
    </w:p>
    <w:p>
      <w:r>
        <w:t>빠르게 변화하는 현대 사회에서 균형 잡힌 식단을 유지하기 어려워졌습니다.</w:t>
      </w:r>
    </w:p>
    <w:p>
      <w:r>
        <w:t>2</w:t>
      </w:r>
    </w:p>
    <w:p>
      <w:r>
        <w:t>개인 취향에 맞는 메뉴 찾기의 어려움</w:t>
      </w:r>
    </w:p>
    <w:p>
      <w:r>
        <w:t>다양한 선택지 속에서 개인의 입맛과 건강 상태에 맞는 메뉴를 고르기 어려운 문제가 있습니다.</w:t>
      </w:r>
    </w:p>
    <w:p>
      <w:r>
        <w:t>3</w:t>
      </w:r>
    </w:p>
    <w:p>
      <w:r>
        <w:t>회사, 모임에서 메뉴 결정의 어려움</w:t>
      </w:r>
    </w:p>
    <w:p>
      <w:r>
        <w:t>먹거리가 많아진 현대 사회에서 메뉴 결정 고민에 대한 수요가 증가하고 있습니다.</w:t>
      </w:r>
    </w:p>
    <w:p>
      <w:r>
        <w:drawing>
          <wp:inline xmlns:a="http://schemas.openxmlformats.org/drawingml/2006/main" xmlns:pic="http://schemas.openxmlformats.org/drawingml/2006/picture">
            <wp:extent cx="4114800" cy="729000"/>
            <wp:docPr id="5" name="Picture 5"/>
            <wp:cNvGraphicFramePr>
              <a:graphicFrameLocks noChangeAspect="1"/>
            </wp:cNvGraphicFramePr>
            <a:graphic>
              <a:graphicData uri="http://schemas.openxmlformats.org/drawingml/2006/picture">
                <pic:pic>
                  <pic:nvPicPr>
                    <pic:cNvPr id="0" name="slide_1_image.png"/>
                    <pic:cNvPicPr/>
                  </pic:nvPicPr>
                  <pic:blipFill>
                    <a:blip r:embed="rId11"/>
                    <a:stretch>
                      <a:fillRect/>
                    </a:stretch>
                  </pic:blipFill>
                  <pic:spPr>
                    <a:xfrm>
                      <a:off x="0" y="0"/>
                      <a:ext cx="4114800" cy="729000"/>
                    </a:xfrm>
                    <a:prstGeom prst="rect"/>
                  </pic:spPr>
                </pic:pic>
              </a:graphicData>
            </a:graphic>
          </wp:inline>
        </w:drawing>
      </w:r>
    </w:p>
    <w:p>
      <w:pPr>
        <w:pStyle w:val="Heading1"/>
      </w:pPr>
      <w:r>
        <w:t>슬라이드 3</w:t>
      </w:r>
    </w:p>
    <w:p>
      <w:r>
        <w:t>AI 기반 메뉴 추천 알고리즘</w:t>
      </w:r>
    </w:p>
    <w:p>
      <w:r>
        <w:t>개인 선호도 분석</w:t>
      </w:r>
    </w:p>
    <w:p>
      <w:r>
        <w:t>사용자의 과거 식단 기록, 평가, 건강 정보 등을 종합적으로 분석하여 개인의 취향을 파악합니다.</w:t>
      </w:r>
    </w:p>
    <w:p>
      <w:r>
        <w:t>영양 균형 고려</w:t>
      </w:r>
    </w:p>
    <w:p>
      <w:r>
        <w:t>사용자의 건강 상태와 영양 요구사항을 반영하여 균형 잡힌 메뉴를 추천합니다.</w:t>
      </w:r>
    </w:p>
    <w:p>
      <w:r>
        <w:t>실시간 학습</w:t>
      </w:r>
    </w:p>
    <w:p>
      <w:r>
        <w:t>현재 시점에 가장 유행하고 있는 요리사의 가게, 드라마나 영화에 나온 음식점, SNS에서 활발한 음식점 등을 반영하고, 사용자의 선택과 평가 데이터를 지속적으로 학습하여 추천 정확도를 높입니다.</w:t>
      </w:r>
    </w:p>
    <w:p>
      <w:r>
        <w:drawing>
          <wp:inline xmlns:a="http://schemas.openxmlformats.org/drawingml/2006/main" xmlns:pic="http://schemas.openxmlformats.org/drawingml/2006/picture">
            <wp:extent cx="4114800" cy="729000"/>
            <wp:docPr id="6" name="Picture 6"/>
            <wp:cNvGraphicFramePr>
              <a:graphicFrameLocks noChangeAspect="1"/>
            </wp:cNvGraphicFramePr>
            <a:graphic>
              <a:graphicData uri="http://schemas.openxmlformats.org/drawingml/2006/picture">
                <pic:pic>
                  <pic:nvPicPr>
                    <pic:cNvPr id="0" name="slide_1_image.png"/>
                    <pic:cNvPicPr/>
                  </pic:nvPicPr>
                  <pic:blipFill>
                    <a:blip r:embed="rId11"/>
                    <a:stretch>
                      <a:fillRect/>
                    </a:stretch>
                  </pic:blipFill>
                  <pic:spPr>
                    <a:xfrm>
                      <a:off x="0" y="0"/>
                      <a:ext cx="4114800" cy="729000"/>
                    </a:xfrm>
                    <a:prstGeom prst="rect"/>
                  </pic:spPr>
                </pic:pic>
              </a:graphicData>
            </a:graphic>
          </wp:inline>
        </w:drawing>
      </w:r>
    </w:p>
    <w:p>
      <w:pPr>
        <w:pStyle w:val="Heading1"/>
      </w:pPr>
      <w:r>
        <w:t>슬라이드 4</w:t>
      </w:r>
    </w:p>
    <w:p>
      <w:r>
        <w:drawing>
          <wp:inline xmlns:a="http://schemas.openxmlformats.org/drawingml/2006/main" xmlns:pic="http://schemas.openxmlformats.org/drawingml/2006/picture">
            <wp:extent cx="4114800" cy="6172200"/>
            <wp:docPr id="7" name="Picture 7"/>
            <wp:cNvGraphicFramePr>
              <a:graphicFrameLocks noChangeAspect="1"/>
            </wp:cNvGraphicFramePr>
            <a:graphic>
              <a:graphicData uri="http://schemas.openxmlformats.org/drawingml/2006/picture">
                <pic:pic>
                  <pic:nvPicPr>
                    <pic:cNvPr id="0" name="slide_4_image.png"/>
                    <pic:cNvPicPr/>
                  </pic:nvPicPr>
                  <pic:blipFill>
                    <a:blip r:embed="rId13"/>
                    <a:stretch>
                      <a:fillRect/>
                    </a:stretch>
                  </pic:blipFill>
                  <pic:spPr>
                    <a:xfrm>
                      <a:off x="0" y="0"/>
                      <a:ext cx="4114800" cy="6172200"/>
                    </a:xfrm>
                    <a:prstGeom prst="rect"/>
                  </pic:spPr>
                </pic:pic>
              </a:graphicData>
            </a:graphic>
          </wp:inline>
        </w:drawing>
      </w:r>
    </w:p>
    <w:p>
      <w:r>
        <w:t>사용자 경험 및 핵심 기능</w:t>
      </w:r>
    </w:p>
    <w:p>
      <w:r>
        <w:t>1</w:t>
      </w:r>
    </w:p>
    <w:p>
      <w:r>
        <w:t>맞춤형 추천</w:t>
      </w:r>
    </w:p>
    <w:p>
      <w:r>
        <w:t>AI가 사용자의 선호도와 건강 정보를 바탕으로 개인화된 메뉴를 제공합니다.</w:t>
      </w:r>
    </w:p>
    <w:p>
      <w:r>
        <w:t>2</w:t>
      </w:r>
    </w:p>
    <w:p>
      <w:r>
        <w:t>간편한 대화형 메뉴 결정</w:t>
      </w:r>
    </w:p>
    <w:p>
      <w:r>
        <w:t>추천 받은 메뉴를 사용자들에게 투표권을 제공하거나, AI가 선택을 대신 해주고, 최근 식사했던 메뉴는 제거하여, 어제 무엇을 먹었으며, 오늘은 어떤 메뉴가 사용자의 경험에 의거한 바에 따라서 바로 메뉴를 추천하거나 선택할 수 있는 원스톱 솔루션을 제공합니다.</w:t>
      </w:r>
    </w:p>
    <w:p>
      <w:r>
        <w:t>3</w:t>
      </w:r>
    </w:p>
    <w:p>
      <w:r>
        <w:t>공유 정보 제공</w:t>
      </w:r>
    </w:p>
    <w:p>
      <w:r>
        <w:t>각 지역에서 사용자별 가장 많이 선택한 메뉴, 우리 동네에서 가장 인기있는 음식점, 현재 위치에 기반하여 가장 가까우면서 사용자의 취향에 맞는 음식점의 대표 메뉴 및 정보를 제공합니다.</w:t>
      </w:r>
    </w:p>
    <w:p>
      <w:pPr>
        <w:pStyle w:val="Heading1"/>
      </w:pPr>
      <w:r>
        <w:t>슬라이드 5</w:t>
      </w:r>
    </w:p>
    <w:p>
      <w:r>
        <w:drawing>
          <wp:inline xmlns:a="http://schemas.openxmlformats.org/drawingml/2006/main" xmlns:pic="http://schemas.openxmlformats.org/drawingml/2006/picture">
            <wp:extent cx="4114800" cy="6172200"/>
            <wp:docPr id="8" name="Picture 8"/>
            <wp:cNvGraphicFramePr>
              <a:graphicFrameLocks noChangeAspect="1"/>
            </wp:cNvGraphicFramePr>
            <a:graphic>
              <a:graphicData uri="http://schemas.openxmlformats.org/drawingml/2006/picture">
                <pic:pic>
                  <pic:nvPicPr>
                    <pic:cNvPr id="0" name="slide_5_image.png"/>
                    <pic:cNvPicPr/>
                  </pic:nvPicPr>
                  <pic:blipFill>
                    <a:blip r:embed="rId14"/>
                    <a:stretch>
                      <a:fillRect/>
                    </a:stretch>
                  </pic:blipFill>
                  <pic:spPr>
                    <a:xfrm>
                      <a:off x="0" y="0"/>
                      <a:ext cx="4114800" cy="6172200"/>
                    </a:xfrm>
                    <a:prstGeom prst="rect"/>
                  </pic:spPr>
                </pic:pic>
              </a:graphicData>
            </a:graphic>
          </wp:inline>
        </w:drawing>
      </w:r>
    </w:p>
    <w:p>
      <w:r>
        <w:t>비즈니스 모델 및 수익 구조</w:t>
      </w:r>
    </w:p>
    <w:p>
      <w:r>
        <w:t>구독형 모델</w:t>
      </w:r>
    </w:p>
    <w:p>
      <w:r>
        <w:t>월정액 구독료를 받아, AI 1대 다수의 채팅방 서비스를 제공합니다.(1:1 서비스는 무료)</w:t>
      </w:r>
    </w:p>
    <w:p>
      <w:r>
        <w:t>AI 추천 서비스와 식재료 배송 서비스를 제공합니다.</w:t>
      </w:r>
    </w:p>
    <w:p>
      <w:r>
        <w:t>광고 수익</w:t>
      </w:r>
    </w:p>
    <w:p>
      <w:r>
        <w:t>개인화된 광고와 제휴 마케팅을 통해 추가적인 수익을 창출합니다.</w:t>
      </w:r>
    </w:p>
    <w:p>
      <w:r>
        <w:t>제휴 수수료</w:t>
      </w:r>
    </w:p>
    <w:p>
      <w:r>
        <w:t>배달 업체, 식자재 기업 등과 제휴하여 수수료 수익을 얻을 수 있습니다.</w:t>
      </w:r>
    </w:p>
    <w:p>
      <w:pPr>
        <w:pStyle w:val="Heading1"/>
      </w:pPr>
      <w:r>
        <w:t>슬라이드 6</w:t>
      </w:r>
    </w:p>
    <w:p>
      <w:r>
        <w:drawing>
          <wp:inline xmlns:a="http://schemas.openxmlformats.org/drawingml/2006/main" xmlns:pic="http://schemas.openxmlformats.org/drawingml/2006/picture">
            <wp:extent cx="4114800" cy="6177915"/>
            <wp:docPr id="9" name="Picture 9"/>
            <wp:cNvGraphicFramePr>
              <a:graphicFrameLocks noChangeAspect="1"/>
            </wp:cNvGraphicFramePr>
            <a:graphic>
              <a:graphicData uri="http://schemas.openxmlformats.org/drawingml/2006/picture">
                <pic:pic>
                  <pic:nvPicPr>
                    <pic:cNvPr id="0" name="slide_6_image.png"/>
                    <pic:cNvPicPr/>
                  </pic:nvPicPr>
                  <pic:blipFill>
                    <a:blip r:embed="rId15"/>
                    <a:stretch>
                      <a:fillRect/>
                    </a:stretch>
                  </pic:blipFill>
                  <pic:spPr>
                    <a:xfrm>
                      <a:off x="0" y="0"/>
                      <a:ext cx="4114800" cy="6177915"/>
                    </a:xfrm>
                    <a:prstGeom prst="rect"/>
                  </pic:spPr>
                </pic:pic>
              </a:graphicData>
            </a:graphic>
          </wp:inline>
        </w:drawing>
      </w:r>
    </w:p>
    <w:p>
      <w:r>
        <w:t>마케팅 전략 및 확장 계획</w:t>
      </w:r>
    </w:p>
    <w:p>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slide_6_image.png"/>
                    <pic:cNvPicPr/>
                  </pic:nvPicPr>
                  <pic:blipFill>
                    <a:blip r:embed="rId16"/>
                    <a:stretch>
                      <a:fillRect/>
                    </a:stretch>
                  </pic:blipFill>
                  <pic:spPr>
                    <a:xfrm>
                      <a:off x="0" y="0"/>
                      <a:ext cx="4114800" cy="4114800"/>
                    </a:xfrm>
                    <a:prstGeom prst="rect"/>
                  </pic:spPr>
                </pic:pic>
              </a:graphicData>
            </a:graphic>
          </wp:inline>
        </w:drawing>
      </w:r>
    </w:p>
    <w:p>
      <w:r>
        <w:t>타겟 고객 설정</w:t>
      </w:r>
    </w:p>
    <w:p>
      <w:r>
        <w:t>바쁜 직장인, 건강에 관심있는 고객, 친구와의 모임, 가족 모임, 개인 식단 관리, 식자재 구매 사업자 등 타깃 고객 세분화</w:t>
      </w:r>
    </w:p>
    <w:p>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slide_6_image.png"/>
                    <pic:cNvPicPr/>
                  </pic:nvPicPr>
                  <pic:blipFill>
                    <a:blip r:embed="rId17"/>
                    <a:stretch>
                      <a:fillRect/>
                    </a:stretch>
                  </pic:blipFill>
                  <pic:spPr>
                    <a:xfrm>
                      <a:off x="0" y="0"/>
                      <a:ext cx="4114800" cy="4114800"/>
                    </a:xfrm>
                    <a:prstGeom prst="rect"/>
                  </pic:spPr>
                </pic:pic>
              </a:graphicData>
            </a:graphic>
          </wp:inline>
        </w:drawing>
      </w:r>
    </w:p>
    <w:p>
      <w:r>
        <w:t>소셜 미디어 마케팅</w:t>
      </w:r>
    </w:p>
    <w:p>
      <w:r>
        <w:t>주 : 대형 포털사이트 광고, 자동 완성 키워드 광고, 대형 카페 광고</w:t>
      </w:r>
    </w:p>
    <w:p>
      <w:r>
        <w:t>부 : 인플루언서 협업, 바이럴 마케팅을 통한 고객 유치</w:t>
      </w:r>
    </w:p>
    <w:p>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slide_6_image.png"/>
                    <pic:cNvPicPr/>
                  </pic:nvPicPr>
                  <pic:blipFill>
                    <a:blip r:embed="rId18"/>
                    <a:stretch>
                      <a:fillRect/>
                    </a:stretch>
                  </pic:blipFill>
                  <pic:spPr>
                    <a:xfrm>
                      <a:off x="0" y="0"/>
                      <a:ext cx="4114800" cy="4114800"/>
                    </a:xfrm>
                    <a:prstGeom prst="rect"/>
                  </pic:spPr>
                </pic:pic>
              </a:graphicData>
            </a:graphic>
          </wp:inline>
        </w:drawing>
      </w:r>
    </w:p>
    <w:p>
      <w:r>
        <w:t>국내외 시장 확장</w:t>
      </w:r>
    </w:p>
    <w:p>
      <w:r>
        <w:t>단계적 해외 진출을 통한 사업 영역 확대</w:t>
      </w:r>
    </w:p>
    <w:p>
      <w:pPr>
        <w:pStyle w:val="Heading1"/>
      </w:pPr>
      <w:r>
        <w:t>슬라이드 7</w:t>
      </w:r>
    </w:p>
    <w:p>
      <w:r>
        <w:drawing>
          <wp:inline xmlns:a="http://schemas.openxmlformats.org/drawingml/2006/main" xmlns:pic="http://schemas.openxmlformats.org/drawingml/2006/picture">
            <wp:extent cx="4114800" cy="6172200"/>
            <wp:docPr id="13" name="Picture 13"/>
            <wp:cNvGraphicFramePr>
              <a:graphicFrameLocks noChangeAspect="1"/>
            </wp:cNvGraphicFramePr>
            <a:graphic>
              <a:graphicData uri="http://schemas.openxmlformats.org/drawingml/2006/picture">
                <pic:pic>
                  <pic:nvPicPr>
                    <pic:cNvPr id="0" name="slide_7_image.png"/>
                    <pic:cNvPicPr/>
                  </pic:nvPicPr>
                  <pic:blipFill>
                    <a:blip r:embed="rId19"/>
                    <a:stretch>
                      <a:fillRect/>
                    </a:stretch>
                  </pic:blipFill>
                  <pic:spPr>
                    <a:xfrm>
                      <a:off x="0" y="0"/>
                      <a:ext cx="4114800" cy="6172200"/>
                    </a:xfrm>
                    <a:prstGeom prst="rect"/>
                  </pic:spPr>
                </pic:pic>
              </a:graphicData>
            </a:graphic>
          </wp:inline>
        </w:drawing>
      </w:r>
    </w:p>
    <w:p>
      <w:r>
        <w:t>경쟁 분석 및 차별성</w:t>
      </w:r>
    </w:p>
    <w:p>
      <w:r>
        <w:drawing>
          <wp:inline xmlns:a="http://schemas.openxmlformats.org/drawingml/2006/main" xmlns:pic="http://schemas.openxmlformats.org/drawingml/2006/picture">
            <wp:extent cx="4114800" cy="6583680"/>
            <wp:docPr id="14" name="Picture 14"/>
            <wp:cNvGraphicFramePr>
              <a:graphicFrameLocks noChangeAspect="1"/>
            </wp:cNvGraphicFramePr>
            <a:graphic>
              <a:graphicData uri="http://schemas.openxmlformats.org/drawingml/2006/picture">
                <pic:pic>
                  <pic:nvPicPr>
                    <pic:cNvPr id="0" name="slide_7_image.png"/>
                    <pic:cNvPicPr/>
                  </pic:nvPicPr>
                  <pic:blipFill>
                    <a:blip r:embed="rId20"/>
                    <a:stretch>
                      <a:fillRect/>
                    </a:stretch>
                  </pic:blipFill>
                  <pic:spPr>
                    <a:xfrm>
                      <a:off x="0" y="0"/>
                      <a:ext cx="4114800" cy="6583680"/>
                    </a:xfrm>
                    <a:prstGeom prst="rect"/>
                  </pic:spPr>
                </pic:pic>
              </a:graphicData>
            </a:graphic>
          </wp:inline>
        </w:drawing>
      </w:r>
    </w:p>
    <w:p>
      <w:r>
        <w:t>개인화된 추천</w:t>
      </w:r>
    </w:p>
    <w:p>
      <w:r>
        <w:t>AI 기술을 활용한 사용자 맞춤형 메뉴 추천이 차별화된 경쟁력</w:t>
      </w:r>
    </w:p>
    <w:p>
      <w:r>
        <w:drawing>
          <wp:inline xmlns:a="http://schemas.openxmlformats.org/drawingml/2006/main" xmlns:pic="http://schemas.openxmlformats.org/drawingml/2006/picture">
            <wp:extent cx="4114800" cy="11331526"/>
            <wp:docPr id="15" name="Picture 15"/>
            <wp:cNvGraphicFramePr>
              <a:graphicFrameLocks noChangeAspect="1"/>
            </wp:cNvGraphicFramePr>
            <a:graphic>
              <a:graphicData uri="http://schemas.openxmlformats.org/drawingml/2006/picture">
                <pic:pic>
                  <pic:nvPicPr>
                    <pic:cNvPr id="0" name="slide_7_image.png"/>
                    <pic:cNvPicPr/>
                  </pic:nvPicPr>
                  <pic:blipFill>
                    <a:blip r:embed="rId21"/>
                    <a:stretch>
                      <a:fillRect/>
                    </a:stretch>
                  </pic:blipFill>
                  <pic:spPr>
                    <a:xfrm>
                      <a:off x="0" y="0"/>
                      <a:ext cx="4114800" cy="11331526"/>
                    </a:xfrm>
                    <a:prstGeom prst="rect"/>
                  </pic:spPr>
                </pic:pic>
              </a:graphicData>
            </a:graphic>
          </wp:inline>
        </w:drawing>
      </w:r>
    </w:p>
    <w:p>
      <w:r>
        <w:t>편의성과 운영 장점</w:t>
      </w:r>
    </w:p>
    <w:p>
      <w:r>
        <w:t>web기반의 app을 사용함으로써 사용자의 기기에 한 번 설치된 app 서비스는 사용자가 평생동안 update를 할 필요가 없습니다. 간편한 개발툴의 업데이트는 누구에게도 명확한 data를 제공하여 추후 기업 매각 등을 고려함에 있어서도 특기를 발휘합니다. 사용자 타깃의 다양함과 매번 바뀌는 트랜드의 식문화(카페, 음식점, 술집)를 AI 기반으로 서비스하여 기업의 성장성과 지속성에 장점이 있습니다.</w:t>
      </w:r>
    </w:p>
    <w:p>
      <w:r>
        <w:drawing>
          <wp:inline xmlns:a="http://schemas.openxmlformats.org/drawingml/2006/main" xmlns:pic="http://schemas.openxmlformats.org/drawingml/2006/picture">
            <wp:extent cx="4114800" cy="7881425"/>
            <wp:docPr id="16" name="Picture 16"/>
            <wp:cNvGraphicFramePr>
              <a:graphicFrameLocks noChangeAspect="1"/>
            </wp:cNvGraphicFramePr>
            <a:graphic>
              <a:graphicData uri="http://schemas.openxmlformats.org/drawingml/2006/picture">
                <pic:pic>
                  <pic:nvPicPr>
                    <pic:cNvPr id="0" name="slide_7_image.png"/>
                    <pic:cNvPicPr/>
                  </pic:nvPicPr>
                  <pic:blipFill>
                    <a:blip r:embed="rId22"/>
                    <a:stretch>
                      <a:fillRect/>
                    </a:stretch>
                  </pic:blipFill>
                  <pic:spPr>
                    <a:xfrm>
                      <a:off x="0" y="0"/>
                      <a:ext cx="4114800" cy="7881425"/>
                    </a:xfrm>
                    <a:prstGeom prst="rect"/>
                  </pic:spPr>
                </pic:pic>
              </a:graphicData>
            </a:graphic>
          </wp:inline>
        </w:drawing>
      </w:r>
    </w:p>
    <w:p>
      <w:r>
        <w:t>다양한 서비스 연계</w:t>
      </w:r>
    </w:p>
    <w:p>
      <w:r>
        <w:t>식재료 구매, 조리법 제공 등 고객 경험을 통합적으로 관리합니다.</w:t>
      </w:r>
    </w:p>
    <w:p>
      <w:r>
        <w:t>서비스 내에 지역, 내 근처 별 사용자들의 선호도 등을 순위로 나타내어 사업자들의 추가 광고 수익을 관리합니다.</w:t>
      </w:r>
    </w:p>
    <w:p>
      <w:r>
        <w:drawing>
          <wp:inline xmlns:a="http://schemas.openxmlformats.org/drawingml/2006/main" xmlns:pic="http://schemas.openxmlformats.org/drawingml/2006/picture">
            <wp:extent cx="4114800" cy="729000"/>
            <wp:docPr id="17" name="Picture 17"/>
            <wp:cNvGraphicFramePr>
              <a:graphicFrameLocks noChangeAspect="1"/>
            </wp:cNvGraphicFramePr>
            <a:graphic>
              <a:graphicData uri="http://schemas.openxmlformats.org/drawingml/2006/picture">
                <pic:pic>
                  <pic:nvPicPr>
                    <pic:cNvPr id="0" name="slide_1_image.png"/>
                    <pic:cNvPicPr/>
                  </pic:nvPicPr>
                  <pic:blipFill>
                    <a:blip r:embed="rId11"/>
                    <a:stretch>
                      <a:fillRect/>
                    </a:stretch>
                  </pic:blipFill>
                  <pic:spPr>
                    <a:xfrm>
                      <a:off x="0" y="0"/>
                      <a:ext cx="4114800" cy="729000"/>
                    </a:xfrm>
                    <a:prstGeom prst="rect"/>
                  </pic:spPr>
                </pic:pic>
              </a:graphicData>
            </a:graphic>
          </wp:inline>
        </w:drawing>
      </w:r>
    </w:p>
    <w:p>
      <w:pPr>
        <w:pStyle w:val="Heading1"/>
      </w:pPr>
      <w:r>
        <w:t>슬라이드 8</w:t>
      </w:r>
    </w:p>
    <w:p>
      <w:r>
        <w:drawing>
          <wp:inline xmlns:a="http://schemas.openxmlformats.org/drawingml/2006/main" xmlns:pic="http://schemas.openxmlformats.org/drawingml/2006/picture">
            <wp:extent cx="4114800" cy="6172200"/>
            <wp:docPr id="18" name="Picture 18"/>
            <wp:cNvGraphicFramePr>
              <a:graphicFrameLocks noChangeAspect="1"/>
            </wp:cNvGraphicFramePr>
            <a:graphic>
              <a:graphicData uri="http://schemas.openxmlformats.org/drawingml/2006/picture">
                <pic:pic>
                  <pic:nvPicPr>
                    <pic:cNvPr id="0" name="slide_8_image.png"/>
                    <pic:cNvPicPr/>
                  </pic:nvPicPr>
                  <pic:blipFill>
                    <a:blip r:embed="rId23"/>
                    <a:stretch>
                      <a:fillRect/>
                    </a:stretch>
                  </pic:blipFill>
                  <pic:spPr>
                    <a:xfrm>
                      <a:off x="0" y="0"/>
                      <a:ext cx="4114800" cy="6172200"/>
                    </a:xfrm>
                    <a:prstGeom prst="rect"/>
                  </pic:spPr>
                </pic:pic>
              </a:graphicData>
            </a:graphic>
          </wp:inline>
        </w:drawing>
      </w:r>
    </w:p>
    <w:p>
      <w:r>
        <w:t>재무 계획 및 투자 필요성</w:t>
      </w:r>
    </w:p>
    <w:p>
      <w:r>
        <w:t>초기 투자비용</w:t>
      </w:r>
    </w:p>
    <w:p>
      <w:r>
        <w:t>3억 원</w:t>
      </w:r>
    </w:p>
    <w:p>
      <w:r>
        <w:t>연간 예상 매출</w:t>
      </w:r>
    </w:p>
    <w:p>
      <w:r>
        <w:t>20억 원</w:t>
      </w:r>
    </w:p>
    <w:p>
      <w:r>
        <w:t>연간 예상 순이익</w:t>
      </w:r>
    </w:p>
    <w:p>
      <w:r>
        <w:t>13억 원</w:t>
      </w:r>
    </w:p>
    <w:p>
      <w:r>
        <w:t>투자 회수 기간</w:t>
      </w:r>
    </w:p>
    <w:p>
      <w:r>
        <w:t>3년</w:t>
      </w:r>
    </w:p>
    <w:p>
      <w:r>
        <w:t>AI 기술 연구 개발, 플랫폼 구축, 마케팅 등에 투자가 필요하며 안정적인 매출 창출과 성장을 위해 투자 유치가 필수적입니다.</w:t>
      </w:r>
    </w:p>
    <w:p>
      <w:r>
        <w:drawing>
          <wp:inline xmlns:a="http://schemas.openxmlformats.org/drawingml/2006/main" xmlns:pic="http://schemas.openxmlformats.org/drawingml/2006/picture">
            <wp:extent cx="4114800" cy="729000"/>
            <wp:docPr id="19" name="Picture 19"/>
            <wp:cNvGraphicFramePr>
              <a:graphicFrameLocks noChangeAspect="1"/>
            </wp:cNvGraphicFramePr>
            <a:graphic>
              <a:graphicData uri="http://schemas.openxmlformats.org/drawingml/2006/picture">
                <pic:pic>
                  <pic:nvPicPr>
                    <pic:cNvPr id="0" name="slide_1_image.png"/>
                    <pic:cNvPicPr/>
                  </pic:nvPicPr>
                  <pic:blipFill>
                    <a:blip r:embed="rId11"/>
                    <a:stretch>
                      <a:fillRect/>
                    </a:stretch>
                  </pic:blipFill>
                  <pic:spPr>
                    <a:xfrm>
                      <a:off x="0" y="0"/>
                      <a:ext cx="4114800" cy="7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