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5AD5" w14:textId="77777777" w:rsidR="00B97BC1" w:rsidRDefault="00000000">
      <w:pPr>
        <w:pStyle w:val="Title"/>
      </w:pPr>
      <w:r>
        <w:t>kmeans</w:t>
      </w:r>
    </w:p>
    <w:p w14:paraId="19B29680" w14:textId="77777777" w:rsidR="00B97BC1" w:rsidRDefault="00000000">
      <w:pPr>
        <w:pStyle w:val="Author"/>
      </w:pPr>
      <w:r>
        <w:t>joshna katta</w:t>
      </w:r>
    </w:p>
    <w:p w14:paraId="7344740E" w14:textId="77777777" w:rsidR="00B97BC1" w:rsidRDefault="00000000">
      <w:pPr>
        <w:pStyle w:val="Date"/>
      </w:pPr>
      <w:r>
        <w:t>2022-11-06</w:t>
      </w:r>
    </w:p>
    <w:p w14:paraId="242528D6" w14:textId="77777777" w:rsidR="00B97BC1" w:rsidRDefault="00000000">
      <w:pPr>
        <w:pStyle w:val="SourceCode"/>
      </w:pPr>
      <w:r>
        <w:rPr>
          <w:rStyle w:val="CommentTok"/>
        </w:rPr>
        <w:t>#loading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(flexclust)</w:t>
      </w:r>
    </w:p>
    <w:p w14:paraId="409C5503" w14:textId="77777777" w:rsidR="00B97BC1" w:rsidRDefault="00000000">
      <w:pPr>
        <w:pStyle w:val="SourceCode"/>
      </w:pPr>
      <w:r>
        <w:rPr>
          <w:rStyle w:val="VerbatimChar"/>
        </w:rPr>
        <w:t>## Warning: package 'flexclust' was built under R version 4.2.2</w:t>
      </w:r>
    </w:p>
    <w:p w14:paraId="48762191" w14:textId="77777777" w:rsidR="00B97BC1" w:rsidRDefault="00000000">
      <w:pPr>
        <w:pStyle w:val="SourceCode"/>
      </w:pPr>
      <w:r>
        <w:rPr>
          <w:rStyle w:val="VerbatimChar"/>
        </w:rPr>
        <w:t>## Loading required package: grid</w:t>
      </w:r>
    </w:p>
    <w:p w14:paraId="76F28A78" w14:textId="77777777" w:rsidR="00B97BC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1B712C8" w14:textId="77777777" w:rsidR="00B97BC1" w:rsidRDefault="00000000">
      <w:pPr>
        <w:pStyle w:val="SourceCode"/>
      </w:pPr>
      <w:r>
        <w:rPr>
          <w:rStyle w:val="VerbatimChar"/>
        </w:rPr>
        <w:t>## Loading required package: modeltools</w:t>
      </w:r>
    </w:p>
    <w:p w14:paraId="77585FCA" w14:textId="77777777" w:rsidR="00B97BC1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145FC01F" w14:textId="77777777" w:rsidR="00B97B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85A22EE" w14:textId="77777777" w:rsidR="00B97BC1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74FACABE" w14:textId="77777777" w:rsidR="00B97BC1" w:rsidRDefault="00000000">
      <w:pPr>
        <w:pStyle w:val="SourceCode"/>
      </w:pP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440C366" w14:textId="77777777" w:rsidR="00B97B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394FAF1" w14:textId="77777777" w:rsidR="00B97BC1" w:rsidRDefault="00000000">
      <w:pPr>
        <w:pStyle w:val="SourceCode"/>
      </w:pPr>
      <w:r>
        <w:rPr>
          <w:rStyle w:val="VerbatimChar"/>
        </w:rPr>
        <w:t>## Warning: package 'factoextra' was built under R version 4.2.2</w:t>
      </w:r>
    </w:p>
    <w:p w14:paraId="156BD60E" w14:textId="77777777" w:rsidR="00B97BC1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4FF9D24" w14:textId="77777777" w:rsidR="00B97BC1" w:rsidRDefault="00000000">
      <w:pPr>
        <w:pStyle w:val="SourceCode"/>
      </w:pPr>
      <w:r>
        <w:rPr>
          <w:rStyle w:val="NormalTok"/>
        </w:rPr>
        <w:t xml:space="preserve">pharma.df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"C:/Users/Pavan Chaitanya/Downloads/Pharmaceuticals.csv"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(pharma.df))</w:t>
      </w:r>
    </w:p>
    <w:p w14:paraId="3D3C67E9" w14:textId="77777777" w:rsidR="00B97BC1" w:rsidRDefault="00000000">
      <w:pPr>
        <w:pStyle w:val="SourceCode"/>
      </w:pPr>
      <w:r>
        <w:rPr>
          <w:rStyle w:val="VerbatimChar"/>
        </w:rPr>
        <w:t xml:space="preserve">##                Symbol                  Name            Market_Cap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lastRenderedPageBreak/>
        <w:t xml:space="preserve">##                  Beta              PE_Ratio                   ROE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   ROA        Asset_Turnover              Leverage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Rev_Growth     Net_Profit_Margin Median_Recommendation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Location              Exchange </w:t>
      </w:r>
      <w:r>
        <w:br/>
      </w:r>
      <w:r>
        <w:rPr>
          <w:rStyle w:val="VerbatimChar"/>
        </w:rPr>
        <w:t>##                     0                     0</w:t>
      </w:r>
    </w:p>
    <w:p w14:paraId="516B3CD2" w14:textId="77777777" w:rsidR="00B97BC1" w:rsidRDefault="00000000">
      <w:pPr>
        <w:pStyle w:val="SourceCode"/>
      </w:pPr>
      <w:r>
        <w:rPr>
          <w:rStyle w:val="CommentTok"/>
        </w:rPr>
        <w:t xml:space="preserve">#normalizing the data </w:t>
      </w:r>
      <w:r>
        <w:br/>
      </w:r>
      <w:r>
        <w:rPr>
          <w:rStyle w:val="NormalTok"/>
        </w:rPr>
        <w:t xml:space="preserve">norm.pharma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(pharma.df[,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1A0922B4" w14:textId="77777777" w:rsidR="00B97BC1" w:rsidRDefault="00000000">
      <w:pPr>
        <w:pStyle w:val="FirstParagraph"/>
      </w:pPr>
      <w:r>
        <w:t>#using wss method finding the optimal k value</w:t>
      </w:r>
    </w:p>
    <w:p w14:paraId="6B8501C5" w14:textId="77777777" w:rsidR="00B97BC1" w:rsidRDefault="00000000"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(norm.pharma,kmeans,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wss</w:t>
      </w:r>
    </w:p>
    <w:p w14:paraId="68A1CD1D" w14:textId="77777777" w:rsidR="00B97BC1" w:rsidRDefault="00000000">
      <w:pPr>
        <w:pStyle w:val="FirstParagraph"/>
      </w:pPr>
      <w:r>
        <w:rPr>
          <w:noProof/>
        </w:rPr>
        <w:drawing>
          <wp:inline distT="0" distB="0" distL="0" distR="0" wp14:anchorId="02A63808" wp14:editId="3DC02F8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kmeans-joshn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#finding the optimal k value from the silhouette method</w:t>
      </w:r>
    </w:p>
    <w:p w14:paraId="2246B6C4" w14:textId="77777777" w:rsidR="00B97BC1" w:rsidRDefault="00000000">
      <w:pPr>
        <w:pStyle w:val="SourceCode"/>
      </w:pPr>
      <w:r>
        <w:rPr>
          <w:rStyle w:val="NormalTok"/>
        </w:rPr>
        <w:t xml:space="preserve">silhouette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(norm.pharma,kmeans,</w:t>
      </w:r>
      <w:r>
        <w:rPr>
          <w:rStyle w:val="Attribut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silhouette</w:t>
      </w:r>
    </w:p>
    <w:p w14:paraId="0DDE3FE5" w14:textId="77777777" w:rsidR="00B97BC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ECE0E3" wp14:editId="6A7C127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kmeans-joshn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5DAA2" w14:textId="77777777" w:rsidR="00B97BC1" w:rsidRDefault="00000000">
      <w:pPr>
        <w:pStyle w:val="BodyText"/>
      </w:pPr>
      <w:r>
        <w:rPr>
          <w:i/>
          <w:iCs/>
        </w:rPr>
        <w:t>here we got two different k values are from wss method is k= 2 and silhouette method was k = 5</w:t>
      </w:r>
    </w:p>
    <w:p w14:paraId="6CE1334B" w14:textId="77777777" w:rsidR="00B97BC1" w:rsidRDefault="00000000">
      <w:pPr>
        <w:pStyle w:val="SourceCode"/>
      </w:pPr>
      <w:r>
        <w:rPr>
          <w:rStyle w:val="CommentTok"/>
        </w:rPr>
        <w:t xml:space="preserve">#formulating the kmeans with wss </w:t>
      </w:r>
      <w:r>
        <w:br/>
      </w:r>
      <w:r>
        <w:rPr>
          <w:rStyle w:val="NormalTok"/>
        </w:rPr>
        <w:t xml:space="preserve">wss_kmeans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(norm.pharma,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wss_kmeans</w:t>
      </w:r>
    </w:p>
    <w:p w14:paraId="1679B82A" w14:textId="77777777" w:rsidR="00B97BC1" w:rsidRDefault="00000000">
      <w:pPr>
        <w:pStyle w:val="SourceCode"/>
      </w:pPr>
      <w:r>
        <w:rPr>
          <w:rStyle w:val="VerbatimChar"/>
        </w:rPr>
        <w:t>## K-means clustering with 2 clusters of sizes 11,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Market_Cap       Beta   PE_Ratio        ROE        ROA Asset_Turnover</w:t>
      </w:r>
      <w:r>
        <w:br/>
      </w:r>
      <w:r>
        <w:rPr>
          <w:rStyle w:val="VerbatimChar"/>
        </w:rPr>
        <w:t>## 1  0.6733825 -0.3586419 -0.2763512  0.6565978  0.8344159      0.4612656</w:t>
      </w:r>
      <w:r>
        <w:br/>
      </w:r>
      <w:r>
        <w:rPr>
          <w:rStyle w:val="VerbatimChar"/>
        </w:rPr>
        <w:t>## 2 -0.7407208  0.3945061  0.3039863 -0.7222576 -0.9178575     -0.5073922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1 -0.3331068 -0.2902163         0.6823310</w:t>
      </w:r>
      <w:r>
        <w:br/>
      </w:r>
      <w:r>
        <w:rPr>
          <w:rStyle w:val="VerbatimChar"/>
        </w:rPr>
        <w:t>## 2  0.3664175  0.3192379        -0.7505641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1 2 2 1 2 2 1 2 2 1 1 2 1 2 1 1 1 2 1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43.30886 75.26049</w:t>
      </w:r>
      <w:r>
        <w:br/>
      </w:r>
      <w:r>
        <w:rPr>
          <w:rStyle w:val="VerbatimChar"/>
        </w:rPr>
        <w:t>##  (between_SS / total_SS =  34.1 %)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</w:t>
      </w:r>
      <w:r>
        <w:rPr>
          <w:rStyle w:val="VerbatimChar"/>
        </w:rPr>
        <w:lastRenderedPageBreak/>
        <w:t>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569AD6BC" w14:textId="77777777" w:rsidR="00B97BC1" w:rsidRDefault="00000000">
      <w:pPr>
        <w:pStyle w:val="SourceCode"/>
      </w:pPr>
      <w:r>
        <w:rPr>
          <w:rStyle w:val="NormalTok"/>
        </w:rPr>
        <w:t xml:space="preserve">silhouette_kmeans 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(norm.pharma,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silhouette_kmeans</w:t>
      </w:r>
    </w:p>
    <w:p w14:paraId="0D2CBBF9" w14:textId="77777777" w:rsidR="00B97BC1" w:rsidRDefault="00000000">
      <w:pPr>
        <w:pStyle w:val="SourceCode"/>
      </w:pPr>
      <w:r>
        <w:rPr>
          <w:rStyle w:val="VerbatimChar"/>
        </w:rPr>
        <w:t>## K-means clustering with 5 clusters of sizes 3, 4, 8, 2,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Market_Cap       Beta    PE_Ratio        ROE        ROA Asset_Turnover</w:t>
      </w:r>
      <w:r>
        <w:br/>
      </w:r>
      <w:r>
        <w:rPr>
          <w:rStyle w:val="VerbatimChar"/>
        </w:rPr>
        <w:t>## 1 -0.87051511  1.3409869 -0.05284434 -0.6184015 -1.1928478     -0.4612656</w:t>
      </w:r>
      <w:r>
        <w:br/>
      </w:r>
      <w:r>
        <w:rPr>
          <w:rStyle w:val="VerbatimChar"/>
        </w:rPr>
        <w:t>## 2  1.69558112 -0.1780563 -0.19845823  1.2349879  1.3503431      1.1531640</w:t>
      </w:r>
      <w:r>
        <w:br/>
      </w:r>
      <w:r>
        <w:rPr>
          <w:rStyle w:val="VerbatimChar"/>
        </w:rPr>
        <w:t>## 3 -0.03142211 -0.4360989 -0.31724852  0.1950459  0.4083915      0.1729746</w:t>
      </w:r>
      <w:r>
        <w:br/>
      </w:r>
      <w:r>
        <w:rPr>
          <w:rStyle w:val="VerbatimChar"/>
        </w:rPr>
        <w:t>## 4 -0.43925134 -0.4701800  2.70002464 -0.8349525 -0.9234951      0.2306328</w:t>
      </w:r>
      <w:r>
        <w:br/>
      </w:r>
      <w:r>
        <w:rPr>
          <w:rStyle w:val="VerbatimChar"/>
        </w:rPr>
        <w:t>## 5 -0.76022489  0.2796041 -0.47742380 -0.7438022 -0.8107428     -1.2684804</w:t>
      </w:r>
      <w:r>
        <w:br/>
      </w:r>
      <w:r>
        <w:rPr>
          <w:rStyle w:val="VerbatimChar"/>
        </w:rPr>
        <w:t>##      Leverage Rev_Growth Net_Profit_Margin</w:t>
      </w:r>
      <w:r>
        <w:br/>
      </w:r>
      <w:r>
        <w:rPr>
          <w:rStyle w:val="VerbatimChar"/>
        </w:rPr>
        <w:t>## 1  1.36644699 -0.6912914      -1.320000179</w:t>
      </w:r>
      <w:r>
        <w:br/>
      </w:r>
      <w:r>
        <w:rPr>
          <w:rStyle w:val="VerbatimChar"/>
        </w:rPr>
        <w:t>## 2 -0.46807818  0.4671788       0.591242521</w:t>
      </w:r>
      <w:r>
        <w:br/>
      </w:r>
      <w:r>
        <w:rPr>
          <w:rStyle w:val="VerbatimChar"/>
        </w:rPr>
        <w:t>## 3 -0.27449312 -0.7041516       0.556954446</w:t>
      </w:r>
      <w:r>
        <w:br/>
      </w:r>
      <w:r>
        <w:rPr>
          <w:rStyle w:val="VerbatimChar"/>
        </w:rPr>
        <w:t>## 4 -0.14170336 -0.1168459      -1.416514761</w:t>
      </w:r>
      <w:r>
        <w:br/>
      </w:r>
      <w:r>
        <w:rPr>
          <w:rStyle w:val="VerbatimChar"/>
        </w:rPr>
        <w:t>## 5  0.06308085  1.5180158      -0.006893899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3 4 3 3 5 1 3 1 5 3 2 1 2 5 2 3 2 4 3 5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15.595925  9.284424 21.879320  2.803505 12.791257</w:t>
      </w:r>
      <w:r>
        <w:br/>
      </w:r>
      <w:r>
        <w:rPr>
          <w:rStyle w:val="VerbatimChar"/>
        </w:rPr>
        <w:t>##  (between_SS / total_SS =  65.4 %)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0833F27D" w14:textId="77777777" w:rsidR="00B97BC1" w:rsidRDefault="00000000">
      <w:pPr>
        <w:pStyle w:val="FirstParagraph"/>
      </w:pPr>
      <w:r>
        <w:rPr>
          <w:i/>
          <w:iCs/>
        </w:rPr>
        <w:t>therefore by performing the wss method wet get clusters of size 11 and 10.</w:t>
      </w:r>
      <w:r>
        <w:t xml:space="preserve"> </w:t>
      </w:r>
      <w:r>
        <w:rPr>
          <w:i/>
          <w:iCs/>
        </w:rPr>
        <w:t>therefore by performing the silhousette method wet got 5 clusters of sizes are 8,3,2,4,4</w:t>
      </w:r>
    </w:p>
    <w:p w14:paraId="4BEA4D46" w14:textId="77777777" w:rsidR="00B97BC1" w:rsidRDefault="00000000">
      <w:pPr>
        <w:pStyle w:val="BodyText"/>
      </w:pPr>
      <w:r>
        <w:rPr>
          <w:i/>
          <w:iCs/>
        </w:rPr>
        <w:t>cluster plot for wss</w:t>
      </w:r>
    </w:p>
    <w:p w14:paraId="76A3422E" w14:textId="77777777" w:rsidR="00B97BC1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>(wss_kmeans,</w:t>
      </w:r>
      <w:r>
        <w:rPr>
          <w:rStyle w:val="AttributeTok"/>
        </w:rPr>
        <w:t>data =</w:t>
      </w:r>
      <w:r>
        <w:rPr>
          <w:rStyle w:val="NormalTok"/>
        </w:rPr>
        <w:t xml:space="preserve"> norm.pharma)</w:t>
      </w:r>
    </w:p>
    <w:p w14:paraId="702ED10D" w14:textId="77777777" w:rsidR="00B97BC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DD73AA" wp14:editId="2EAB141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means-joshn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6C0C1" w14:textId="77777777" w:rsidR="00B97BC1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>(silhouette_kmeans,</w:t>
      </w:r>
      <w:r>
        <w:rPr>
          <w:rStyle w:val="AttributeTok"/>
        </w:rPr>
        <w:t>data =</w:t>
      </w:r>
      <w:r>
        <w:rPr>
          <w:rStyle w:val="NormalTok"/>
        </w:rPr>
        <w:t xml:space="preserve"> norm.pharma)</w:t>
      </w:r>
    </w:p>
    <w:p w14:paraId="36ED8EA5" w14:textId="77777777" w:rsidR="00B97BC1" w:rsidRDefault="00000000">
      <w:pPr>
        <w:pStyle w:val="FirstParagraph"/>
      </w:pPr>
      <w:r>
        <w:rPr>
          <w:noProof/>
        </w:rPr>
        <w:drawing>
          <wp:inline distT="0" distB="0" distL="0" distR="0" wp14:anchorId="742E1C81" wp14:editId="2808678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kmeans-joshn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5 clusters have been noticed from the above. The symbols/shapes in each cluster are ‘centroids’ of that specific cluster. Nstart value 25 and above is defined as no other centroid can be taken into </w:t>
      </w:r>
      <w:r>
        <w:rPr>
          <w:i/>
          <w:iCs/>
        </w:rPr>
        <w:lastRenderedPageBreak/>
        <w:t>consideration until new data is being added.</w:t>
      </w:r>
      <w:r>
        <w:t xml:space="preserve"> </w:t>
      </w:r>
      <w:r>
        <w:rPr>
          <w:i/>
          <w:iCs/>
        </w:rPr>
        <w:t>(b) Interpret the clusters with respect to the numerical variables used in forming the clusters.</w:t>
      </w:r>
    </w:p>
    <w:p w14:paraId="5286244F" w14:textId="77777777" w:rsidR="00B97BC1" w:rsidRDefault="00000000">
      <w:pPr>
        <w:pStyle w:val="SourceCode"/>
      </w:pPr>
      <w:r>
        <w:rPr>
          <w:rStyle w:val="CommentTok"/>
        </w:rPr>
        <w:t>#interpretation</w:t>
      </w:r>
      <w:r>
        <w:br/>
      </w:r>
      <w:r>
        <w:rPr>
          <w:rStyle w:val="NormalTok"/>
        </w:rPr>
        <w:t xml:space="preserve">silhouette_clusters </w:t>
      </w:r>
      <w:r>
        <w:rPr>
          <w:rStyle w:val="OtherTok"/>
        </w:rPr>
        <w:t>=</w:t>
      </w:r>
      <w:r>
        <w:rPr>
          <w:rStyle w:val="NormalTok"/>
        </w:rPr>
        <w:t xml:space="preserve"> silhouette_kmeans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 xml:space="preserve">silhouette_cluster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(silhouette_clusters)</w:t>
      </w:r>
      <w:r>
        <w:br/>
      </w:r>
      <w:r>
        <w:rPr>
          <w:rStyle w:val="NormalTok"/>
        </w:rPr>
        <w:t xml:space="preserve">silhouette_2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(pharma.df,silhouette_clusters)</w:t>
      </w:r>
      <w:r>
        <w:br/>
      </w:r>
      <w:r>
        <w:rPr>
          <w:rStyle w:val="NormalTok"/>
        </w:rPr>
        <w:t xml:space="preserve">cluster_mean </w:t>
      </w:r>
      <w:r>
        <w:rPr>
          <w:rStyle w:val="OtherTok"/>
        </w:rPr>
        <w:t>=</w:t>
      </w:r>
      <w:r>
        <w:rPr>
          <w:rStyle w:val="NormalTok"/>
        </w:rPr>
        <w:t xml:space="preserve"> silhouette_2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(silhouette_clusters)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38DCD194" w14:textId="77777777" w:rsidR="00B97BC1" w:rsidRDefault="00000000">
      <w:pPr>
        <w:pStyle w:val="SourceCode"/>
      </w:pPr>
      <w:proofErr w:type="spellStart"/>
      <w:r>
        <w:rPr>
          <w:rStyle w:val="NormalTok"/>
        </w:rPr>
        <w:t>cluster_mean</w:t>
      </w:r>
      <w:proofErr w:type="spellEnd"/>
    </w:p>
    <w:p w14:paraId="0A60E34D" w14:textId="77777777" w:rsidR="00B97BC1" w:rsidRDefault="00000000">
      <w:pPr>
        <w:pStyle w:val="SourceCode"/>
      </w:pPr>
      <w:r>
        <w:rPr>
          <w:rStyle w:val="VerbatimChar"/>
        </w:rPr>
        <w:t>## # A tibble: 5 × 15</w:t>
      </w:r>
      <w:r>
        <w:br/>
      </w:r>
      <w:r>
        <w:rPr>
          <w:rStyle w:val="VerbatimChar"/>
        </w:rPr>
        <w:t>##   silho…¹ Symbol  Name Marke…²  Beta PE_Ra…³   ROE   ROA Asset…⁴ Lever…⁵ Rev_G…⁶</w:t>
      </w:r>
      <w:r>
        <w:br/>
      </w:r>
      <w:r>
        <w:rPr>
          <w:rStyle w:val="VerbatimChar"/>
        </w:rPr>
        <w:t>##     &lt;int&gt;  &lt;dbl&gt; &lt;dbl&gt;   &lt;dbl&gt; &lt;dbl&gt;   &lt;dbl&gt; &lt;dbl&gt; &lt;dbl&gt;   &lt;dbl&gt;   &lt;dbl&gt;   &lt;dbl&gt;</w:t>
      </w:r>
      <w:r>
        <w:br/>
      </w:r>
      <w:r>
        <w:rPr>
          <w:rStyle w:val="VerbatimChar"/>
        </w:rPr>
        <w:t>## 1       1     NA    NA    6.64 0.87     24.6  16.5  4.17   0.6     1.65     5.73</w:t>
      </w:r>
      <w:r>
        <w:br/>
      </w:r>
      <w:r>
        <w:rPr>
          <w:rStyle w:val="VerbatimChar"/>
        </w:rPr>
        <w:t xml:space="preserve">## 2       2     NA    NA  157.   0.48     22.2  44.4 17.7    0.95    0.22    18.5 </w:t>
      </w:r>
      <w:r>
        <w:br/>
      </w:r>
      <w:r>
        <w:rPr>
          <w:rStyle w:val="VerbatimChar"/>
        </w:rPr>
        <w:t>## 3       3     NA    NA   55.8  0.414    20.3  28.7 12.7    0.738   0.371    5.59</w:t>
      </w:r>
      <w:r>
        <w:br/>
      </w:r>
      <w:r>
        <w:rPr>
          <w:rStyle w:val="VerbatimChar"/>
        </w:rPr>
        <w:t xml:space="preserve">## 4       4     NA    NA   31.9  0.405    69.5  13.2  5.6    0.75    0.475   12.1 </w:t>
      </w:r>
      <w:r>
        <w:br/>
      </w:r>
      <w:r>
        <w:rPr>
          <w:rStyle w:val="VerbatimChar"/>
        </w:rPr>
        <w:t xml:space="preserve">## 5       5     NA    NA   13.1  0.598    17.7  14.6  6.2    0.425   0.635   30.1 </w:t>
      </w:r>
      <w:r>
        <w:br/>
      </w:r>
      <w:r>
        <w:rPr>
          <w:rStyle w:val="VerbatimChar"/>
        </w:rPr>
        <w:t>## # … with 4 more variables: Net_Profit_Margin &lt;dbl&gt;,</w:t>
      </w:r>
      <w:r>
        <w:br/>
      </w:r>
      <w:r>
        <w:rPr>
          <w:rStyle w:val="VerbatimChar"/>
        </w:rPr>
        <w:t>## #   Median_Recommendation &lt;dbl&gt;, Location &lt;dbl&gt;, Exchange &lt;dbl&gt;, and</w:t>
      </w:r>
      <w:r>
        <w:br/>
      </w:r>
      <w:r>
        <w:rPr>
          <w:rStyle w:val="VerbatimChar"/>
        </w:rPr>
        <w:t>## #   abbreviated variable names ¹​silhouette_clusters, ²​Market_Cap, ³​PE_Ratio,</w:t>
      </w:r>
      <w:r>
        <w:br/>
      </w:r>
      <w:r>
        <w:rPr>
          <w:rStyle w:val="VerbatimChar"/>
        </w:rPr>
        <w:t>## #   ⁴​Asset_Turnover, ⁵​Leverage, ⁶​Rev_Growth</w:t>
      </w:r>
    </w:p>
    <w:p w14:paraId="41FCADDB" w14:textId="77777777" w:rsidR="00B97BC1" w:rsidRDefault="00000000">
      <w:pPr>
        <w:pStyle w:val="FirstParagraph"/>
      </w:pPr>
      <w:r>
        <w:t>#c.pattern with variables 10 to 12.</w:t>
      </w:r>
    </w:p>
    <w:p w14:paraId="15A67CD5" w14:textId="77777777" w:rsidR="00B97B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(hrbrthemes)</w:t>
      </w:r>
    </w:p>
    <w:p w14:paraId="2F0FBBCA" w14:textId="77777777" w:rsidR="00B97BC1" w:rsidRDefault="00000000">
      <w:pPr>
        <w:pStyle w:val="SourceCode"/>
      </w:pPr>
      <w:r>
        <w:rPr>
          <w:rStyle w:val="VerbatimChar"/>
        </w:rPr>
        <w:t>## Warning: package 'hrbrthemes' was built under R version 4.2.2</w:t>
      </w:r>
    </w:p>
    <w:p w14:paraId="09A40802" w14:textId="77777777" w:rsidR="00B97BC1" w:rsidRDefault="00000000">
      <w:pPr>
        <w:pStyle w:val="SourceCode"/>
      </w:pPr>
      <w:r>
        <w:rPr>
          <w:rStyle w:val="VerbatimChar"/>
        </w:rPr>
        <w:t>## NOTE: Either Arial Narrow or Roboto Condensed fonts are required to use these themes.</w:t>
      </w:r>
    </w:p>
    <w:p w14:paraId="74D3DD1C" w14:textId="77777777" w:rsidR="00B97BC1" w:rsidRDefault="00000000">
      <w:pPr>
        <w:pStyle w:val="SourceCode"/>
      </w:pPr>
      <w:r>
        <w:rPr>
          <w:rStyle w:val="VerbatimChar"/>
        </w:rPr>
        <w:t>##       Please use hrbrthemes::import_roboto_condensed() to install Roboto Condensed and</w:t>
      </w:r>
    </w:p>
    <w:p w14:paraId="7ED677B3" w14:textId="77777777" w:rsidR="00B97BC1" w:rsidRDefault="00000000">
      <w:pPr>
        <w:pStyle w:val="SourceCode"/>
      </w:pPr>
      <w:r>
        <w:rPr>
          <w:rStyle w:val="VerbatimChar"/>
        </w:rPr>
        <w:t>##       if Arial Narrow is not on your system, please see https://bit.ly/arialnarrow</w:t>
      </w:r>
    </w:p>
    <w:p w14:paraId="04BB0A0A" w14:textId="77777777" w:rsidR="00B97BC1" w:rsidRDefault="00000000">
      <w:pPr>
        <w:pStyle w:val="SourceCode"/>
      </w:pPr>
      <w:r>
        <w:rPr>
          <w:rStyle w:val="CommentTok"/>
        </w:rPr>
        <w:t>#median_recommendation vs cluster</w:t>
      </w:r>
      <w:r>
        <w:br/>
      </w:r>
      <w:r>
        <w:rPr>
          <w:rStyle w:val="NormalTok"/>
        </w:rPr>
        <w:t xml:space="preserve">pharma2 </w:t>
      </w:r>
      <w:r>
        <w:rPr>
          <w:rStyle w:val="OtherTok"/>
        </w:rPr>
        <w:t>=</w:t>
      </w:r>
      <w:r>
        <w:rPr>
          <w:rStyle w:val="NormalTok"/>
        </w:rPr>
        <w:t xml:space="preserve"> pharma.df[,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pharma3 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(pharma2,silhouette_cluster)</w:t>
      </w:r>
      <w:r>
        <w:br/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>(pharma3,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silhouette_clusters,</w:t>
      </w:r>
      <w:r>
        <w:rPr>
          <w:rStyle w:val="AttributeTok"/>
        </w:rPr>
        <w:t>fill=</w:t>
      </w:r>
      <w:r>
        <w:rPr>
          <w:rStyle w:val="NormalTok"/>
        </w:rPr>
        <w:t xml:space="preserve"> Median_Recommendation))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"Median_Recommendation vs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StringTok"/>
        </w:rPr>
        <w:t>"cluster"</w:t>
      </w:r>
      <w:r>
        <w:rPr>
          <w:rStyle w:val="NormalTok"/>
        </w:rPr>
        <w:t xml:space="preserve">                                                                                 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67CC66D" w14:textId="77777777" w:rsidR="00B97BC1" w:rsidRDefault="00000000">
      <w:pPr>
        <w:pStyle w:val="FirstParagraph"/>
      </w:pPr>
      <w:r>
        <w:rPr>
          <w:noProof/>
        </w:rPr>
        <w:drawing>
          <wp:inline distT="0" distB="0" distL="0" distR="0" wp14:anchorId="65780718" wp14:editId="48B5233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kmeans-joshn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4FE31" w14:textId="77777777" w:rsidR="00B97BC1" w:rsidRDefault="00000000">
      <w:pPr>
        <w:pStyle w:val="BodyText"/>
      </w:pPr>
      <w:r>
        <w:rPr>
          <w:i/>
          <w:iCs/>
        </w:rPr>
        <w:t>location versus cluster</w:t>
      </w:r>
    </w:p>
    <w:p w14:paraId="4528794A" w14:textId="77777777" w:rsidR="00B97BC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(pharma3,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silhouette_clusters,</w:t>
      </w:r>
      <w:r>
        <w:rPr>
          <w:rStyle w:val="AttributeTok"/>
        </w:rPr>
        <w:t>fill =</w:t>
      </w:r>
      <w:r>
        <w:rPr>
          <w:rStyle w:val="NormalTok"/>
        </w:rPr>
        <w:t xml:space="preserve"> Location))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3CC1DD68" w14:textId="77777777" w:rsidR="00B97BC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160791" wp14:editId="302D442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kmeans-joshn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7AA3B" w14:textId="77777777" w:rsidR="00B97BC1" w:rsidRDefault="00000000">
      <w:pPr>
        <w:pStyle w:val="SourceCode"/>
      </w:pP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"location vs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br/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622A9643" w14:textId="77777777" w:rsidR="00B97BC1" w:rsidRDefault="00000000">
      <w:pPr>
        <w:pStyle w:val="SourceCode"/>
      </w:pPr>
      <w:r>
        <w:rPr>
          <w:rStyle w:val="VerbatimChar"/>
        </w:rPr>
        <w:t>## NULL</w:t>
      </w:r>
    </w:p>
    <w:p w14:paraId="16D379DC" w14:textId="77777777" w:rsidR="00B97BC1" w:rsidRDefault="00000000">
      <w:pPr>
        <w:pStyle w:val="FirstParagraph"/>
      </w:pPr>
      <w:r>
        <w:rPr>
          <w:i/>
          <w:iCs/>
        </w:rPr>
        <w:t>cluster versus exchange</w:t>
      </w:r>
    </w:p>
    <w:p w14:paraId="49F6A784" w14:textId="77777777" w:rsidR="00B97BC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(pharma3,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silhouette_clusters, </w:t>
      </w:r>
      <w:r>
        <w:rPr>
          <w:rStyle w:val="AttributeTok"/>
        </w:rPr>
        <w:t>fill =</w:t>
      </w:r>
      <w:r>
        <w:rPr>
          <w:rStyle w:val="NormalTok"/>
        </w:rPr>
        <w:t xml:space="preserve"> Exchange,))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title =</w:t>
      </w:r>
      <w:r>
        <w:rPr>
          <w:rStyle w:val="StringTok"/>
        </w:rPr>
        <w:t>"exchange vs cluster"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x=</w:t>
      </w:r>
      <w:r>
        <w:rPr>
          <w:rStyle w:val="StringTok"/>
        </w:rPr>
        <w:t>"cluster"</w:t>
      </w:r>
      <w:r>
        <w:br/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6854E72" w14:textId="77777777" w:rsidR="00B97BC1" w:rsidRDefault="00000000">
      <w:pPr>
        <w:pStyle w:val="SourceCode"/>
      </w:pPr>
      <w:r>
        <w:rPr>
          <w:rStyle w:val="VerbatimChar"/>
        </w:rPr>
        <w:t>## Warning: Ignoring unknown parameters: postion</w:t>
      </w:r>
    </w:p>
    <w:p w14:paraId="131F1693" w14:textId="77777777" w:rsidR="00B97BC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9C7D62" wp14:editId="3583040D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kmeans-joshn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61C5D" w14:textId="77777777" w:rsidR="00E102E8" w:rsidRDefault="00000000">
      <w:pPr>
        <w:pStyle w:val="BodyText"/>
      </w:pPr>
      <w:r>
        <w:t xml:space="preserve">#D) </w:t>
      </w:r>
    </w:p>
    <w:p w14:paraId="4FFD7324" w14:textId="01A4EDDE" w:rsidR="00E102E8" w:rsidRDefault="00E102E8">
      <w:pPr>
        <w:pStyle w:val="BodyText"/>
      </w:pPr>
      <w:r>
        <w:t>1. cluster</w:t>
      </w:r>
      <w:r w:rsidR="00000000">
        <w:t xml:space="preserve"> 1 is “Poorly Performing Pharma”, has low performance across all features and extremely high BETA and Leverage values.</w:t>
      </w:r>
    </w:p>
    <w:p w14:paraId="5D586C26" w14:textId="77777777" w:rsidR="00E102E8" w:rsidRDefault="00000000">
      <w:pPr>
        <w:pStyle w:val="BodyText"/>
      </w:pPr>
      <w:r>
        <w:t xml:space="preserve"> 2.cluster 2 “Overpriced Pharma”, with a high PE ratio</w:t>
      </w:r>
    </w:p>
    <w:p w14:paraId="57D514CD" w14:textId="77777777" w:rsidR="00E102E8" w:rsidRDefault="00000000">
      <w:pPr>
        <w:pStyle w:val="BodyText"/>
      </w:pPr>
      <w:r>
        <w:t xml:space="preserve"> 3.cluster 3 “Currently Profitable Pharma,” which has the lowest revenue growth but a solid net profit margin. </w:t>
      </w:r>
    </w:p>
    <w:p w14:paraId="26726CAA" w14:textId="77777777" w:rsidR="00E102E8" w:rsidRDefault="00000000">
      <w:pPr>
        <w:pStyle w:val="BodyText"/>
      </w:pPr>
      <w:proofErr w:type="gramStart"/>
      <w:r>
        <w:t>4.”Big</w:t>
      </w:r>
      <w:proofErr w:type="gramEnd"/>
      <w:r>
        <w:t xml:space="preserve"> Pharma” is in Cluster 4, and it has high market capitalization, ROE, ROA, asset turnover, and net profit margin. </w:t>
      </w:r>
    </w:p>
    <w:p w14:paraId="2AB1D0DB" w14:textId="248BE8E5" w:rsidR="00B97BC1" w:rsidRDefault="00000000">
      <w:pPr>
        <w:pStyle w:val="BodyText"/>
      </w:pPr>
      <w:r>
        <w:t>5.The Sil Cluster 5 with the highest Rev Growth is “Future Potential Pharma.”</w:t>
      </w:r>
    </w:p>
    <w:sectPr w:rsidR="00B97B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47EB" w14:textId="77777777" w:rsidR="00127BF8" w:rsidRDefault="00127BF8">
      <w:pPr>
        <w:spacing w:after="0"/>
      </w:pPr>
      <w:r>
        <w:separator/>
      </w:r>
    </w:p>
  </w:endnote>
  <w:endnote w:type="continuationSeparator" w:id="0">
    <w:p w14:paraId="08188AE0" w14:textId="77777777" w:rsidR="00127BF8" w:rsidRDefault="00127B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D9E6" w14:textId="77777777" w:rsidR="00127BF8" w:rsidRDefault="00127BF8">
      <w:r>
        <w:separator/>
      </w:r>
    </w:p>
  </w:footnote>
  <w:footnote w:type="continuationSeparator" w:id="0">
    <w:p w14:paraId="3ED97CD2" w14:textId="77777777" w:rsidR="00127BF8" w:rsidRDefault="0012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343F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204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C1"/>
    <w:rsid w:val="00127BF8"/>
    <w:rsid w:val="00B97BC1"/>
    <w:rsid w:val="00E1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8544"/>
  <w15:docId w15:val="{34E5A04B-5950-46E0-B7DD-190E7814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</dc:title>
  <dc:creator>joshna katta</dc:creator>
  <cp:keywords/>
  <cp:lastModifiedBy>Pavan 45</cp:lastModifiedBy>
  <cp:revision>2</cp:revision>
  <dcterms:created xsi:type="dcterms:W3CDTF">2022-11-07T07:11:00Z</dcterms:created>
  <dcterms:modified xsi:type="dcterms:W3CDTF">2022-11-07T07:11:00Z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