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t>
      </w:r>
      <w:r w:rsidDel="00000000" w:rsidR="00000000" w:rsidRPr="00000000">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7548458"/>
                <wp:effectExtent b="0" l="0" r="0" t="0"/>
                <wp:wrapNone/>
                <wp:docPr id="194" name=""/>
                <a:graphic>
                  <a:graphicData uri="http://schemas.microsoft.com/office/word/2010/wordprocessingGroup">
                    <wpg:wgp>
                      <wpg:cNvGrpSpPr/>
                      <wpg:grpSpPr>
                        <a:xfrm>
                          <a:off x="1913588" y="0"/>
                          <a:ext cx="6864824" cy="7548458"/>
                          <a:chOff x="1913588" y="0"/>
                          <a:chExt cx="6864824" cy="7560000"/>
                        </a:xfrm>
                      </wpg:grpSpPr>
                      <wpg:grpSp>
                        <wpg:cNvGrpSpPr/>
                        <wpg:grpSpPr>
                          <a:xfrm>
                            <a:off x="1913588" y="0"/>
                            <a:ext cx="6864824" cy="7560000"/>
                            <a:chOff x="0" y="0"/>
                            <a:chExt cx="6864824" cy="9123528"/>
                          </a:xfrm>
                        </wpg:grpSpPr>
                        <wps:wsp>
                          <wps:cNvSpPr/>
                          <wps:cNvPr id="3" name="Shape 3"/>
                          <wps:spPr>
                            <a:xfrm>
                              <a:off x="0" y="0"/>
                              <a:ext cx="6864800" cy="91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58000" cy="1371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4094328"/>
                              <a:ext cx="6858000" cy="5029200"/>
                            </a:xfrm>
                            <a:prstGeom prst="rect">
                              <a:avLst/>
                            </a:prstGeom>
                            <a:solidFill>
                              <a:schemeClr val="accent1"/>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Adian Curley Ian Wolloff &amp; Kaoru Kitamura</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University of Essex Secure Software Design Module</w:t>
                                </w:r>
                              </w:p>
                            </w:txbxContent>
                          </wps:txbx>
                          <wps:bodyPr anchorCtr="0" anchor="b" bIns="457200" lIns="457200" spcFirstLastPara="1" rIns="457200" wrap="square" tIns="731500">
                            <a:noAutofit/>
                          </wps:bodyPr>
                        </wps:wsp>
                        <wps:wsp>
                          <wps:cNvSpPr/>
                          <wps:cNvPr id="6" name="Shape 6"/>
                          <wps:spPr>
                            <a:xfrm>
                              <a:off x="6824" y="1371600"/>
                              <a:ext cx="6858000" cy="272272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1"/>
                                    <w:strike w:val="0"/>
                                    <w:color w:val="4472c4"/>
                                    <w:sz w:val="72"/>
                                    <w:vertAlign w:val="baseline"/>
                                  </w:rPr>
                                  <w:t xml:space="preserve">SOLUTION </w:t>
                                </w:r>
                                <w:r w:rsidDel="00000000" w:rsidR="00000000" w:rsidRPr="00000000">
                                  <w:rPr>
                                    <w:rFonts w:ascii="Calibri" w:cs="Calibri" w:eastAsia="Calibri" w:hAnsi="Calibri"/>
                                    <w:b w:val="0"/>
                                    <w:i w:val="0"/>
                                    <w:smallCaps w:val="1"/>
                                    <w:strike w:val="0"/>
                                    <w:color w:val="4472c4"/>
                                    <w:sz w:val="72"/>
                                    <w:vertAlign w:val="baseline"/>
                                  </w:rPr>
                                  <w:t xml:space="preserve">PROPOSAL DOCUMENT SSDCS TEAM III (MARCH 2022) </w:t>
                                </w:r>
                              </w:p>
                            </w:txbxContent>
                          </wps:txbx>
                          <wps:bodyPr anchorCtr="0" anchor="ctr" bIns="91425" lIns="457200" spcFirstLastPara="1" rIns="457200"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7548458"/>
                <wp:effectExtent b="0" l="0" r="0" t="0"/>
                <wp:wrapNone/>
                <wp:docPr id="194"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6864824" cy="7548458"/>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Problem Statement</w:t>
            </w:r>
          </w:hyperlink>
          <w:hyperlink w:anchor="_heading=h.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ISS Speed of Radio Transmission</w:t>
            </w:r>
          </w:hyperlink>
          <w:hyperlink w:anchor="_heading=h.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Ground Control Telemetry Data Layer (GCTDL)</w:t>
            </w:r>
          </w:hyperlink>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Technology Stack</w:t>
            </w:r>
          </w:hyperlink>
          <w:hyperlink w:anchor="_heading=h.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Space platform data collection layer</w:t>
            </w:r>
          </w:hyperlink>
          <w:hyperlink w:anchor="_heading=h.2et92p0">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Technology Stack</w:t>
            </w:r>
          </w:hyperlink>
          <w:hyperlink w:anchor="_heading=h.tyjcwt">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Command and Control Layer</w:t>
            </w:r>
          </w:hyperlink>
          <w:hyperlink w:anchor="_heading=h.3dy6vkm">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 Requirements</w:t>
            </w:r>
          </w:hyperlink>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Non-Functional Requirements</w:t>
            </w:r>
          </w:hyperlink>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0" distT="0" distL="0" distR="0">
            <wp:extent cx="2980528" cy="2066212"/>
            <wp:effectExtent b="0" l="0" r="0" t="0"/>
            <wp:docPr id="244"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2980528" cy="206621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Pr>
        <w:drawing>
          <wp:inline distB="114300" distT="114300" distL="114300" distR="114300">
            <wp:extent cx="1979295" cy="185849"/>
            <wp:effectExtent b="0" l="0" r="0" t="0"/>
            <wp:docPr id="228"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979295" cy="18584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Arial" w:cs="Arial" w:eastAsia="Arial" w:hAnsi="Arial"/>
          <w:color w:val="000000"/>
        </w:rPr>
      </w:pPr>
      <w:r w:rsidDel="00000000" w:rsidR="00000000" w:rsidRPr="00000000">
        <w:rPr>
          <w:rFonts w:ascii="Arial" w:cs="Arial" w:eastAsia="Arial" w:hAnsi="Arial"/>
          <w:color w:val="000000"/>
          <w:rtl w:val="0"/>
        </w:rPr>
        <w:t xml:space="preserve">The International Space </w:t>
      </w:r>
      <w:r w:rsidDel="00000000" w:rsidR="00000000" w:rsidRPr="00000000">
        <w:rPr>
          <w:rFonts w:ascii="Arial" w:cs="Arial" w:eastAsia="Arial" w:hAnsi="Arial"/>
          <w:rtl w:val="0"/>
        </w:rPr>
        <w:t xml:space="preserve">Station was approved</w:t>
      </w:r>
      <w:r w:rsidDel="00000000" w:rsidR="00000000" w:rsidRPr="00000000">
        <w:rPr>
          <w:rFonts w:ascii="Arial" w:cs="Arial" w:eastAsia="Arial" w:hAnsi="Arial"/>
          <w:color w:val="000000"/>
          <w:rtl w:val="0"/>
        </w:rPr>
        <w:t xml:space="preserve"> for construction in 1984 </w:t>
      </w:r>
      <w:r w:rsidDel="00000000" w:rsidR="00000000" w:rsidRPr="00000000">
        <w:rPr>
          <w:rFonts w:ascii="Arial" w:cs="Arial" w:eastAsia="Arial" w:hAnsi="Arial"/>
          <w:rtl w:val="0"/>
        </w:rPr>
        <w:t xml:space="preserve">and currently earth's</w:t>
      </w:r>
      <w:r w:rsidDel="00000000" w:rsidR="00000000" w:rsidRPr="00000000">
        <w:rPr>
          <w:rFonts w:ascii="Arial" w:cs="Arial" w:eastAsia="Arial" w:hAnsi="Arial"/>
          <w:color w:val="000000"/>
          <w:rtl w:val="0"/>
        </w:rPr>
        <w:t xml:space="preserve"> only permanent space station. {</w:t>
      </w:r>
      <w:r w:rsidDel="00000000" w:rsidR="00000000" w:rsidRPr="00000000">
        <w:rPr>
          <w:rFonts w:ascii="Arial" w:cs="Arial" w:eastAsia="Arial" w:hAnsi="Arial"/>
          <w:color w:val="ff0000"/>
          <w:rtl w:val="0"/>
        </w:rPr>
        <w:t xml:space="preserve">ADD Reference</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12">
      <w:pPr>
        <w:rPr>
          <w:rFonts w:ascii="Arial" w:cs="Arial" w:eastAsia="Arial" w:hAnsi="Arial"/>
          <w:color w:val="000000"/>
        </w:rPr>
      </w:pPr>
      <w:r w:rsidDel="00000000" w:rsidR="00000000" w:rsidRPr="00000000">
        <w:rPr>
          <w:rtl w:val="0"/>
        </w:rPr>
      </w:r>
    </w:p>
    <w:p w:rsidR="00000000" w:rsidDel="00000000" w:rsidP="00000000" w:rsidRDefault="00000000" w:rsidRPr="00000000" w14:paraId="00000013">
      <w:pPr>
        <w:rPr>
          <w:rFonts w:ascii="Arial" w:cs="Arial" w:eastAsia="Arial" w:hAnsi="Arial"/>
          <w:color w:val="000000"/>
        </w:rPr>
      </w:pPr>
      <w:r w:rsidDel="00000000" w:rsidR="00000000" w:rsidRPr="00000000">
        <w:rPr/>
        <w:drawing>
          <wp:inline distB="0" distT="0" distL="0" distR="0">
            <wp:extent cx="5727700" cy="3338830"/>
            <wp:effectExtent b="0" l="0" r="0" t="0"/>
            <wp:docPr id="246" name="image45.jpg"/>
            <a:graphic>
              <a:graphicData uri="http://schemas.openxmlformats.org/drawingml/2006/picture">
                <pic:pic>
                  <pic:nvPicPr>
                    <pic:cNvPr id="0" name="image45.jpg"/>
                    <pic:cNvPicPr preferRelativeResize="0"/>
                  </pic:nvPicPr>
                  <pic:blipFill>
                    <a:blip r:embed="rId12"/>
                    <a:srcRect b="0" l="0" r="0" t="0"/>
                    <a:stretch>
                      <a:fillRect/>
                    </a:stretch>
                  </pic:blipFill>
                  <pic:spPr>
                    <a:xfrm>
                      <a:off x="0" y="0"/>
                      <a:ext cx="5727700" cy="333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Figure 1</w:t>
      </w: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(Nasa 2019)</w:t>
      </w:r>
    </w:p>
    <w:p w:rsidR="00000000" w:rsidDel="00000000" w:rsidP="00000000" w:rsidRDefault="00000000" w:rsidRPr="00000000" w14:paraId="00000015">
      <w:pPr>
        <w:rPr>
          <w:rFonts w:ascii="Arial" w:cs="Arial" w:eastAsia="Arial" w:hAnsi="Arial"/>
          <w:color w:val="000000"/>
        </w:rPr>
      </w:pPr>
      <w:r w:rsidDel="00000000" w:rsidR="00000000" w:rsidRPr="00000000">
        <w:rPr>
          <w:rtl w:val="0"/>
        </w:rPr>
      </w:r>
    </w:p>
    <w:p w:rsidR="00000000" w:rsidDel="00000000" w:rsidP="00000000" w:rsidRDefault="00000000" w:rsidRPr="00000000" w14:paraId="00000016">
      <w:pPr>
        <w:rPr>
          <w:rFonts w:ascii="Arial" w:cs="Arial" w:eastAsia="Arial" w:hAnsi="Arial"/>
          <w:color w:val="000000"/>
        </w:rPr>
      </w:pPr>
      <w:r w:rsidDel="00000000" w:rsidR="00000000" w:rsidRPr="00000000">
        <w:rPr>
          <w:rFonts w:ascii="Arial" w:cs="Arial" w:eastAsia="Arial" w:hAnsi="Arial"/>
          <w:color w:val="000000"/>
          <w:rtl w:val="0"/>
        </w:rPr>
        <w:t xml:space="preserve">As a highly multifaceted machine needing hundreds of people to manage and maintain and due to limited physical accessibility the structure and modules that make up the ISS include numerous automated sensors to monitor the condition of the ISS systems </w:t>
      </w:r>
      <w:r w:rsidDel="00000000" w:rsidR="00000000" w:rsidRPr="00000000">
        <w:rPr>
          <w:rFonts w:ascii="Arial" w:cs="Arial" w:eastAsia="Arial" w:hAnsi="Arial"/>
          <w:rtl w:val="0"/>
        </w:rPr>
        <w:t xml:space="preserve">sensors include</w:t>
      </w:r>
      <w:r w:rsidDel="00000000" w:rsidR="00000000" w:rsidRPr="00000000">
        <w:rPr>
          <w:rtl w:val="0"/>
        </w:rPr>
      </w:r>
    </w:p>
    <w:p w:rsidR="00000000" w:rsidDel="00000000" w:rsidP="00000000" w:rsidRDefault="00000000" w:rsidRPr="00000000" w14:paraId="00000017">
      <w:pPr>
        <w:rPr>
          <w:rFonts w:ascii="Arial" w:cs="Arial" w:eastAsia="Arial" w:hAnsi="Arial"/>
          <w:color w:val="00000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Oxygen</w:t>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Radiation</w:t>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Fuel</w:t>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Carbon Dioxide</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Water</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Gravity</w:t>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Photovoltaic Voltage</w:t>
      </w:r>
    </w:p>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Airlock status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0">
      <w:pPr>
        <w:rPr>
          <w:rFonts w:ascii="Arial" w:cs="Arial" w:eastAsia="Arial" w:hAnsi="Arial"/>
          <w:color w:val="000000"/>
        </w:rPr>
      </w:pP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color w:val="000000"/>
          <w:rtl w:val="0"/>
        </w:rPr>
        <w:t xml:space="preserve">The ISS telemetry systems enable the data flowing from the </w:t>
      </w:r>
      <w:r w:rsidDel="00000000" w:rsidR="00000000" w:rsidRPr="00000000">
        <w:rPr>
          <w:rFonts w:ascii="Arial" w:cs="Arial" w:eastAsia="Arial" w:hAnsi="Arial"/>
          <w:rtl w:val="0"/>
        </w:rPr>
        <w:t xml:space="preserve">station's</w:t>
      </w:r>
      <w:r w:rsidDel="00000000" w:rsidR="00000000" w:rsidRPr="00000000">
        <w:rPr>
          <w:rFonts w:ascii="Arial" w:cs="Arial" w:eastAsia="Arial" w:hAnsi="Arial"/>
          <w:color w:val="000000"/>
          <w:rtl w:val="0"/>
        </w:rPr>
        <w:t xml:space="preserve"> numerous sensors to be transmitted back down to mission control allowing support services to monitor the condition of the station and to be alerted in the case of data outside of prescribed mission limits. Our proposal is to design and build a data hub to allow the collection of data from each of the sensors to be stored locally and then transmitted in a single burst transmission of data as radio bandwidth is limited. See </w:t>
      </w:r>
      <w:r w:rsidDel="00000000" w:rsidR="00000000" w:rsidRPr="00000000">
        <w:rPr>
          <w:rFonts w:ascii="Arial" w:cs="Arial" w:eastAsia="Arial" w:hAnsi="Arial"/>
          <w:rtl w:val="0"/>
        </w:rPr>
        <w:t xml:space="preserve">Appendix 1 </w:t>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527300"/>
            <wp:effectExtent b="0" l="0" r="0" t="0"/>
            <wp:docPr id="219"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rPr>
          <w:rFonts w:ascii="Arial" w:cs="Arial" w:eastAsia="Arial" w:hAnsi="Arial"/>
          <w:sz w:val="24"/>
          <w:szCs w:val="24"/>
          <w:u w:val="single"/>
        </w:rPr>
      </w:pPr>
      <w:bookmarkStart w:colFirst="0" w:colLast="0" w:name="_heading=h.30j0zll" w:id="0"/>
      <w:bookmarkEnd w:id="0"/>
      <w:r w:rsidDel="00000000" w:rsidR="00000000" w:rsidRPr="00000000">
        <w:rPr>
          <w:rtl w:val="0"/>
        </w:rPr>
      </w:r>
    </w:p>
    <w:p w:rsidR="00000000" w:rsidDel="00000000" w:rsidP="00000000" w:rsidRDefault="00000000" w:rsidRPr="00000000" w14:paraId="00000025">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218623" cy="196215"/>
            <wp:effectExtent b="0" l="0" r="0" t="0"/>
            <wp:docPr id="226"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218623" cy="19621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Our Solution is built on two principles: the solution should be a High Availability (HA) solution. Once delivered into deployment it will not be taken offline by the failure of any one component or service, and the solution delivers a robust mechanism for the capturing and analysis of data.</w:t>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To achieve this our solution is based on redundant  clustered microservices with distributed fault tolerant storage. Our solution makes use of failover technology to ensure  24/7 availability. The delivery of these services is made up of three functional nodes permitting for the failure of any two nodes without affecting delivery of the service.  </w:t>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rtl w:val="0"/>
        </w:rPr>
        <w:t xml:space="preserve">The OS Choice will be Linux for the Application Tier and Windows for the Active Directory LDAP Tier. Services will be deployed via docker containers residing in a </w:t>
      </w:r>
      <w:r w:rsidDel="00000000" w:rsidR="00000000" w:rsidRPr="00000000">
        <w:rPr>
          <w:rFonts w:ascii="Arial" w:cs="Arial" w:eastAsia="Arial" w:hAnsi="Arial"/>
          <w:rtl w:val="0"/>
        </w:rPr>
        <w:t xml:space="preserve">Kubernetes cluster. This is</w:t>
      </w:r>
      <w:r w:rsidDel="00000000" w:rsidR="00000000" w:rsidRPr="00000000">
        <w:rPr>
          <w:rFonts w:ascii="Arial" w:cs="Arial" w:eastAsia="Arial" w:hAnsi="Arial"/>
          <w:rtl w:val="0"/>
        </w:rPr>
        <w:t xml:space="preserve"> for reasons of scaling and fault tolerance. The</w:t>
      </w:r>
      <w:r w:rsidDel="00000000" w:rsidR="00000000" w:rsidRPr="00000000">
        <w:rPr>
          <w:rFonts w:ascii="Arial" w:cs="Arial" w:eastAsia="Arial" w:hAnsi="Arial"/>
          <w:color w:val="000000"/>
          <w:rtl w:val="0"/>
        </w:rPr>
        <w:t xml:space="preserve"> system design is made up of a number of sub</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components &amp; </w:t>
      </w:r>
      <w:r w:rsidDel="00000000" w:rsidR="00000000" w:rsidRPr="00000000">
        <w:rPr>
          <w:rFonts w:ascii="Arial" w:cs="Arial" w:eastAsia="Arial" w:hAnsi="Arial"/>
          <w:rtl w:val="0"/>
        </w:rPr>
        <w:t xml:space="preserve">integrated</w:t>
      </w:r>
      <w:r w:rsidDel="00000000" w:rsidR="00000000" w:rsidRPr="00000000">
        <w:rPr>
          <w:rFonts w:ascii="Arial" w:cs="Arial" w:eastAsia="Arial" w:hAnsi="Arial"/>
          <w:color w:val="000000"/>
          <w:rtl w:val="0"/>
        </w:rPr>
        <w:t xml:space="preserve"> services these are</w:t>
      </w: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Pr>
        <w:drawing>
          <wp:inline distB="114300" distT="114300" distL="114300" distR="114300">
            <wp:extent cx="4295775" cy="219359"/>
            <wp:effectExtent b="0" l="0" r="0" t="0"/>
            <wp:docPr id="19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295775" cy="21935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Arial" w:cs="Arial" w:eastAsia="Arial" w:hAnsi="Arial"/>
          <w:color w:val="000000"/>
        </w:rPr>
      </w:pPr>
      <w:r w:rsidDel="00000000" w:rsidR="00000000" w:rsidRPr="00000000">
        <w:rPr>
          <w:rFonts w:ascii="Arial" w:cs="Arial" w:eastAsia="Arial" w:hAnsi="Arial"/>
          <w:rtl w:val="0"/>
        </w:rPr>
        <w:t xml:space="preserve">R</w:t>
      </w:r>
      <w:r w:rsidDel="00000000" w:rsidR="00000000" w:rsidRPr="00000000">
        <w:rPr>
          <w:rFonts w:ascii="Arial" w:cs="Arial" w:eastAsia="Arial" w:hAnsi="Arial"/>
          <w:color w:val="000000"/>
          <w:rtl w:val="0"/>
        </w:rPr>
        <w:t xml:space="preserve">esponsible for syncing &amp; replication of the data captured from the ISS sensors and stored on the ISS local </w:t>
      </w:r>
      <w:r w:rsidDel="00000000" w:rsidR="00000000" w:rsidRPr="00000000">
        <w:rPr>
          <w:rFonts w:ascii="Arial" w:cs="Arial" w:eastAsia="Arial" w:hAnsi="Arial"/>
          <w:rtl w:val="0"/>
        </w:rPr>
        <w:t xml:space="preserve">storage; it will</w:t>
      </w:r>
      <w:r w:rsidDel="00000000" w:rsidR="00000000" w:rsidRPr="00000000">
        <w:rPr>
          <w:rFonts w:ascii="Arial" w:cs="Arial" w:eastAsia="Arial" w:hAnsi="Arial"/>
          <w:color w:val="000000"/>
          <w:rtl w:val="0"/>
        </w:rPr>
        <w:t xml:space="preserve"> enable the download of this data to mission control for detailed analysis. The </w:t>
      </w:r>
      <w:r w:rsidDel="00000000" w:rsidR="00000000" w:rsidRPr="00000000">
        <w:rPr>
          <w:rFonts w:ascii="Arial" w:cs="Arial" w:eastAsia="Arial" w:hAnsi="Arial"/>
          <w:rtl w:val="0"/>
        </w:rPr>
        <w:t xml:space="preserve">Telemetry layer will communicate with the ISS via a Fully Authenticated and Encrypted REST API which will act as ground control's C&amp;C (Command and Control) channel used to initiate the download of sensor Data to the Ground control DBMS.</w:t>
      </w:r>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Pr>
        <w:drawing>
          <wp:inline distB="114300" distT="114300" distL="114300" distR="114300">
            <wp:extent cx="1637109" cy="209550"/>
            <wp:effectExtent b="0" l="0" r="0" t="0"/>
            <wp:docPr id="2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637109"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t>
      </w:r>
      <w:r w:rsidDel="00000000" w:rsidR="00000000" w:rsidRPr="00000000">
        <w:rPr/>
        <w:drawing>
          <wp:inline distB="0" distT="0" distL="0" distR="0">
            <wp:extent cx="2745155" cy="2745155"/>
            <wp:effectExtent b="0" l="0" r="0" t="0"/>
            <wp:docPr id="245"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2745155" cy="274515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Figure 2</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22861</wp:posOffset>
            </wp:positionH>
            <wp:positionV relativeFrom="paragraph">
              <wp:posOffset>289560</wp:posOffset>
            </wp:positionV>
            <wp:extent cx="4638675" cy="238869"/>
            <wp:effectExtent b="0" l="0" r="0" t="0"/>
            <wp:wrapTopAndBottom distB="57150" distT="57150"/>
            <wp:docPr id="21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638675" cy="238869"/>
                    </a:xfrm>
                    <a:prstGeom prst="rect"/>
                    <a:ln/>
                  </pic:spPr>
                </pic:pic>
              </a:graphicData>
            </a:graphic>
          </wp:anchor>
        </w:drawing>
      </w:r>
    </w:p>
    <w:p w:rsidR="00000000" w:rsidDel="00000000" w:rsidP="00000000" w:rsidRDefault="00000000" w:rsidRPr="00000000" w14:paraId="00000032">
      <w:pPr>
        <w:spacing w:after="240" w:lineRule="auto"/>
        <w:rPr>
          <w:rFonts w:ascii="Arial" w:cs="Arial" w:eastAsia="Arial" w:hAnsi="Arial"/>
        </w:rPr>
      </w:pPr>
      <w:sdt>
        <w:sdtPr>
          <w:tag w:val="goog_rdk_1"/>
        </w:sdtPr>
        <w:sdtContent>
          <w:commentRangeStart w:id="1"/>
        </w:sdtContent>
      </w:sdt>
      <w:r w:rsidDel="00000000" w:rsidR="00000000" w:rsidRPr="00000000">
        <w:rPr>
          <w:rFonts w:ascii="Arial" w:cs="Arial" w:eastAsia="Arial" w:hAnsi="Arial"/>
          <w:rtl w:val="0"/>
        </w:rPr>
        <w:t xml:space="preserve">The second part of the system is the data collection module which will collect the readings data from the various sensor modules located around the ISS. This data will then be passed to a Kafka message queue service. The data returned from the sensors will be analysed based on a rule set. If the data being returned is outside of the expected range for the sensor type an alert would be triggered to ISS Crew and to mission control. The data is archived to a local DBMS.</w:t>
      </w:r>
      <w:commentRangeEnd w:id="1"/>
      <w:r w:rsidDel="00000000" w:rsidR="00000000" w:rsidRPr="00000000">
        <w:commentReference w:id="1"/>
      </w:r>
      <w:r w:rsidDel="00000000" w:rsidR="00000000" w:rsidRPr="00000000">
        <w:rPr>
          <w:rFonts w:ascii="Arial" w:cs="Arial" w:eastAsia="Arial" w:hAnsi="Arial"/>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-19049</wp:posOffset>
            </wp:positionH>
            <wp:positionV relativeFrom="paragraph">
              <wp:posOffset>1573530</wp:posOffset>
            </wp:positionV>
            <wp:extent cx="5263515" cy="231669"/>
            <wp:effectExtent b="0" l="0" r="0" t="0"/>
            <wp:wrapNone/>
            <wp:docPr id="240"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263515" cy="231669"/>
                    </a:xfrm>
                    <a:prstGeom prst="rect"/>
                    <a:ln/>
                  </pic:spPr>
                </pic:pic>
              </a:graphicData>
            </a:graphic>
          </wp:anchor>
        </w:drawing>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color w:val="3c4043"/>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color w:val="ff0000"/>
        </w:rPr>
      </w:pPr>
      <w:sdt>
        <w:sdtPr>
          <w:tag w:val="goog_rdk_2"/>
        </w:sdtPr>
        <w:sdtContent>
          <w:commentRangeStart w:id="2"/>
        </w:sdtContent>
      </w:sdt>
      <w:r w:rsidDel="00000000" w:rsidR="00000000" w:rsidRPr="00000000">
        <w:rPr>
          <w:rFonts w:ascii="Arial" w:cs="Arial" w:eastAsia="Arial" w:hAnsi="Arial"/>
          <w:color w:val="ff0000"/>
        </w:rPr>
        <w:drawing>
          <wp:inline distB="114300" distT="114300" distL="114300" distR="114300">
            <wp:extent cx="5731200" cy="1435100"/>
            <wp:effectExtent b="0" l="0" r="0" t="0"/>
            <wp:docPr id="22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14351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5">
      <w:pPr>
        <w:rPr>
          <w:rFonts w:ascii="Arial" w:cs="Arial" w:eastAsia="Arial" w:hAnsi="Arial"/>
          <w:color w:val="ff0000"/>
        </w:rPr>
      </w:pPr>
      <w:r w:rsidDel="00000000" w:rsidR="00000000" w:rsidRPr="00000000">
        <w:rPr>
          <w:rtl w:val="0"/>
        </w:rPr>
      </w:r>
    </w:p>
    <w:p w:rsidR="00000000" w:rsidDel="00000000" w:rsidP="00000000" w:rsidRDefault="00000000" w:rsidRPr="00000000" w14:paraId="00000036">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3990975" cy="205515"/>
            <wp:effectExtent b="0" l="0" r="0" t="0"/>
            <wp:docPr id="20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990975" cy="20551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3543300"/>
            <wp:effectExtent b="0" l="0" r="0" t="0"/>
            <wp:docPr id="221"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Arial" w:cs="Arial" w:eastAsia="Arial" w:hAnsi="Arial"/>
          <w:color w:val="000000"/>
        </w:rPr>
      </w:pPr>
      <w:r w:rsidDel="00000000" w:rsidR="00000000" w:rsidRPr="00000000">
        <w:rPr>
          <w:rtl w:val="0"/>
        </w:rPr>
      </w:r>
    </w:p>
    <w:p w:rsidR="00000000" w:rsidDel="00000000" w:rsidP="00000000" w:rsidRDefault="00000000" w:rsidRPr="00000000" w14:paraId="00000039">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807644" cy="230505"/>
            <wp:effectExtent b="0" l="0" r="0" t="0"/>
            <wp:docPr id="20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807644" cy="23050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Arial" w:cs="Arial" w:eastAsia="Arial" w:hAnsi="Arial"/>
          <w:color w:val="000000"/>
        </w:rPr>
      </w:pPr>
      <w:r w:rsidDel="00000000" w:rsidR="00000000" w:rsidRPr="00000000">
        <w:rPr>
          <w:rFonts w:ascii="Arial" w:cs="Arial" w:eastAsia="Arial" w:hAnsi="Arial"/>
          <w:color w:val="000000"/>
          <w:rtl w:val="0"/>
        </w:rPr>
        <w:t xml:space="preserve">The Data Collection layer will be designed using containers and swarm architecture to allow for maximum horizontal scaling of the </w:t>
      </w:r>
      <w:sdt>
        <w:sdtPr>
          <w:tag w:val="goog_rdk_3"/>
        </w:sdtPr>
        <w:sdtContent>
          <w:commentRangeStart w:id="3"/>
        </w:sdtContent>
      </w:sdt>
      <w:r w:rsidDel="00000000" w:rsidR="00000000" w:rsidRPr="00000000">
        <w:rPr>
          <w:rFonts w:ascii="Arial" w:cs="Arial" w:eastAsia="Arial" w:hAnsi="Arial"/>
          <w:color w:val="000000"/>
          <w:rtl w:val="0"/>
        </w:rPr>
        <w:t xml:space="preserve">solution</w:t>
      </w:r>
      <w:commentRangeEnd w:id="3"/>
      <w:r w:rsidDel="00000000" w:rsidR="00000000" w:rsidRPr="00000000">
        <w:commentReference w:id="3"/>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3B">
      <w:pPr>
        <w:rPr>
          <w:rFonts w:ascii="Arial" w:cs="Arial" w:eastAsia="Arial" w:hAnsi="Arial"/>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4166235" cy="197496"/>
            <wp:effectExtent b="0" l="0" r="0" t="0"/>
            <wp:wrapNone/>
            <wp:docPr id="229"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166235" cy="197496"/>
                    </a:xfrm>
                    <a:prstGeom prst="rect"/>
                    <a:ln/>
                  </pic:spPr>
                </pic:pic>
              </a:graphicData>
            </a:graphic>
          </wp:anchor>
        </w:drawing>
      </w:r>
    </w:p>
    <w:p w:rsidR="00000000" w:rsidDel="00000000" w:rsidP="00000000" w:rsidRDefault="00000000" w:rsidRPr="00000000" w14:paraId="0000003C">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D">
      <w:pPr>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731200" cy="3543300"/>
            <wp:effectExtent b="0" l="0" r="0" t="0"/>
            <wp:docPr id="20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4546a"/>
          <w:sz w:val="18"/>
          <w:szCs w:val="18"/>
          <w:u w:val="none"/>
          <w:shd w:fill="auto" w:val="clear"/>
          <w:vertAlign w:val="baseline"/>
          <w:rtl w:val="0"/>
        </w:rPr>
        <w:t xml:space="preserve">Figure 3</w:t>
      </w:r>
      <w:r w:rsidDel="00000000" w:rsidR="00000000" w:rsidRPr="00000000">
        <w:rPr>
          <w:rtl w:val="0"/>
        </w:rPr>
      </w:r>
    </w:p>
    <w:p w:rsidR="00000000" w:rsidDel="00000000" w:rsidP="00000000" w:rsidRDefault="00000000" w:rsidRPr="00000000" w14:paraId="0000003F">
      <w:pPr>
        <w:pStyle w:val="Heading1"/>
        <w:rPr>
          <w:rFonts w:ascii="Arial" w:cs="Arial" w:eastAsia="Arial" w:hAnsi="Arial"/>
          <w:b w:val="0"/>
          <w:sz w:val="24"/>
          <w:szCs w:val="24"/>
        </w:rPr>
      </w:pPr>
      <w:bookmarkStart w:colFirst="0" w:colLast="0" w:name="_heading=h.3dy6vkm" w:id="1"/>
      <w:bookmarkEnd w:id="1"/>
      <w:r w:rsidDel="00000000" w:rsidR="00000000" w:rsidRPr="00000000">
        <w:rPr>
          <w:rFonts w:ascii="Arial" w:cs="Arial" w:eastAsia="Arial" w:hAnsi="Arial"/>
          <w:b w:val="0"/>
          <w:sz w:val="24"/>
          <w:szCs w:val="24"/>
          <w:rtl w:val="0"/>
        </w:rPr>
        <w:t xml:space="preserve">Our Solution uses microservices (Containers) to deliver the core services of the solution. To provide high availability and scaling to meet periods of increased demand a clustered setup will be utilised to deliver the service. Two options were looked at for this part of the solutions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
        </w:numPr>
        <w:ind w:left="720" w:hanging="360"/>
        <w:rPr>
          <w:u w:val="none"/>
        </w:rPr>
      </w:pPr>
      <w:r w:rsidDel="00000000" w:rsidR="00000000" w:rsidRPr="00000000">
        <w:rPr>
          <w:rFonts w:ascii="Arial" w:cs="Arial" w:eastAsia="Arial" w:hAnsi="Arial"/>
          <w:rtl w:val="0"/>
        </w:rPr>
        <w:t xml:space="preserve">Docker Swarm</w:t>
      </w:r>
    </w:p>
    <w:p w:rsidR="00000000" w:rsidDel="00000000" w:rsidP="00000000" w:rsidRDefault="00000000" w:rsidRPr="00000000" w14:paraId="00000042">
      <w:pPr>
        <w:numPr>
          <w:ilvl w:val="0"/>
          <w:numId w:val="1"/>
        </w:numPr>
        <w:ind w:left="720" w:hanging="360"/>
        <w:rPr>
          <w:u w:val="none"/>
        </w:rPr>
      </w:pPr>
      <w:r w:rsidDel="00000000" w:rsidR="00000000" w:rsidRPr="00000000">
        <w:rPr>
          <w:rFonts w:ascii="Arial" w:cs="Arial" w:eastAsia="Arial" w:hAnsi="Arial"/>
          <w:rtl w:val="0"/>
        </w:rPr>
        <w:t xml:space="preserve">Kubnetetes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While docker swarm is the easier solution to implement it also lacks some of the features of the Kubnetetes solution and questions about long term support remain so for that reason for our solution we will implement the core HA components using a multi node Kubnetetes cluster.  </w:t>
      </w:r>
      <w:r w:rsidDel="00000000" w:rsidR="00000000" w:rsidRPr="00000000">
        <w:rPr>
          <w:rtl w:val="0"/>
        </w:rPr>
      </w:r>
    </w:p>
    <w:p w:rsidR="00000000" w:rsidDel="00000000" w:rsidP="00000000" w:rsidRDefault="00000000" w:rsidRPr="00000000" w14:paraId="00000045">
      <w:pPr>
        <w:rPr>
          <w:rFonts w:ascii="Arial" w:cs="Arial" w:eastAsia="Arial" w:hAnsi="Arial"/>
          <w:color w:val="ff0000"/>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Pr>
        <w:drawing>
          <wp:inline distB="114300" distT="114300" distL="114300" distR="114300">
            <wp:extent cx="2520315" cy="186116"/>
            <wp:effectExtent b="0" l="0" r="0" t="0"/>
            <wp:docPr id="22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2520315" cy="18611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Our solution will also have a C&amp;C (Command and Control) element allowing ground control to change parameters on the ISS to allow the smooth operation of the station. such as turning sensors on and off and changing sensor parameters. This is achieved through the use of an API and standard HTTP Post and Get requests in keeping with our design methodology. This mechanism is fault tolerant and secure utilising industry best practice in security to ensure only those authorised are able to use the interface. The C&amp;C Allows</w:t>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numPr>
          <w:ilvl w:val="0"/>
          <w:numId w:val="10"/>
        </w:numPr>
        <w:ind w:left="720" w:hanging="360"/>
        <w:rPr>
          <w:rFonts w:ascii="Arial" w:cs="Arial" w:eastAsia="Arial" w:hAnsi="Arial"/>
          <w:u w:val="none"/>
        </w:rPr>
      </w:pPr>
      <w:sdt>
        <w:sdtPr>
          <w:tag w:val="goog_rdk_4"/>
        </w:sdtPr>
        <w:sdtContent>
          <w:commentRangeStart w:id="4"/>
        </w:sdtContent>
      </w:sdt>
      <w:r w:rsidDel="00000000" w:rsidR="00000000" w:rsidRPr="00000000">
        <w:rPr>
          <w:rFonts w:ascii="Arial" w:cs="Arial" w:eastAsia="Arial" w:hAnsi="Arial"/>
          <w:rtl w:val="0"/>
        </w:rPr>
        <w:t xml:space="preserve">Update of system parameters located on the ISS</w:t>
      </w:r>
    </w:p>
    <w:p w:rsidR="00000000" w:rsidDel="00000000" w:rsidP="00000000" w:rsidRDefault="00000000" w:rsidRPr="00000000" w14:paraId="0000004A">
      <w:pPr>
        <w:numPr>
          <w:ilvl w:val="0"/>
          <w:numId w:val="10"/>
        </w:numPr>
        <w:ind w:left="720" w:hanging="360"/>
        <w:rPr>
          <w:rFonts w:ascii="Arial" w:cs="Arial" w:eastAsia="Arial" w:hAnsi="Arial"/>
          <w:u w:val="none"/>
        </w:rPr>
      </w:pPr>
      <w:r w:rsidDel="00000000" w:rsidR="00000000" w:rsidRPr="00000000">
        <w:rPr>
          <w:rFonts w:ascii="Arial" w:cs="Arial" w:eastAsia="Arial" w:hAnsi="Arial"/>
          <w:rtl w:val="0"/>
        </w:rPr>
        <w:t xml:space="preserve">Download of Data from ISS sensor Array</w:t>
      </w:r>
    </w:p>
    <w:p w:rsidR="00000000" w:rsidDel="00000000" w:rsidP="00000000" w:rsidRDefault="00000000" w:rsidRPr="00000000" w14:paraId="0000004B">
      <w:pPr>
        <w:numPr>
          <w:ilvl w:val="0"/>
          <w:numId w:val="10"/>
        </w:numPr>
        <w:ind w:left="720" w:hanging="360"/>
        <w:rPr>
          <w:rFonts w:ascii="Arial" w:cs="Arial" w:eastAsia="Arial" w:hAnsi="Arial"/>
          <w:u w:val="none"/>
        </w:rPr>
      </w:pPr>
      <w:r w:rsidDel="00000000" w:rsidR="00000000" w:rsidRPr="00000000">
        <w:rPr>
          <w:rFonts w:ascii="Arial" w:cs="Arial" w:eastAsia="Arial" w:hAnsi="Arial"/>
          <w:rtl w:val="0"/>
        </w:rPr>
        <w:t xml:space="preserve">Removal of historic data for GDPR compliance purposes</w:t>
      </w:r>
    </w:p>
    <w:p w:rsidR="00000000" w:rsidDel="00000000" w:rsidP="00000000" w:rsidRDefault="00000000" w:rsidRPr="00000000" w14:paraId="0000004C">
      <w:pPr>
        <w:numPr>
          <w:ilvl w:val="0"/>
          <w:numId w:val="10"/>
        </w:numPr>
        <w:ind w:left="720" w:hanging="360"/>
        <w:rPr>
          <w:rFonts w:ascii="Arial" w:cs="Arial" w:eastAsia="Arial" w:hAnsi="Arial"/>
          <w:u w:val="none"/>
        </w:rPr>
      </w:pPr>
      <w:r w:rsidDel="00000000" w:rsidR="00000000" w:rsidRPr="00000000">
        <w:rPr>
          <w:rFonts w:ascii="Arial" w:cs="Arial" w:eastAsia="Arial" w:hAnsi="Arial"/>
          <w:rtl w:val="0"/>
        </w:rPr>
        <w:t xml:space="preserve">Addition of New Astronauts into the system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D">
      <w:pPr>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04E">
      <w:pPr>
        <w:rPr>
          <w:rFonts w:ascii="Arial" w:cs="Arial" w:eastAsia="Arial" w:hAnsi="Arial"/>
          <w:b w:val="1"/>
          <w:color w:val="ff0000"/>
        </w:rPr>
      </w:pPr>
      <w:r w:rsidDel="00000000" w:rsidR="00000000" w:rsidRPr="00000000">
        <w:rPr>
          <w:rFonts w:ascii="Arial" w:cs="Arial" w:eastAsia="Arial" w:hAnsi="Arial"/>
          <w:b w:val="1"/>
          <w:color w:val="ff0000"/>
        </w:rPr>
        <w:drawing>
          <wp:inline distB="114300" distT="114300" distL="114300" distR="114300">
            <wp:extent cx="5731200" cy="2133600"/>
            <wp:effectExtent b="0" l="0" r="0" t="0"/>
            <wp:docPr id="230"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Arial" w:cs="Arial" w:eastAsia="Arial" w:hAnsi="Arial"/>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2260600" cy="199976"/>
            <wp:effectExtent b="0" l="0" r="0" t="0"/>
            <wp:wrapNone/>
            <wp:docPr id="249"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2260600" cy="199976"/>
                    </a:xfrm>
                    <a:prstGeom prst="rect"/>
                    <a:ln/>
                  </pic:spPr>
                </pic:pic>
              </a:graphicData>
            </a:graphic>
          </wp:anchor>
        </w:drawing>
      </w:r>
    </w:p>
    <w:p w:rsidR="00000000" w:rsidDel="00000000" w:rsidP="00000000" w:rsidRDefault="00000000" w:rsidRPr="00000000" w14:paraId="00000050">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51">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Communication will be via TCP/IP rather than X25 packet switching.</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Sensors are online and give accurate data.</w:t>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System is 24/7 Due to life support requirements</w:t>
      </w:r>
      <w:r w:rsidDel="00000000" w:rsidR="00000000" w:rsidRPr="00000000">
        <w:rPr>
          <w:rtl w:val="0"/>
        </w:rPr>
      </w:r>
    </w:p>
    <w:p w:rsidR="00000000" w:rsidDel="00000000" w:rsidP="00000000" w:rsidRDefault="00000000" w:rsidRPr="00000000" w14:paraId="00000055">
      <w:pPr>
        <w:rPr>
          <w:rFonts w:ascii="Arial" w:cs="Arial" w:eastAsia="Arial" w:hAnsi="Arial"/>
          <w:b w:val="1"/>
        </w:rPr>
      </w:pPr>
      <w:sdt>
        <w:sdtPr>
          <w:tag w:val="goog_rdk_5"/>
        </w:sdtPr>
        <w:sdtContent>
          <w:commentRangeStart w:id="5"/>
        </w:sdtContent>
      </w:sdt>
      <w:sdt>
        <w:sdtPr>
          <w:tag w:val="goog_rdk_6"/>
        </w:sdtPr>
        <w:sdtContent>
          <w:commentRangeStart w:id="6"/>
        </w:sdtContent>
      </w:sdt>
      <w:r w:rsidDel="00000000" w:rsidR="00000000" w:rsidRPr="00000000">
        <w:rPr>
          <w:rtl w:val="0"/>
        </w:rPr>
      </w:r>
    </w:p>
    <w:p w:rsidR="00000000" w:rsidDel="00000000" w:rsidP="00000000" w:rsidRDefault="00000000" w:rsidRPr="00000000" w14:paraId="00000056">
      <w:pPr>
        <w:tabs>
          <w:tab w:val="center" w:pos="4680"/>
          <w:tab w:val="right" w:pos="9360"/>
        </w:tabs>
        <w:rPr>
          <w:rFonts w:ascii="Arial" w:cs="Arial" w:eastAsia="Arial" w:hAnsi="Arial"/>
          <w:b w:val="1"/>
          <w:color w:val="000000"/>
        </w:rPr>
      </w:pPr>
      <w:r w:rsidDel="00000000" w:rsidR="00000000" w:rsidRPr="00000000">
        <w:rPr>
          <w:rFonts w:ascii="Arial" w:cs="Arial" w:eastAsia="Arial" w:hAnsi="Arial"/>
          <w:b w:val="1"/>
        </w:rPr>
        <w:drawing>
          <wp:inline distB="114300" distT="114300" distL="114300" distR="114300">
            <wp:extent cx="2254250" cy="195314"/>
            <wp:effectExtent b="0" l="0" r="0" t="0"/>
            <wp:docPr id="21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254250" cy="19531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at rest will be secured using AES Encryption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in Transit will be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Encrypted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By TLS 1.2+ SSL Certificates on the Communication Channels where supported and by the use of a terminating SSL proxy where native support is not available.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Access to Data will be protected by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strong Authentication </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rPr>
      </w:pPr>
      <w:r w:rsidDel="00000000" w:rsidR="00000000" w:rsidRPr="00000000">
        <w:rPr>
          <w:rFonts w:ascii="Arial" w:cs="Arial" w:eastAsia="Arial" w:hAnsi="Arial"/>
          <w:rtl w:val="0"/>
        </w:rPr>
        <w:t xml:space="preserve">System will log all logon actions to an external log repository.</w:t>
      </w:r>
      <w:r w:rsidDel="00000000" w:rsidR="00000000" w:rsidRPr="00000000">
        <w:rPr>
          <w:rtl w:val="0"/>
        </w:rPr>
      </w:r>
    </w:p>
    <w:p w:rsidR="00000000" w:rsidDel="00000000" w:rsidP="00000000" w:rsidRDefault="00000000" w:rsidRPr="00000000" w14:paraId="0000005E">
      <w:pPr>
        <w:spacing w:after="120" w:before="360" w:line="480" w:lineRule="auto"/>
        <w:rPr>
          <w:rFonts w:ascii="Arial" w:cs="Arial" w:eastAsia="Arial" w:hAnsi="Arial"/>
          <w:b w:val="1"/>
        </w:rPr>
      </w:pPr>
      <w:bookmarkStart w:colFirst="0" w:colLast="0" w:name="_heading=h.1t3h5sf" w:id="2"/>
      <w:bookmarkEnd w:id="2"/>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243840</wp:posOffset>
            </wp:positionV>
            <wp:extent cx="2771775" cy="203807"/>
            <wp:effectExtent b="0" l="0" r="0" t="0"/>
            <wp:wrapNone/>
            <wp:docPr id="19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771775" cy="203807"/>
                    </a:xfrm>
                    <a:prstGeom prst="rect"/>
                    <a:ln/>
                  </pic:spPr>
                </pic:pic>
              </a:graphicData>
            </a:graphic>
          </wp:anchor>
        </w:drawing>
      </w:r>
    </w:p>
    <w:p w:rsidR="00000000" w:rsidDel="00000000" w:rsidP="00000000" w:rsidRDefault="00000000" w:rsidRPr="00000000" w14:paraId="0000005F">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Data captured from ISS Sensors will be stored in a PostgreSQL DBMS </w:t>
      </w:r>
    </w:p>
    <w:p w:rsidR="00000000" w:rsidDel="00000000" w:rsidP="00000000" w:rsidRDefault="00000000" w:rsidRPr="00000000" w14:paraId="00000060">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61">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Solution </w:t>
      </w:r>
      <w:r w:rsidDel="00000000" w:rsidR="00000000" w:rsidRPr="00000000">
        <w:rPr>
          <w:rFonts w:ascii="Arial" w:cs="Arial" w:eastAsia="Arial" w:hAnsi="Arial"/>
          <w:rtl w:val="0"/>
        </w:rPr>
        <w:t xml:space="preserve">w</w:t>
      </w:r>
      <w:r w:rsidDel="00000000" w:rsidR="00000000" w:rsidRPr="00000000">
        <w:rPr>
          <w:rFonts w:ascii="Arial" w:cs="Arial" w:eastAsia="Arial" w:hAnsi="Arial"/>
          <w:color w:val="000000"/>
          <w:rtl w:val="0"/>
        </w:rPr>
        <w:t xml:space="preserve">ill be based on Microservices &amp; Containers to allow for horizontal scaling to meet periods of high demand</w:t>
      </w:r>
    </w:p>
    <w:p w:rsidR="00000000" w:rsidDel="00000000" w:rsidP="00000000" w:rsidRDefault="00000000" w:rsidRPr="00000000" w14:paraId="00000062">
      <w:pPr>
        <w:rPr>
          <w:rFonts w:ascii="Arial" w:cs="Arial" w:eastAsia="Arial" w:hAnsi="Arial"/>
          <w:color w:val="000000"/>
        </w:rPr>
      </w:pPr>
      <w:r w:rsidDel="00000000" w:rsidR="00000000" w:rsidRPr="00000000">
        <w:rPr>
          <w:rtl w:val="0"/>
        </w:rPr>
      </w:r>
    </w:p>
    <w:p w:rsidR="00000000" w:rsidDel="00000000" w:rsidP="00000000" w:rsidRDefault="00000000" w:rsidRPr="00000000" w14:paraId="00000063">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Historic Data will be stored for trend analysis in line with NASA data retention schedules and GDPR policies.  </w:t>
      </w:r>
    </w:p>
    <w:p w:rsidR="00000000" w:rsidDel="00000000" w:rsidP="00000000" w:rsidRDefault="00000000" w:rsidRPr="00000000" w14:paraId="00000064">
      <w:pPr>
        <w:rPr>
          <w:rFonts w:ascii="Arial" w:cs="Arial" w:eastAsia="Arial" w:hAnsi="Arial"/>
          <w:color w:val="000000"/>
        </w:rPr>
      </w:pPr>
      <w:r w:rsidDel="00000000" w:rsidR="00000000" w:rsidRPr="00000000">
        <w:rPr>
          <w:rtl w:val="0"/>
        </w:rPr>
      </w:r>
    </w:p>
    <w:p w:rsidR="00000000" w:rsidDel="00000000" w:rsidP="00000000" w:rsidRDefault="00000000" w:rsidRPr="00000000" w14:paraId="00000065">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Data and command and control channels will be exposed via secure REST Web Services for consumption and integration with NASA / ESA Monitoring platforms. </w:t>
      </w:r>
    </w:p>
    <w:p w:rsidR="00000000" w:rsidDel="00000000" w:rsidP="00000000" w:rsidRDefault="00000000" w:rsidRPr="00000000" w14:paraId="00000066">
      <w:pPr>
        <w:rPr>
          <w:rFonts w:ascii="Arial" w:cs="Arial" w:eastAsia="Arial" w:hAnsi="Arial"/>
          <w:color w:val="000000"/>
        </w:rPr>
      </w:pPr>
      <w:r w:rsidDel="00000000" w:rsidR="00000000" w:rsidRPr="00000000">
        <w:rPr>
          <w:rtl w:val="0"/>
        </w:rPr>
      </w:r>
    </w:p>
    <w:p w:rsidR="00000000" w:rsidDel="00000000" w:rsidP="00000000" w:rsidRDefault="00000000" w:rsidRPr="00000000" w14:paraId="00000067">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Solution needs to scale to meet changes in the demand profile and to ensure that service is proficient in its design to meet these changes in demand.</w:t>
      </w:r>
    </w:p>
    <w:p w:rsidR="00000000" w:rsidDel="00000000" w:rsidP="00000000" w:rsidRDefault="00000000" w:rsidRPr="00000000" w14:paraId="00000068">
      <w:pPr>
        <w:rPr>
          <w:rFonts w:ascii="Arial" w:cs="Arial" w:eastAsia="Arial" w:hAnsi="Arial"/>
          <w:color w:val="000000"/>
        </w:rPr>
      </w:pPr>
      <w:r w:rsidDel="00000000" w:rsidR="00000000" w:rsidRPr="00000000">
        <w:rPr>
          <w:rtl w:val="0"/>
        </w:rPr>
      </w:r>
    </w:p>
    <w:p w:rsidR="00000000" w:rsidDel="00000000" w:rsidP="00000000" w:rsidRDefault="00000000" w:rsidRPr="00000000" w14:paraId="00000069">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Solution should be fault tolerant failure of any one node in the solution should not cause a system outage.</w:t>
      </w:r>
      <w:r w:rsidDel="00000000" w:rsidR="00000000" w:rsidRPr="00000000">
        <w:rPr>
          <w:rtl w:val="0"/>
        </w:rPr>
      </w:r>
    </w:p>
    <w:p w:rsidR="00000000" w:rsidDel="00000000" w:rsidP="00000000" w:rsidRDefault="00000000" w:rsidRPr="00000000" w14:paraId="0000006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Pr>
        <w:drawing>
          <wp:inline distB="114300" distT="114300" distL="114300" distR="114300">
            <wp:extent cx="3137234" cy="200025"/>
            <wp:effectExtent b="0" l="0" r="0" t="0"/>
            <wp:docPr id="250" name="image54.png"/>
            <a:graphic>
              <a:graphicData uri="http://schemas.openxmlformats.org/drawingml/2006/picture">
                <pic:pic>
                  <pic:nvPicPr>
                    <pic:cNvPr id="0" name="image54.png"/>
                    <pic:cNvPicPr preferRelativeResize="0"/>
                  </pic:nvPicPr>
                  <pic:blipFill>
                    <a:blip r:embed="rId31"/>
                    <a:srcRect b="0" l="0" r="0" t="0"/>
                    <a:stretch>
                      <a:fillRect/>
                    </a:stretch>
                  </pic:blipFill>
                  <pic:spPr>
                    <a:xfrm>
                      <a:off x="0" y="0"/>
                      <a:ext cx="3137234"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4"/>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system will run on the Linux platform using OS level virtualization which ensures greater reliability and faster computation. </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D">
      <w:pPr>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b w:val="1"/>
        </w:rPr>
        <w:drawing>
          <wp:inline distB="114300" distT="114300" distL="114300" distR="114300">
            <wp:extent cx="3190875" cy="212725"/>
            <wp:effectExtent b="0" l="0" r="0" t="0"/>
            <wp:docPr id="217"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3190875" cy="2127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Our Solution is closely aligned to the OWASP Proactive Control methodology as this is a solution covering sensitive data that is important to ensure confidence in the solution.</w:t>
      </w:r>
    </w:p>
    <w:p w:rsidR="00000000" w:rsidDel="00000000" w:rsidP="00000000" w:rsidRDefault="00000000" w:rsidRPr="00000000" w14:paraId="00000070">
      <w:pPr>
        <w:rPr>
          <w:rFonts w:ascii="Arial" w:cs="Arial" w:eastAsia="Arial" w:hAnsi="Arial"/>
          <w:b w:val="1"/>
        </w:rPr>
      </w:pPr>
      <w:r w:rsidDel="00000000" w:rsidR="00000000" w:rsidRPr="00000000">
        <w:rPr>
          <w:rtl w:val="0"/>
        </w:rPr>
      </w:r>
    </w:p>
    <w:p w:rsidR="00000000" w:rsidDel="00000000" w:rsidP="00000000" w:rsidRDefault="00000000" w:rsidRPr="00000000" w14:paraId="00000071">
      <w:pPr>
        <w:rPr>
          <w:rFonts w:ascii="Arial" w:cs="Arial" w:eastAsia="Arial" w:hAnsi="Arial"/>
        </w:rPr>
      </w:pPr>
      <w:sdt>
        <w:sdtPr>
          <w:tag w:val="goog_rdk_7"/>
        </w:sdtPr>
        <w:sdtContent>
          <w:commentRangeStart w:id="7"/>
        </w:sdtContent>
      </w:sdt>
      <w:r w:rsidDel="00000000" w:rsidR="00000000" w:rsidRPr="00000000">
        <w:rPr>
          <w:rFonts w:ascii="Arial" w:cs="Arial" w:eastAsia="Arial" w:hAnsi="Arial"/>
        </w:rPr>
        <w:drawing>
          <wp:inline distB="114300" distT="114300" distL="114300" distR="114300">
            <wp:extent cx="3489008" cy="209550"/>
            <wp:effectExtent b="0" l="0" r="0" t="0"/>
            <wp:docPr id="208"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489008"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Effective security of network and information systems should be driven by organisational management and corresponding policies and practices.” NCCS 2021  </w:t>
      </w:r>
      <w:r w:rsidDel="00000000" w:rsidR="00000000" w:rsidRPr="00000000">
        <w:rPr>
          <w:rFonts w:ascii="Arial" w:cs="Arial" w:eastAsia="Arial" w:hAnsi="Arial"/>
          <w:rtl w:val="0"/>
        </w:rPr>
        <w:t xml:space="preserve">Being a cutting edge research and a valued target for hackers and rogue states the security used in any solution needs to be strong in this regard we are recommending the following after deployment.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Regular PenTests.</w:t>
      </w:r>
    </w:p>
    <w:p w:rsidR="00000000" w:rsidDel="00000000" w:rsidP="00000000" w:rsidRDefault="00000000" w:rsidRPr="00000000" w14:paraId="00000075">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Server Log Analysis</w:t>
      </w:r>
    </w:p>
    <w:p w:rsidR="00000000" w:rsidDel="00000000" w:rsidP="00000000" w:rsidRDefault="00000000" w:rsidRPr="00000000" w14:paraId="00000076">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Firewalls and Passive network monitoring to lower the target surface</w:t>
      </w:r>
    </w:p>
    <w:p w:rsidR="00000000" w:rsidDel="00000000" w:rsidP="00000000" w:rsidRDefault="00000000" w:rsidRPr="00000000" w14:paraId="00000077">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Dedicated security team to ensure full compliance   </w:t>
      </w:r>
    </w:p>
    <w:p w:rsidR="00000000" w:rsidDel="00000000" w:rsidP="00000000" w:rsidRDefault="00000000" w:rsidRPr="00000000" w14:paraId="00000078">
      <w:pPr>
        <w:rPr>
          <w:rFonts w:ascii="Arial" w:cs="Arial" w:eastAsia="Arial" w:hAnsi="Arial"/>
          <w:b w:val="1"/>
        </w:rPr>
      </w:pPr>
      <w:r w:rsidDel="00000000" w:rsidR="00000000" w:rsidRPr="00000000">
        <w:rPr>
          <w:rtl w:val="0"/>
        </w:rPr>
      </w:r>
    </w:p>
    <w:p w:rsidR="00000000" w:rsidDel="00000000" w:rsidP="00000000" w:rsidRDefault="00000000" w:rsidRPr="00000000" w14:paraId="00000079">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39615" cy="180981"/>
            <wp:effectExtent b="0" l="0" r="0" t="0"/>
            <wp:docPr id="22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539615" cy="18098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Our Solution will use the latest version of any libraries outside of the python base libraries. </w:t>
      </w:r>
      <w:sdt>
        <w:sdtPr>
          <w:tag w:val="goog_rdk_8"/>
        </w:sdtPr>
        <w:sdtContent>
          <w:commentRangeStart w:id="8"/>
        </w:sdtContent>
      </w:sdt>
      <w:sdt>
        <w:sdtPr>
          <w:tag w:val="goog_rdk_9"/>
        </w:sdtPr>
        <w:sdtContent>
          <w:commentRangeStart w:id="9"/>
        </w:sdtContent>
      </w:sdt>
      <w:sdt>
        <w:sdtPr>
          <w:tag w:val="goog_rdk_10"/>
        </w:sdtPr>
        <w:sdtContent>
          <w:commentRangeStart w:id="10"/>
        </w:sdtContent>
      </w:sdt>
      <w:r w:rsidDel="00000000" w:rsidR="00000000" w:rsidRPr="00000000">
        <w:rPr>
          <w:rFonts w:ascii="Arial" w:cs="Arial" w:eastAsia="Arial" w:hAnsi="Arial"/>
          <w:rtl w:val="0"/>
        </w:rPr>
        <w:t xml:space="preserve">While in development our production codebase is set up to use the </w:t>
      </w:r>
      <w:r w:rsidDel="00000000" w:rsidR="00000000" w:rsidRPr="00000000">
        <w:rPr>
          <w:rFonts w:ascii="Arial" w:cs="Arial" w:eastAsia="Arial" w:hAnsi="Arial"/>
          <w:rtl w:val="0"/>
        </w:rPr>
        <w:t xml:space="preserve">dependbot</w:t>
      </w:r>
      <w:r w:rsidDel="00000000" w:rsidR="00000000" w:rsidRPr="00000000">
        <w:rPr>
          <w:rFonts w:ascii="Arial" w:cs="Arial" w:eastAsia="Arial" w:hAnsi="Arial"/>
          <w:rtl w:val="0"/>
        </w:rPr>
        <w:t xml:space="preserve"> service to identify new versions of the libraries in use and to automatically update our solutions development branch to use these updated versions this is achieved by marking the branch to be updated in the .yml configuration file used with the dependbot Github action. </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384300"/>
            <wp:effectExtent b="0" l="0" r="0" t="0"/>
            <wp:docPr id="20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Our Solution thinks about security from the ground up. An example of this is how we secure information about our API endpoints. In a traditional API endpoint a DNS name e.g api.example.com would map to an IP address via a DNS lookup. This could allow for data leakage as once the IP of the end point is known then an attacker could use this information to gather more information on the network infrastructure</w:t>
      </w:r>
    </w:p>
    <w:p w:rsidR="00000000" w:rsidDel="00000000" w:rsidP="00000000" w:rsidRDefault="00000000" w:rsidRPr="00000000" w14:paraId="0000007E">
      <w:pPr>
        <w:rPr>
          <w:rFonts w:ascii="Arial" w:cs="Arial" w:eastAsia="Arial" w:hAnsi="Arial"/>
        </w:rPr>
      </w:pPr>
      <w:r w:rsidDel="00000000" w:rsidR="00000000" w:rsidRPr="00000000">
        <w:rPr>
          <w:rtl w:val="0"/>
        </w:rPr>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for example if we ping our api endpoint </w:t>
      </w:r>
      <w:hyperlink r:id="rId36">
        <w:r w:rsidDel="00000000" w:rsidR="00000000" w:rsidRPr="00000000">
          <w:rPr>
            <w:rFonts w:ascii="Arial" w:cs="Arial" w:eastAsia="Arial" w:hAnsi="Arial"/>
            <w:color w:val="1155cc"/>
            <w:u w:val="single"/>
            <w:rtl w:val="0"/>
          </w:rPr>
          <w:t xml:space="preserve">https://api.ssdgroup3.info</w:t>
        </w:r>
      </w:hyperlink>
      <w:r w:rsidDel="00000000" w:rsidR="00000000" w:rsidRPr="00000000">
        <w:rPr>
          <w:rFonts w:ascii="Arial" w:cs="Arial" w:eastAsia="Arial" w:hAnsi="Arial"/>
          <w:rtl w:val="0"/>
        </w:rPr>
        <w:t xml:space="preserve"> we get the following</w:t>
      </w:r>
    </w:p>
    <w:p w:rsidR="00000000" w:rsidDel="00000000" w:rsidP="00000000" w:rsidRDefault="00000000" w:rsidRPr="00000000" w14:paraId="00000080">
      <w:pPr>
        <w:rPr>
          <w:rFonts w:ascii="Arial" w:cs="Arial" w:eastAsia="Arial" w:hAnsi="Arial"/>
        </w:rPr>
      </w:pPr>
      <w:r w:rsidDel="00000000" w:rsidR="00000000" w:rsidRPr="00000000">
        <w:rPr>
          <w:rtl w:val="0"/>
        </w:rPr>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752600"/>
            <wp:effectExtent b="0" l="0" r="0" t="0"/>
            <wp:docPr id="242"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rPr>
          <w:rFonts w:ascii="Arial" w:cs="Arial" w:eastAsia="Arial" w:hAnsi="Arial"/>
        </w:rPr>
      </w:pPr>
      <w:sdt>
        <w:sdtPr>
          <w:tag w:val="goog_rdk_11"/>
        </w:sdtPr>
        <w:sdtContent>
          <w:commentRangeStart w:id="11"/>
        </w:sdtContent>
      </w:sdt>
      <w:sdt>
        <w:sdtPr>
          <w:tag w:val="goog_rdk_12"/>
        </w:sdtPr>
        <w:sdtContent>
          <w:commentRangeStart w:id="12"/>
        </w:sdtContent>
      </w:sdt>
      <w:r w:rsidDel="00000000" w:rsidR="00000000" w:rsidRPr="00000000">
        <w:rPr>
          <w:rFonts w:ascii="Arial" w:cs="Arial" w:eastAsia="Arial" w:hAnsi="Arial"/>
          <w:rtl w:val="0"/>
        </w:rPr>
        <w:t xml:space="preserve">An Address of </w:t>
      </w:r>
      <w:r w:rsidDel="00000000" w:rsidR="00000000" w:rsidRPr="00000000">
        <w:rPr>
          <w:rFonts w:ascii="Arial" w:cs="Arial" w:eastAsia="Arial" w:hAnsi="Arial"/>
          <w:b w:val="1"/>
          <w:rtl w:val="0"/>
        </w:rPr>
        <w:t xml:space="preserve">81.194.205.101</w:t>
      </w:r>
      <w:r w:rsidDel="00000000" w:rsidR="00000000" w:rsidRPr="00000000">
        <w:rPr>
          <w:rFonts w:ascii="Arial" w:cs="Arial" w:eastAsia="Arial" w:hAnsi="Arial"/>
          <w:rtl w:val="0"/>
        </w:rPr>
        <w:t xml:space="preserve"> we would not want an attacker to easily know this address. To overcome this our api is registered with a CDN that allows for proxying of DNS requests in our case this is operated by Cloudflare </w:t>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130300"/>
            <wp:effectExtent b="0" l="0" r="0" t="0"/>
            <wp:docPr id="20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117600"/>
            <wp:effectExtent b="0" l="0" r="0" t="0"/>
            <wp:docPr id="236"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5731200" cy="11176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88">
      <w:pPr>
        <w:rPr>
          <w:rFonts w:ascii="Arial" w:cs="Arial" w:eastAsia="Arial" w:hAnsi="Arial"/>
          <w:b w:val="1"/>
        </w:rPr>
      </w:pP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When proxied through our CDN a request to our api endpoint would now show an ip address of </w:t>
      </w:r>
      <w:r w:rsidDel="00000000" w:rsidR="00000000" w:rsidRPr="00000000">
        <w:rPr>
          <w:rFonts w:ascii="Arial" w:cs="Arial" w:eastAsia="Arial" w:hAnsi="Arial"/>
          <w:b w:val="1"/>
          <w:rtl w:val="0"/>
        </w:rPr>
        <w:t xml:space="preserve">172.67.200.132</w:t>
      </w:r>
      <w:r w:rsidDel="00000000" w:rsidR="00000000" w:rsidRPr="00000000">
        <w:rPr>
          <w:rFonts w:ascii="Arial" w:cs="Arial" w:eastAsia="Arial" w:hAnsi="Arial"/>
          <w:rtl w:val="0"/>
        </w:rPr>
        <w:t xml:space="preserve"> while this in itself is not a substitute for proper implemented security, it is one of the tools we are going to utilise to ensure the solution can be as secure as possible.</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A">
      <w:pPr>
        <w:rPr>
          <w:rFonts w:ascii="Arial" w:cs="Arial" w:eastAsia="Arial" w:hAnsi="Arial"/>
          <w:b w:val="1"/>
        </w:rPr>
      </w:pPr>
      <w:r w:rsidDel="00000000" w:rsidR="00000000" w:rsidRPr="00000000">
        <w:rPr>
          <w:rtl w:val="0"/>
        </w:rPr>
      </w:r>
    </w:p>
    <w:p w:rsidR="00000000" w:rsidDel="00000000" w:rsidP="00000000" w:rsidRDefault="00000000" w:rsidRPr="00000000" w14:paraId="0000008B">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779395" cy="190743"/>
            <wp:effectExtent b="0" l="0" r="0" t="0"/>
            <wp:docPr id="233"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2779395" cy="19074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tl w:val="0"/>
        </w:rPr>
        <w:t xml:space="preserve">All Access to the database is secured by three methods the first is a secure API where access to the API is restricted by the use of a security token. The token we have chosen to use based on its high level of security along with ease of use is JWT token (JSON Web Token) (</w:t>
      </w:r>
      <w:hyperlink r:id="rId41">
        <w:r w:rsidDel="00000000" w:rsidR="00000000" w:rsidRPr="00000000">
          <w:rPr>
            <w:rFonts w:ascii="Arial" w:cs="Arial" w:eastAsia="Arial" w:hAnsi="Arial"/>
            <w:color w:val="1155cc"/>
            <w:u w:val="single"/>
            <w:rtl w:val="0"/>
          </w:rPr>
          <w:t xml:space="preserve">https://datatracker.ietf.org/doc/html/rfc7519</w:t>
        </w:r>
      </w:hyperlink>
      <w:r w:rsidDel="00000000" w:rsidR="00000000" w:rsidRPr="00000000">
        <w:rPr>
          <w:rFonts w:ascii="Arial" w:cs="Arial" w:eastAsia="Arial" w:hAnsi="Arial"/>
          <w:rtl w:val="0"/>
        </w:rPr>
        <w:t xml:space="preserve">) our HTTPS request would include a custom header value  </w:t>
      </w:r>
      <w:r w:rsidDel="00000000" w:rsidR="00000000" w:rsidRPr="00000000">
        <w:rPr>
          <w:rFonts w:ascii="Arial" w:cs="Arial" w:eastAsia="Arial" w:hAnsi="Arial"/>
          <w:b w:val="1"/>
          <w:rtl w:val="0"/>
        </w:rPr>
        <w:t xml:space="preserve">X-ACCESS-TOKEN </w:t>
      </w:r>
      <w:r w:rsidDel="00000000" w:rsidR="00000000" w:rsidRPr="00000000">
        <w:rPr>
          <w:rFonts w:ascii="Arial" w:cs="Arial" w:eastAsia="Arial" w:hAnsi="Arial"/>
          <w:rtl w:val="0"/>
        </w:rPr>
        <w:t xml:space="preserve">this will contain a JWT encoded token </w:t>
      </w:r>
      <w:r w:rsidDel="00000000" w:rsidR="00000000" w:rsidRPr="00000000">
        <w:rPr>
          <w:rtl w:val="0"/>
        </w:rPr>
      </w:r>
    </w:p>
    <w:p w:rsidR="00000000" w:rsidDel="00000000" w:rsidP="00000000" w:rsidRDefault="00000000" w:rsidRPr="00000000" w14:paraId="0000008D">
      <w:pPr>
        <w:rPr>
          <w:rFonts w:ascii="Courier New" w:cs="Courier New" w:eastAsia="Courier New" w:hAnsi="Courier New"/>
          <w:b w:val="1"/>
          <w:color w:val="333333"/>
          <w:sz w:val="17"/>
          <w:szCs w:val="17"/>
          <w:highlight w:val="white"/>
        </w:rPr>
      </w:pPr>
      <w:r w:rsidDel="00000000" w:rsidR="00000000" w:rsidRPr="00000000">
        <w:rPr>
          <w:rtl w:val="0"/>
        </w:rPr>
      </w:r>
    </w:p>
    <w:p w:rsidR="00000000" w:rsidDel="00000000" w:rsidP="00000000" w:rsidRDefault="00000000" w:rsidRPr="00000000" w14:paraId="0000008E">
      <w:pPr>
        <w:spacing w:after="300" w:line="240" w:lineRule="auto"/>
        <w:rPr>
          <w:rFonts w:ascii="Arial" w:cs="Arial" w:eastAsia="Arial" w:hAnsi="Arial"/>
        </w:rPr>
      </w:pPr>
      <w:r w:rsidDel="00000000" w:rsidR="00000000" w:rsidRPr="00000000">
        <w:rPr>
          <w:rFonts w:ascii="Courier New" w:cs="Courier New" w:eastAsia="Courier New" w:hAnsi="Courier New"/>
          <w:b w:val="1"/>
          <w:color w:val="333333"/>
          <w:sz w:val="17"/>
          <w:szCs w:val="17"/>
          <w:highlight w:val="white"/>
        </w:rPr>
        <w:drawing>
          <wp:inline distB="114300" distT="114300" distL="114300" distR="114300">
            <wp:extent cx="5731200" cy="1511300"/>
            <wp:effectExtent b="0" l="0" r="0" t="0"/>
            <wp:docPr id="19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731200" cy="1511300"/>
                    </a:xfrm>
                    <a:prstGeom prst="rect"/>
                    <a:ln/>
                  </pic:spPr>
                </pic:pic>
              </a:graphicData>
            </a:graphic>
          </wp:inline>
        </w:drawing>
      </w:r>
      <w:r w:rsidDel="00000000" w:rsidR="00000000" w:rsidRPr="00000000">
        <w:rPr>
          <w:rFonts w:ascii="Arial" w:cs="Arial" w:eastAsia="Arial" w:hAnsi="Arial"/>
          <w:rtl w:val="0"/>
        </w:rPr>
        <w:t xml:space="preserve">This token is validated by our web service and only if the token passes validation will the API permit access to the database. The second method is restrictions on the IP address that is permitted to connect to the database. </w:t>
      </w:r>
      <w:sdt>
        <w:sdtPr>
          <w:tag w:val="goog_rdk_13"/>
        </w:sdtPr>
        <w:sdtContent>
          <w:commentRangeStart w:id="13"/>
        </w:sdtContent>
      </w:sdt>
      <w:sdt>
        <w:sdtPr>
          <w:tag w:val="goog_rdk_14"/>
        </w:sdtPr>
        <w:sdtContent>
          <w:commentRangeStart w:id="14"/>
        </w:sdtContent>
      </w:sdt>
      <w:r w:rsidDel="00000000" w:rsidR="00000000" w:rsidRPr="00000000">
        <w:rPr>
          <w:rFonts w:ascii="Arial" w:cs="Arial" w:eastAsia="Arial" w:hAnsi="Arial"/>
          <w:rtl w:val="0"/>
        </w:rPr>
        <w:t xml:space="preserve">We limit access to a pool of permitted addresses.</w:t>
      </w:r>
      <w:commentRangeEnd w:id="13"/>
      <w:r w:rsidDel="00000000" w:rsidR="00000000" w:rsidRPr="00000000">
        <w:commentReference w:id="13"/>
      </w:r>
      <w:commentRangeEnd w:id="14"/>
      <w:r w:rsidDel="00000000" w:rsidR="00000000" w:rsidRPr="00000000">
        <w:commentReference w:id="14"/>
      </w:r>
      <w:r w:rsidDel="00000000" w:rsidR="00000000" w:rsidRPr="00000000">
        <w:rPr>
          <w:rFonts w:ascii="Arial" w:cs="Arial" w:eastAsia="Arial" w:hAnsi="Arial"/>
          <w:rtl w:val="0"/>
        </w:rPr>
        <w:t xml:space="preserve"> The 3rd Security technology we have in place is an inline IDS (Snort3) to monitor network traffic and to alert in the event of an attempted breach of our secure API.  </w:t>
      </w:r>
    </w:p>
    <w:p w:rsidR="00000000" w:rsidDel="00000000" w:rsidP="00000000" w:rsidRDefault="00000000" w:rsidRPr="00000000" w14:paraId="0000008F">
      <w:pPr>
        <w:spacing w:after="300" w:line="240" w:lineRule="auto"/>
        <w:rPr>
          <w:rFonts w:ascii="Arial" w:cs="Arial" w:eastAsia="Arial" w:hAnsi="Arial"/>
        </w:rPr>
      </w:pPr>
      <w:r w:rsidDel="00000000" w:rsidR="00000000" w:rsidRPr="00000000">
        <w:rPr>
          <w:rFonts w:ascii="Arial" w:cs="Arial" w:eastAsia="Arial" w:hAnsi="Arial"/>
          <w:rtl w:val="0"/>
        </w:rPr>
        <w:t xml:space="preserve">Our Permitted IP Addresses will first of all be defined in the </w:t>
      </w:r>
      <w:r w:rsidDel="00000000" w:rsidR="00000000" w:rsidRPr="00000000">
        <w:rPr>
          <w:rFonts w:ascii="Arial" w:cs="Arial" w:eastAsia="Arial" w:hAnsi="Arial"/>
          <w:rtl w:val="0"/>
        </w:rPr>
        <w:t xml:space="preserve">WAF</w:t>
      </w:r>
      <w:r w:rsidDel="00000000" w:rsidR="00000000" w:rsidRPr="00000000">
        <w:rPr>
          <w:rFonts w:ascii="Arial" w:cs="Arial" w:eastAsia="Arial" w:hAnsi="Arial"/>
          <w:rtl w:val="0"/>
        </w:rPr>
        <w:t xml:space="preserve"> (Web Application Firewall) that sits between our CDN and our API endpoint as this gives the option to block / permit by individual address or geographic location</w:t>
      </w:r>
    </w:p>
    <w:p w:rsidR="00000000" w:rsidDel="00000000" w:rsidP="00000000" w:rsidRDefault="00000000" w:rsidRPr="00000000" w14:paraId="00000090">
      <w:pPr>
        <w:spacing w:after="30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2120900"/>
            <wp:effectExtent b="0" l="0" r="0" t="0"/>
            <wp:docPr id="243"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300" w:line="240" w:lineRule="auto"/>
        <w:rPr>
          <w:rFonts w:ascii="Arial" w:cs="Arial" w:eastAsia="Arial" w:hAnsi="Arial"/>
        </w:rPr>
      </w:pPr>
      <w:r w:rsidDel="00000000" w:rsidR="00000000" w:rsidRPr="00000000">
        <w:rPr>
          <w:rFonts w:ascii="Arial" w:cs="Arial" w:eastAsia="Arial" w:hAnsi="Arial"/>
          <w:rtl w:val="0"/>
        </w:rPr>
        <w:t xml:space="preserve">But a secondary white list will be coded into the application so operations can only be carried out if the requesting IP is one in a known set of values</w:t>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Pr>
        <w:drawing>
          <wp:inline distB="114300" distT="114300" distL="114300" distR="114300">
            <wp:extent cx="4476750" cy="1368309"/>
            <wp:effectExtent b="0" l="0" r="0" t="0"/>
            <wp:docPr id="215"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4476750" cy="136830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Arial" w:cs="Arial" w:eastAsia="Arial" w:hAnsi="Arial"/>
          <w:b w:val="1"/>
        </w:rPr>
      </w:pPr>
      <w:r w:rsidDel="00000000" w:rsidR="00000000" w:rsidRPr="00000000">
        <w:rPr>
          <w:rtl w:val="0"/>
        </w:rPr>
      </w:r>
    </w:p>
    <w:p w:rsidR="00000000" w:rsidDel="00000000" w:rsidP="00000000" w:rsidRDefault="00000000" w:rsidRPr="00000000" w14:paraId="00000094">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689648" cy="184785"/>
            <wp:effectExtent b="0" l="0" r="0" t="0"/>
            <wp:docPr id="211"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2689648" cy="18478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Arial" w:cs="Arial" w:eastAsia="Arial" w:hAnsi="Arial"/>
          <w:b w:val="1"/>
        </w:rPr>
      </w:pPr>
      <w:r w:rsidDel="00000000" w:rsidR="00000000" w:rsidRPr="00000000">
        <w:rPr>
          <w:rtl w:val="0"/>
        </w:rPr>
      </w:r>
    </w:p>
    <w:p w:rsidR="00000000" w:rsidDel="00000000" w:rsidP="00000000" w:rsidRDefault="00000000" w:rsidRPr="00000000" w14:paraId="00000096">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964055" cy="169315"/>
            <wp:effectExtent b="0" l="0" r="0" t="0"/>
            <wp:docPr id="239"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1964055" cy="16931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There will be two types of input into our solution client data and server data both types of data will be fully validated by the use of techniques such as escaping single quotes to prevent possible SQL injection attacks </w:t>
      </w:r>
      <w:sdt>
        <w:sdtPr>
          <w:tag w:val="goog_rdk_15"/>
        </w:sdtPr>
        <w:sdtContent>
          <w:commentRangeStart w:id="15"/>
        </w:sdtContent>
      </w:sdt>
      <w:r w:rsidDel="00000000" w:rsidR="00000000" w:rsidRPr="00000000">
        <w:rPr>
          <w:rFonts w:ascii="Arial" w:cs="Arial" w:eastAsia="Arial" w:hAnsi="Arial"/>
          <w:rtl w:val="0"/>
        </w:rPr>
        <w:t xml:space="preserve">we will also carry out static code analysis on our code to ensure that any potential security flaws are identified and mitigated against.</w:t>
      </w:r>
      <w:commentRangeEnd w:id="15"/>
      <w:r w:rsidDel="00000000" w:rsidR="00000000" w:rsidRPr="00000000">
        <w:commentReference w:id="15"/>
      </w:r>
      <w:r w:rsidDel="00000000" w:rsidR="00000000" w:rsidRPr="00000000">
        <w:rPr>
          <w:rFonts w:ascii="Arial" w:cs="Arial" w:eastAsia="Arial" w:hAnsi="Arial"/>
          <w:rtl w:val="0"/>
        </w:rPr>
        <w:t xml:space="preserve"> Once data makes it into the core system we dont treat it as trusted </w:t>
      </w:r>
      <w:sdt>
        <w:sdtPr>
          <w:tag w:val="goog_rdk_16"/>
        </w:sdtPr>
        <w:sdtContent>
          <w:commentRangeStart w:id="16"/>
        </w:sdtContent>
      </w:sdt>
      <w:r w:rsidDel="00000000" w:rsidR="00000000" w:rsidRPr="00000000">
        <w:rPr>
          <w:rFonts w:ascii="Arial" w:cs="Arial" w:eastAsia="Arial" w:hAnsi="Arial"/>
          <w:rtl w:val="0"/>
        </w:rPr>
        <w:t xml:space="preserve">data is validated at every step throughout the platform to ensure that it is valid data and does not pose a threat to the security of the platform.</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8">
      <w:pPr>
        <w:rPr>
          <w:rFonts w:ascii="Arial" w:cs="Arial" w:eastAsia="Arial" w:hAnsi="Arial"/>
          <w:b w:val="1"/>
        </w:rPr>
      </w:pPr>
      <w:r w:rsidDel="00000000" w:rsidR="00000000" w:rsidRPr="00000000">
        <w:rPr>
          <w:rtl w:val="0"/>
        </w:rPr>
      </w:r>
    </w:p>
    <w:p w:rsidR="00000000" w:rsidDel="00000000" w:rsidP="00000000" w:rsidRDefault="00000000" w:rsidRPr="00000000" w14:paraId="00000099">
      <w:pPr>
        <w:keepLines w:val="0"/>
        <w:widowControl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521518" cy="192405"/>
            <wp:effectExtent b="0" l="0" r="0" t="0"/>
            <wp:docPr id="197"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2521518" cy="19240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Lines w:val="0"/>
        <w:widowControl w:val="0"/>
        <w:rPr>
          <w:rFonts w:ascii="Arial" w:cs="Arial" w:eastAsia="Arial" w:hAnsi="Arial"/>
        </w:rPr>
      </w:pPr>
      <w:r w:rsidDel="00000000" w:rsidR="00000000" w:rsidRPr="00000000">
        <w:rPr>
          <w:rFonts w:ascii="Arial" w:cs="Arial" w:eastAsia="Arial" w:hAnsi="Arial"/>
          <w:rtl w:val="0"/>
        </w:rPr>
        <w:t xml:space="preserve">Identity will be used throughout the system; this will be in the Form of users accounts stored in a LDAP identity server; this will act as a single point of truth in regard to user identity. This Identity will be validated by the use of passwords enforced by system group policies ensuring passwords meet or exceed current best practice in complexity and forcing users into </w:t>
      </w:r>
      <w:sdt>
        <w:sdtPr>
          <w:tag w:val="goog_rdk_17"/>
        </w:sdtPr>
        <w:sdtContent>
          <w:commentRangeStart w:id="17"/>
        </w:sdtContent>
      </w:sdt>
      <w:r w:rsidDel="00000000" w:rsidR="00000000" w:rsidRPr="00000000">
        <w:rPr>
          <w:rFonts w:ascii="Arial" w:cs="Arial" w:eastAsia="Arial" w:hAnsi="Arial"/>
          <w:rtl w:val="0"/>
        </w:rPr>
        <w:t xml:space="preserve">not using known common passwords.</w:t>
      </w:r>
    </w:p>
    <w:p w:rsidR="00000000" w:rsidDel="00000000" w:rsidP="00000000" w:rsidRDefault="00000000" w:rsidRPr="00000000" w14:paraId="0000009B">
      <w:pPr>
        <w:keepLines w:val="0"/>
        <w:widowControl w:val="0"/>
        <w:rPr>
          <w:rFonts w:ascii="Arial" w:cs="Arial" w:eastAsia="Arial" w:hAnsi="Arial"/>
        </w:rPr>
      </w:pPr>
      <w:r w:rsidDel="00000000" w:rsidR="00000000" w:rsidRPr="00000000">
        <w:rPr>
          <w:rtl w:val="0"/>
        </w:rPr>
      </w:r>
    </w:p>
    <w:p w:rsidR="00000000" w:rsidDel="00000000" w:rsidP="00000000" w:rsidRDefault="00000000" w:rsidRPr="00000000" w14:paraId="0000009C">
      <w:pPr>
        <w:keepLines w:val="0"/>
        <w:widowControl w:val="0"/>
        <w:ind w:left="14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335655" cy="1584436"/>
            <wp:effectExtent b="0" l="0" r="0" t="0"/>
            <wp:docPr id="200" name="image1.jpg"/>
            <a:graphic>
              <a:graphicData uri="http://schemas.openxmlformats.org/drawingml/2006/picture">
                <pic:pic>
                  <pic:nvPicPr>
                    <pic:cNvPr id="0" name="image1.jpg"/>
                    <pic:cNvPicPr preferRelativeResize="0"/>
                  </pic:nvPicPr>
                  <pic:blipFill>
                    <a:blip r:embed="rId48"/>
                    <a:srcRect b="0" l="0" r="0" t="0"/>
                    <a:stretch>
                      <a:fillRect/>
                    </a:stretch>
                  </pic:blipFill>
                  <pic:spPr>
                    <a:xfrm>
                      <a:off x="0" y="0"/>
                      <a:ext cx="3335655" cy="158443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Lines w:val="0"/>
        <w:widowControl w:val="0"/>
        <w:rPr>
          <w:rFonts w:ascii="Arial" w:cs="Arial" w:eastAsia="Arial" w:hAnsi="Arial"/>
        </w:rPr>
      </w:pPr>
      <w:r w:rsidDel="00000000" w:rsidR="00000000" w:rsidRPr="00000000">
        <w:rPr>
          <w:rtl w:val="0"/>
        </w:rPr>
      </w:r>
    </w:p>
    <w:p w:rsidR="00000000" w:rsidDel="00000000" w:rsidP="00000000" w:rsidRDefault="00000000" w:rsidRPr="00000000" w14:paraId="0000009E">
      <w:pPr>
        <w:keepLines w:val="0"/>
        <w:widowControl w:val="0"/>
        <w:rPr>
          <w:rFonts w:ascii="Arial" w:cs="Arial" w:eastAsia="Arial" w:hAnsi="Arial"/>
        </w:rPr>
      </w:pPr>
      <w:commentRangeEnd w:id="17"/>
      <w:r w:rsidDel="00000000" w:rsidR="00000000" w:rsidRPr="00000000">
        <w:commentReference w:id="17"/>
      </w:r>
      <w:sdt>
        <w:sdtPr>
          <w:tag w:val="goog_rdk_18"/>
        </w:sdtPr>
        <w:sdtContent>
          <w:commentRangeStart w:id="18"/>
        </w:sdtContent>
      </w:sdt>
      <w:r w:rsidDel="00000000" w:rsidR="00000000" w:rsidRPr="00000000">
        <w:rPr>
          <w:rFonts w:ascii="Arial" w:cs="Arial" w:eastAsia="Arial" w:hAnsi="Arial"/>
          <w:rtl w:val="0"/>
        </w:rPr>
        <w:t xml:space="preserve">Along with implementing a </w:t>
      </w:r>
      <w:r w:rsidDel="00000000" w:rsidR="00000000" w:rsidRPr="00000000">
        <w:rPr>
          <w:rFonts w:ascii="Arial" w:cs="Arial" w:eastAsia="Arial" w:hAnsi="Arial"/>
          <w:b w:val="1"/>
          <w:rtl w:val="0"/>
        </w:rPr>
        <w:t xml:space="preserve">2FA-OTP</w:t>
      </w:r>
      <w:r w:rsidDel="00000000" w:rsidR="00000000" w:rsidRPr="00000000">
        <w:rPr>
          <w:rFonts w:ascii="Arial" w:cs="Arial" w:eastAsia="Arial" w:hAnsi="Arial"/>
          <w:rtl w:val="0"/>
        </w:rPr>
        <w:t xml:space="preserve"> process as part of validating the identity of logons to the system</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9F">
      <w:pPr>
        <w:keepLines w:val="0"/>
        <w:widowControl w:val="0"/>
        <w:rPr>
          <w:rFonts w:ascii="Arial" w:cs="Arial" w:eastAsia="Arial" w:hAnsi="Arial"/>
        </w:rPr>
      </w:pPr>
      <w:r w:rsidDel="00000000" w:rsidR="00000000" w:rsidRPr="00000000">
        <w:rPr>
          <w:rtl w:val="0"/>
        </w:rPr>
      </w:r>
    </w:p>
    <w:p w:rsidR="00000000" w:rsidDel="00000000" w:rsidP="00000000" w:rsidRDefault="00000000" w:rsidRPr="00000000" w14:paraId="000000A0">
      <w:pPr>
        <w:keepLines w:val="0"/>
        <w:widowControl w:val="0"/>
        <w:rPr>
          <w:rFonts w:ascii="Arial" w:cs="Arial" w:eastAsia="Arial" w:hAnsi="Arial"/>
        </w:rPr>
      </w:pPr>
      <w:sdt>
        <w:sdtPr>
          <w:tag w:val="goog_rdk_19"/>
        </w:sdtPr>
        <w:sdtContent>
          <w:commentRangeStart w:id="19"/>
        </w:sdtContent>
      </w:sdt>
      <w:sdt>
        <w:sdtPr>
          <w:tag w:val="goog_rdk_20"/>
        </w:sdtPr>
        <w:sdtContent>
          <w:commentRangeStart w:id="20"/>
        </w:sdtContent>
      </w:sdt>
      <w:r w:rsidDel="00000000" w:rsidR="00000000" w:rsidRPr="00000000">
        <w:rPr>
          <w:rFonts w:ascii="Arial" w:cs="Arial" w:eastAsia="Arial" w:hAnsi="Arial"/>
        </w:rPr>
        <w:drawing>
          <wp:inline distB="114300" distT="114300" distL="114300" distR="114300">
            <wp:extent cx="5731200" cy="1955800"/>
            <wp:effectExtent b="0" l="0" r="0" t="0"/>
            <wp:docPr id="209"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731200" cy="1955800"/>
                    </a:xfrm>
                    <a:prstGeom prst="rect"/>
                    <a:ln/>
                  </pic:spPr>
                </pic:pic>
              </a:graphicData>
            </a:graphic>
          </wp:inline>
        </w:drawing>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A1">
      <w:pPr>
        <w:keepLines w:val="0"/>
        <w:widowControl w:val="0"/>
        <w:rPr>
          <w:rFonts w:ascii="Arial" w:cs="Arial" w:eastAsia="Arial" w:hAnsi="Arial"/>
        </w:rPr>
      </w:pPr>
      <w:r w:rsidDel="00000000" w:rsidR="00000000" w:rsidRPr="00000000">
        <w:rPr>
          <w:rtl w:val="0"/>
        </w:rPr>
      </w:r>
    </w:p>
    <w:p w:rsidR="00000000" w:rsidDel="00000000" w:rsidP="00000000" w:rsidRDefault="00000000" w:rsidRPr="00000000" w14:paraId="000000A2">
      <w:pPr>
        <w:keepLines w:val="0"/>
        <w:widowControl w:val="0"/>
        <w:rPr>
          <w:rFonts w:ascii="Arial" w:cs="Arial" w:eastAsia="Arial" w:hAnsi="Arial"/>
        </w:rPr>
      </w:pPr>
      <w:r w:rsidDel="00000000" w:rsidR="00000000" w:rsidRPr="00000000">
        <w:rPr>
          <w:rFonts w:ascii="Arial" w:cs="Arial" w:eastAsia="Arial" w:hAnsi="Arial"/>
          <w:rtl w:val="0"/>
        </w:rPr>
        <w:t xml:space="preserve">For this we plan to use the python PY-OTP library to handle the OTP code generation as this provides the functionality we need while also supporting the latest security standards such as SHA1-512 Hashes etc. </w:t>
      </w:r>
    </w:p>
    <w:p w:rsidR="00000000" w:rsidDel="00000000" w:rsidP="00000000" w:rsidRDefault="00000000" w:rsidRPr="00000000" w14:paraId="000000A3">
      <w:pPr>
        <w:keepLines w:val="0"/>
        <w:widowControl w:val="0"/>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101215" cy="178482"/>
            <wp:effectExtent b="0" l="0" r="0" t="0"/>
            <wp:docPr id="227"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2101215" cy="17848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Arial" w:cs="Arial" w:eastAsia="Arial" w:hAnsi="Arial"/>
        </w:rPr>
      </w:pPr>
      <w:sdt>
        <w:sdtPr>
          <w:tag w:val="goog_rdk_21"/>
        </w:sdtPr>
        <w:sdtContent>
          <w:commentRangeStart w:id="21"/>
        </w:sdtContent>
      </w:sdt>
      <w:r w:rsidDel="00000000" w:rsidR="00000000" w:rsidRPr="00000000">
        <w:rPr>
          <w:rFonts w:ascii="Arial" w:cs="Arial" w:eastAsia="Arial" w:hAnsi="Arial"/>
          <w:rtl w:val="0"/>
        </w:rPr>
        <w:t xml:space="preserve">User level security will be provided by a couple of means the first of these is separation between the application tier and the security tier all user accounts are stored in an active directory domain with security GPOs applied defining access rights and account lockout policies.</w:t>
      </w:r>
      <w:commentRangeEnd w:id="21"/>
      <w:r w:rsidDel="00000000" w:rsidR="00000000" w:rsidRPr="00000000">
        <w:commentReference w:id="21"/>
      </w:r>
      <w:r w:rsidDel="00000000" w:rsidR="00000000" w:rsidRPr="00000000">
        <w:rPr>
          <w:rFonts w:ascii="Arial" w:cs="Arial" w:eastAsia="Arial" w:hAnsi="Arial"/>
          <w:rtl w:val="0"/>
        </w:rPr>
        <w:t xml:space="preserve"> </w:t>
      </w:r>
    </w:p>
    <w:p w:rsidR="00000000" w:rsidDel="00000000" w:rsidP="00000000" w:rsidRDefault="00000000" w:rsidRPr="00000000" w14:paraId="000000A6">
      <w:pPr>
        <w:rPr>
          <w:rFonts w:ascii="Arial" w:cs="Arial" w:eastAsia="Arial" w:hAnsi="Arial"/>
          <w:b w:val="1"/>
        </w:rPr>
      </w:pPr>
      <w:r w:rsidDel="00000000" w:rsidR="00000000" w:rsidRPr="00000000">
        <w:rPr>
          <w:rtl w:val="0"/>
        </w:rPr>
      </w:r>
    </w:p>
    <w:p w:rsidR="00000000" w:rsidDel="00000000" w:rsidP="00000000" w:rsidRDefault="00000000" w:rsidRPr="00000000" w14:paraId="000000A7">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994150" cy="1904188"/>
            <wp:effectExtent b="0" l="0" r="0" t="0"/>
            <wp:docPr id="231"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3994150" cy="19041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The logical process of Authentication against a LDAP instance is show below</w:t>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sdt>
        <w:sdtPr>
          <w:tag w:val="goog_rdk_22"/>
        </w:sdtPr>
        <w:sdtContent>
          <w:commentRangeStart w:id="22"/>
        </w:sdtContent>
      </w:sdt>
      <w:r w:rsidDel="00000000" w:rsidR="00000000" w:rsidRPr="00000000">
        <w:rPr>
          <w:rFonts w:ascii="Arial" w:cs="Arial" w:eastAsia="Arial" w:hAnsi="Arial"/>
        </w:rPr>
        <w:drawing>
          <wp:inline distB="114300" distT="114300" distL="114300" distR="114300">
            <wp:extent cx="4164182" cy="2787650"/>
            <wp:effectExtent b="0" l="0" r="0" t="0"/>
            <wp:docPr id="216"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164182" cy="2787650"/>
                    </a:xfrm>
                    <a:prstGeom prst="rect"/>
                    <a:ln/>
                  </pic:spPr>
                </pic:pic>
              </a:graphicData>
            </a:graphic>
          </wp:inline>
        </w:drawing>
      </w:r>
      <w:commentRangeEnd w:id="22"/>
      <w:r w:rsidDel="00000000" w:rsidR="00000000" w:rsidRPr="00000000">
        <w:commentReference w:id="22"/>
      </w:r>
      <w:r w:rsidDel="00000000" w:rsidR="00000000" w:rsidRPr="00000000">
        <w:rPr>
          <w:rFonts w:ascii="Arial" w:cs="Arial" w:eastAsia="Arial" w:hAnsi="Arial"/>
          <w:rtl w:val="0"/>
        </w:rPr>
        <w:t xml:space="preserve"> </w:t>
      </w:r>
    </w:p>
    <w:p w:rsidR="00000000" w:rsidDel="00000000" w:rsidP="00000000" w:rsidRDefault="00000000" w:rsidRPr="00000000" w14:paraId="000000AC">
      <w:pPr>
        <w:rPr>
          <w:rFonts w:ascii="Arial" w:cs="Arial" w:eastAsia="Arial" w:hAnsi="Arial"/>
          <w:b w:val="1"/>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All the Linux infrastructure that makes up our solution will be configured with the fail2ban software to lock access if non authorised access is attempted.</w:t>
      </w:r>
    </w:p>
    <w:p w:rsidR="00000000" w:rsidDel="00000000" w:rsidP="00000000" w:rsidRDefault="00000000" w:rsidRPr="00000000" w14:paraId="000000AE">
      <w:pPr>
        <w:rPr>
          <w:rFonts w:ascii="Arial" w:cs="Arial" w:eastAsia="Arial" w:hAnsi="Arial"/>
          <w:b w:val="1"/>
        </w:rPr>
      </w:pPr>
      <w:r w:rsidDel="00000000" w:rsidR="00000000" w:rsidRPr="00000000">
        <w:rPr>
          <w:rtl w:val="0"/>
        </w:rPr>
      </w:r>
    </w:p>
    <w:p w:rsidR="00000000" w:rsidDel="00000000" w:rsidP="00000000" w:rsidRDefault="00000000" w:rsidRPr="00000000" w14:paraId="000000AF">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459355" cy="183839"/>
            <wp:effectExtent b="0" l="0" r="0" t="0"/>
            <wp:docPr id="214"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2459355" cy="18383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tl w:val="0"/>
        </w:rPr>
        <w:t xml:space="preserve">The protection of data is a key part of our solution. This is implemented by two main tenants the first of these is the use of end to end encryption via the use of SSL certificates throughout the system securing all data while in transit.</w:t>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Pr>
        <w:drawing>
          <wp:inline distB="114300" distT="114300" distL="114300" distR="114300">
            <wp:extent cx="3308350" cy="659472"/>
            <wp:effectExtent b="0" l="0" r="0" t="0"/>
            <wp:docPr id="248"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3308350" cy="65947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but also implementing an encrypted at rest model where data is stored in an encrypted state when not being transferred across the network. </w:t>
      </w:r>
    </w:p>
    <w:p w:rsidR="00000000" w:rsidDel="00000000" w:rsidP="00000000" w:rsidRDefault="00000000" w:rsidRPr="00000000" w14:paraId="000000B5">
      <w:pPr>
        <w:rPr>
          <w:rFonts w:ascii="Arial" w:cs="Arial" w:eastAsia="Arial" w:hAnsi="Arial"/>
          <w:b w:val="1"/>
        </w:rPr>
      </w:pPr>
      <w:r w:rsidDel="00000000" w:rsidR="00000000" w:rsidRPr="00000000">
        <w:rPr>
          <w:rtl w:val="0"/>
        </w:rPr>
      </w:r>
    </w:p>
    <w:p w:rsidR="00000000" w:rsidDel="00000000" w:rsidP="00000000" w:rsidRDefault="00000000" w:rsidRPr="00000000" w14:paraId="000000B6">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99747" cy="179070"/>
            <wp:effectExtent b="0" l="0" r="0" t="0"/>
            <wp:docPr id="201"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3899747" cy="17907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Our Security strategy is made up of 2 parts</w:t>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All VM Hosts utilise the Wazuh Client that forwards security events to a central Wazuh server for alerting and analysis. (https://wazuh.com)</w:t>
      </w:r>
    </w:p>
    <w:p w:rsidR="00000000" w:rsidDel="00000000" w:rsidP="00000000" w:rsidRDefault="00000000" w:rsidRPr="00000000" w14:paraId="000000B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B">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Network Traffic is sniffed and monitored by a Passive IDS to identify security threats.</w:t>
      </w:r>
    </w:p>
    <w:p w:rsidR="00000000" w:rsidDel="00000000" w:rsidP="00000000" w:rsidRDefault="00000000" w:rsidRPr="00000000" w14:paraId="000000BC">
      <w:pPr>
        <w:ind w:left="72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BD">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All Servers forward syslogs to a central syslog server to archive os level events for security and fault diagnosis.</w:t>
      </w:r>
    </w:p>
    <w:p w:rsidR="00000000" w:rsidDel="00000000" w:rsidP="00000000" w:rsidRDefault="00000000" w:rsidRPr="00000000" w14:paraId="000000B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F">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Implement FIM (File Integrity Monitoring) is enabled on key system files to ensure that the system has not been compromised by hackers or rogue internal employees.</w:t>
      </w:r>
      <w:r w:rsidDel="00000000" w:rsidR="00000000" w:rsidRPr="00000000">
        <w:rPr>
          <w:rtl w:val="0"/>
        </w:rPr>
      </w:r>
    </w:p>
    <w:p w:rsidR="00000000" w:rsidDel="00000000" w:rsidP="00000000" w:rsidRDefault="00000000" w:rsidRPr="00000000" w14:paraId="000000C0">
      <w:pPr>
        <w:rPr>
          <w:rFonts w:ascii="Arial" w:cs="Arial" w:eastAsia="Arial" w:hAnsi="Arial"/>
          <w:b w:val="1"/>
        </w:rPr>
      </w:pPr>
      <w:r w:rsidDel="00000000" w:rsidR="00000000" w:rsidRPr="00000000">
        <w:rPr>
          <w:rtl w:val="0"/>
        </w:rPr>
      </w:r>
    </w:p>
    <w:p w:rsidR="00000000" w:rsidDel="00000000" w:rsidP="00000000" w:rsidRDefault="00000000" w:rsidRPr="00000000" w14:paraId="000000C1">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163614" cy="152400"/>
            <wp:effectExtent b="0" l="0" r="0" t="0"/>
            <wp:docPr id="235"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3163614"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Our Solution is written to have full exception handling so where possible the application will recover from any issues during execution where this is not possible the microservice design of the solution will ensure that service is maintained by another pod taking over from the failed service to handle requests on the service by end users. </w:t>
      </w:r>
      <w:r w:rsidDel="00000000" w:rsidR="00000000" w:rsidRPr="00000000">
        <w:rPr>
          <w:rtl w:val="0"/>
        </w:rPr>
      </w:r>
    </w:p>
    <w:p w:rsidR="00000000" w:rsidDel="00000000" w:rsidP="00000000" w:rsidRDefault="00000000" w:rsidRPr="00000000" w14:paraId="000000C3">
      <w:pPr>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The Solution also includes logging of exceptions out to standard syslog (Linux) Event Viewer (Windows) which are shipped to a central location for analysis of any errors.</w:t>
      </w:r>
    </w:p>
    <w:p w:rsidR="00000000" w:rsidDel="00000000" w:rsidP="00000000" w:rsidRDefault="00000000" w:rsidRPr="00000000" w14:paraId="000000C5">
      <w:pPr>
        <w:rPr>
          <w:rFonts w:ascii="Arial" w:cs="Arial" w:eastAsia="Arial" w:hAnsi="Arial"/>
        </w:rPr>
      </w:pPr>
      <w:r w:rsidDel="00000000" w:rsidR="00000000" w:rsidRPr="00000000">
        <w:rPr>
          <w:rtl w:val="0"/>
        </w:rPr>
      </w:r>
    </w:p>
    <w:p w:rsidR="00000000" w:rsidDel="00000000" w:rsidP="00000000" w:rsidRDefault="00000000" w:rsidRPr="00000000" w14:paraId="000000C6">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445181" cy="242888"/>
            <wp:effectExtent b="0" l="0" r="0" t="0"/>
            <wp:docPr id="247"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1445181" cy="24288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Arial" w:cs="Arial" w:eastAsia="Arial" w:hAnsi="Arial"/>
          <w:b w:val="1"/>
        </w:rPr>
      </w:pPr>
      <w:r w:rsidDel="00000000" w:rsidR="00000000" w:rsidRPr="00000000">
        <w:rPr>
          <w:rtl w:val="0"/>
        </w:rPr>
      </w:r>
    </w:p>
    <w:p w:rsidR="00000000" w:rsidDel="00000000" w:rsidP="00000000" w:rsidRDefault="00000000" w:rsidRPr="00000000" w14:paraId="000000C8">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4864100"/>
            <wp:effectExtent b="0" l="0" r="0" t="0"/>
            <wp:docPr id="204"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A">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445895" cy="152672"/>
            <wp:effectExtent b="0" l="0" r="0" t="0"/>
            <wp:docPr id="238"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1445895" cy="15267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The Database is a key part of our solution and as such the design of the database structures is important in our overall design our database design is split into two areas</w:t>
      </w:r>
    </w:p>
    <w:p w:rsidR="00000000" w:rsidDel="00000000" w:rsidP="00000000" w:rsidRDefault="00000000" w:rsidRPr="00000000" w14:paraId="000000CC">
      <w:pPr>
        <w:rPr>
          <w:rFonts w:ascii="Arial" w:cs="Arial" w:eastAsia="Arial" w:hAnsi="Arial"/>
        </w:rPr>
      </w:pPr>
      <w:r w:rsidDel="00000000" w:rsidR="00000000" w:rsidRPr="00000000">
        <w:rPr>
          <w:rtl w:val="0"/>
        </w:rPr>
      </w:r>
    </w:p>
    <w:p w:rsidR="00000000" w:rsidDel="00000000" w:rsidP="00000000" w:rsidRDefault="00000000" w:rsidRPr="00000000" w14:paraId="000000CD">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Security and Authentication</w:t>
      </w:r>
    </w:p>
    <w:p w:rsidR="00000000" w:rsidDel="00000000" w:rsidP="00000000" w:rsidRDefault="00000000" w:rsidRPr="00000000" w14:paraId="000000CE">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Data Logging</w:t>
      </w:r>
    </w:p>
    <w:p w:rsidR="00000000" w:rsidDel="00000000" w:rsidP="00000000" w:rsidRDefault="00000000" w:rsidRPr="00000000" w14:paraId="000000CF">
      <w:pPr>
        <w:rPr>
          <w:rFonts w:ascii="Arial" w:cs="Arial" w:eastAsia="Arial" w:hAnsi="Arial"/>
        </w:rPr>
      </w:pPr>
      <w:r w:rsidDel="00000000" w:rsidR="00000000" w:rsidRPr="00000000">
        <w:rPr>
          <w:rtl w:val="0"/>
        </w:rPr>
      </w:r>
    </w:p>
    <w:p w:rsidR="00000000" w:rsidDel="00000000" w:rsidP="00000000" w:rsidRDefault="00000000" w:rsidRPr="00000000" w14:paraId="000000D0">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884321" cy="186690"/>
            <wp:effectExtent b="0" l="0" r="0" t="0"/>
            <wp:docPr id="198"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884321" cy="18669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in our standard configuration there are two tables one for the main User account details and an supporting audit table to log logon and logoff events </w:t>
      </w:r>
    </w:p>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5629275" cy="2581275"/>
            <wp:effectExtent b="0" l="0" r="0" t="0"/>
            <wp:docPr id="234"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5629275" cy="2581275"/>
                    </a:xfrm>
                    <a:prstGeom prst="rect"/>
                    <a:ln/>
                  </pic:spPr>
                </pic:pic>
              </a:graphicData>
            </a:graphic>
          </wp:inline>
        </w:drawing>
      </w:r>
      <w:sdt>
        <w:sdtPr>
          <w:tag w:val="goog_rdk_23"/>
        </w:sdtPr>
        <w:sdtContent>
          <w:commentRangeStart w:id="23"/>
        </w:sdtContent>
      </w:sdt>
      <w:r w:rsidDel="00000000" w:rsidR="00000000" w:rsidRPr="00000000">
        <w:rPr>
          <w:rFonts w:ascii="Arial" w:cs="Arial" w:eastAsia="Arial" w:hAnsi="Arial"/>
          <w:b w:val="1"/>
        </w:rPr>
        <w:drawing>
          <wp:inline distB="114300" distT="114300" distL="114300" distR="114300">
            <wp:extent cx="747141" cy="201930"/>
            <wp:effectExtent b="0" l="0" r="0" t="0"/>
            <wp:docPr id="225" name="image29.png"/>
            <a:graphic>
              <a:graphicData uri="http://schemas.openxmlformats.org/drawingml/2006/picture">
                <pic:pic>
                  <pic:nvPicPr>
                    <pic:cNvPr id="0" name="image29.png"/>
                    <pic:cNvPicPr preferRelativeResize="0"/>
                  </pic:nvPicPr>
                  <pic:blipFill>
                    <a:blip r:embed="rId62"/>
                    <a:srcRect b="0" l="0" r="0" t="0"/>
                    <a:stretch>
                      <a:fillRect/>
                    </a:stretch>
                  </pic:blipFill>
                  <pic:spPr>
                    <a:xfrm>
                      <a:off x="0" y="0"/>
                      <a:ext cx="747141" cy="20193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4">
      <w:pPr>
        <w:rPr>
          <w:rFonts w:ascii="Arial" w:cs="Arial" w:eastAsia="Arial" w:hAnsi="Arial"/>
          <w:b w:val="1"/>
        </w:rPr>
      </w:pPr>
      <w:sdt>
        <w:sdtPr>
          <w:tag w:val="goog_rdk_24"/>
        </w:sdtPr>
        <w:sdtContent>
          <w:commentRangeStart w:id="24"/>
        </w:sdtContent>
      </w:sdt>
      <w:r w:rsidDel="00000000" w:rsidR="00000000" w:rsidRPr="00000000">
        <w:rPr>
          <w:rtl w:val="0"/>
        </w:rPr>
      </w:r>
    </w:p>
    <w:tbl>
      <w:tblPr>
        <w:tblStyle w:val="Table1"/>
        <w:tblW w:w="9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9"/>
        <w:gridCol w:w="2090.9999999999995"/>
        <w:gridCol w:w="1224.0000000000005"/>
        <w:gridCol w:w="4521"/>
        <w:tblGridChange w:id="0">
          <w:tblGrid>
            <w:gridCol w:w="1809"/>
            <w:gridCol w:w="2090.9999999999995"/>
            <w:gridCol w:w="1224.0000000000005"/>
            <w:gridCol w:w="45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Stable secure OSS DBMS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Container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20.10.14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High level of support and well documented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Redis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High performance industry standard memory key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Development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Modern language ideally suited to microservice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ind w:left="0" w:firstLine="0"/>
              <w:rPr>
                <w:rFonts w:ascii="Arial" w:cs="Arial" w:eastAsia="Arial" w:hAnsi="Arial"/>
                <w:b w:val="1"/>
              </w:rPr>
            </w:pPr>
            <w:r w:rsidDel="00000000" w:rsidR="00000000" w:rsidRPr="00000000">
              <w:rPr>
                <w:rFonts w:ascii="Arial" w:cs="Arial" w:eastAsia="Arial" w:hAnsi="Arial"/>
                <w:rtl w:val="0"/>
              </w:rPr>
              <w:t xml:space="preserve">Uptime Kuma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Utillity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Able to Monitor Both DNS Servers and Containers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ind w:left="0" w:firstLine="0"/>
              <w:rPr>
                <w:rFonts w:ascii="Arial" w:cs="Arial" w:eastAsia="Arial" w:hAnsi="Arial"/>
              </w:rPr>
            </w:pPr>
            <w:r w:rsidDel="00000000" w:rsidR="00000000" w:rsidRPr="00000000">
              <w:rPr>
                <w:rFonts w:ascii="Arial" w:cs="Arial" w:eastAsia="Arial" w:hAnsi="Arial"/>
                <w:rtl w:val="0"/>
              </w:rPr>
              <w:t xml:space="preserve">WireGuard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Fast secure and Built into Linux Kernel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ind w:left="0" w:firstLine="0"/>
              <w:rPr>
                <w:rFonts w:ascii="Arial" w:cs="Arial" w:eastAsia="Arial" w:hAnsi="Arial"/>
              </w:rPr>
            </w:pPr>
            <w:r w:rsidDel="00000000" w:rsidR="00000000" w:rsidRPr="00000000">
              <w:rPr>
                <w:rFonts w:ascii="Arial" w:cs="Arial" w:eastAsia="Arial" w:hAnsi="Arial"/>
                <w:rtl w:val="0"/>
              </w:rPr>
              <w:t xml:space="preserve">Kubernetes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Container O</w:t>
            </w:r>
            <w:r w:rsidDel="00000000" w:rsidR="00000000" w:rsidRPr="00000000">
              <w:rPr>
                <w:rFonts w:ascii="Arial" w:cs="Arial" w:eastAsia="Arial" w:hAnsi="Arial"/>
                <w:rtl w:val="0"/>
              </w:rPr>
              <w:t xml:space="preserve">rchestration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rFonts w:ascii="Arial" w:cs="Arial" w:eastAsia="Arial" w:hAnsi="Arial"/>
              </w:rPr>
            </w:pPr>
            <w:r w:rsidDel="00000000" w:rsidR="00000000" w:rsidRPr="00000000">
              <w:rPr>
                <w:rFonts w:ascii="Arial" w:cs="Arial" w:eastAsia="Arial" w:hAnsi="Arial"/>
                <w:rtl w:val="0"/>
              </w:rPr>
              <w:t xml:space="preserve">1.23.5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Greater Industry support then Docker Swarm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ind w:left="0" w:firstLine="0"/>
              <w:rPr>
                <w:rFonts w:ascii="Arial" w:cs="Arial" w:eastAsia="Arial" w:hAnsi="Arial"/>
              </w:rPr>
            </w:pPr>
            <w:r w:rsidDel="00000000" w:rsidR="00000000" w:rsidRPr="00000000">
              <w:rPr>
                <w:rFonts w:ascii="Arial" w:cs="Arial" w:eastAsia="Arial" w:hAnsi="Arial"/>
                <w:rtl w:val="0"/>
              </w:rPr>
              <w:t xml:space="preserve">Rancher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KS8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Arial" w:cs="Arial" w:eastAsia="Arial" w:hAnsi="Arial"/>
              </w:rPr>
            </w:pPr>
            <w:r w:rsidDel="00000000" w:rsidR="00000000" w:rsidRPr="00000000">
              <w:rPr>
                <w:rFonts w:ascii="Arial" w:cs="Arial" w:eastAsia="Arial" w:hAnsi="Arial"/>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Best tool currently available for GUI management of KS8 Clusters.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ind w:left="0" w:firstLine="0"/>
              <w:rPr>
                <w:rFonts w:ascii="Arial" w:cs="Arial" w:eastAsia="Arial" w:hAnsi="Arial"/>
              </w:rPr>
            </w:pPr>
            <w:r w:rsidDel="00000000" w:rsidR="00000000" w:rsidRPr="00000000">
              <w:rPr>
                <w:rFonts w:ascii="Arial" w:cs="Arial" w:eastAsia="Arial" w:hAnsi="Arial"/>
                <w:rtl w:val="0"/>
              </w:rPr>
              <w:t xml:space="preserve">KeepAliveD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Load Balancing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rFonts w:ascii="Arial" w:cs="Arial" w:eastAsia="Arial" w:hAnsi="Arial"/>
              </w:rPr>
            </w:pPr>
            <w:r w:rsidDel="00000000" w:rsidR="00000000" w:rsidRPr="00000000">
              <w:rPr>
                <w:rFonts w:ascii="Arial" w:cs="Arial" w:eastAsia="Arial" w:hAnsi="Arial"/>
                <w:rtl w:val="0"/>
              </w:rPr>
              <w:t xml:space="preserve">1.2.15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Only software Solution identified for load balancing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ind w:left="0" w:firstLine="0"/>
              <w:rPr>
                <w:rFonts w:ascii="Arial" w:cs="Arial" w:eastAsia="Arial" w:hAnsi="Arial"/>
              </w:rPr>
            </w:pPr>
            <w:r w:rsidDel="00000000" w:rsidR="00000000" w:rsidRPr="00000000">
              <w:rPr>
                <w:rFonts w:ascii="Arial" w:cs="Arial" w:eastAsia="Arial" w:hAnsi="Arial"/>
                <w:rtl w:val="0"/>
              </w:rPr>
              <w:t xml:space="preserve">Grafana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Log Visualisation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Arial" w:cs="Arial" w:eastAsia="Arial" w:hAnsi="Arial"/>
              </w:rPr>
            </w:pPr>
            <w:r w:rsidDel="00000000" w:rsidR="00000000" w:rsidRPr="00000000">
              <w:rPr>
                <w:rFonts w:ascii="Arial" w:cs="Arial" w:eastAsia="Arial" w:hAnsi="Arial"/>
                <w:rtl w:val="0"/>
              </w:rPr>
              <w:t xml:space="preserve">8.4.15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Best tool in the OSS sphere for Visualisation of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ind w:left="0" w:firstLine="0"/>
              <w:rPr>
                <w:rFonts w:ascii="Arial" w:cs="Arial" w:eastAsia="Arial" w:hAnsi="Arial"/>
              </w:rPr>
            </w:pPr>
            <w:r w:rsidDel="00000000" w:rsidR="00000000" w:rsidRPr="00000000">
              <w:rPr>
                <w:rFonts w:ascii="Arial" w:cs="Arial" w:eastAsia="Arial" w:hAnsi="Arial"/>
                <w:rtl w:val="0"/>
              </w:rPr>
              <w:t xml:space="preserve">Grafana Loki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Grafana Log 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Arial" w:cs="Arial" w:eastAsia="Arial" w:hAnsi="Arial"/>
              </w:rPr>
            </w:pPr>
            <w:r w:rsidDel="00000000" w:rsidR="00000000" w:rsidRPr="00000000">
              <w:rPr>
                <w:rFonts w:ascii="Arial" w:cs="Arial" w:eastAsia="Arial" w:hAnsi="Arial"/>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Part of the Grafana Solution to capture and visualise log and security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ind w:left="0" w:firstLine="0"/>
              <w:rPr>
                <w:rFonts w:ascii="Arial" w:cs="Arial" w:eastAsia="Arial" w:hAnsi="Arial"/>
              </w:rPr>
            </w:pPr>
            <w:r w:rsidDel="00000000" w:rsidR="00000000" w:rsidRPr="00000000">
              <w:rPr>
                <w:rFonts w:ascii="Arial" w:cs="Arial" w:eastAsia="Arial" w:hAnsi="Arial"/>
                <w:rtl w:val="0"/>
              </w:rPr>
              <w:t xml:space="preserve">Grafana Promtail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Grafana Agent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rFonts w:ascii="Arial" w:cs="Arial" w:eastAsia="Arial" w:hAnsi="Arial"/>
              </w:rPr>
            </w:pPr>
            <w:r w:rsidDel="00000000" w:rsidR="00000000" w:rsidRPr="00000000">
              <w:rPr>
                <w:rFonts w:ascii="Arial" w:cs="Arial" w:eastAsia="Arial" w:hAnsi="Arial"/>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Agent to push logs to Loki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ind w:left="0" w:firstLine="0"/>
              <w:rPr>
                <w:rFonts w:ascii="Arial" w:cs="Arial" w:eastAsia="Arial" w:hAnsi="Arial"/>
              </w:rPr>
            </w:pPr>
            <w:r w:rsidDel="00000000" w:rsidR="00000000" w:rsidRPr="00000000">
              <w:rPr>
                <w:rFonts w:ascii="Arial" w:cs="Arial" w:eastAsia="Arial" w:hAnsi="Arial"/>
                <w:rtl w:val="0"/>
              </w:rPr>
              <w:t xml:space="preserve">Apache Kafka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Queue Service Broker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rFonts w:ascii="Arial" w:cs="Arial" w:eastAsia="Arial" w:hAnsi="Arial"/>
              </w:rPr>
            </w:pPr>
            <w:r w:rsidDel="00000000" w:rsidR="00000000" w:rsidRPr="00000000">
              <w:rPr>
                <w:rFonts w:ascii="Arial" w:cs="Arial" w:eastAsia="Arial" w:hAnsi="Arial"/>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Compared to MQQT Kafka is better supported with python Libraries.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ind w:left="0" w:firstLine="0"/>
              <w:rPr>
                <w:rFonts w:ascii="Arial" w:cs="Arial" w:eastAsia="Arial" w:hAnsi="Arial"/>
              </w:rPr>
            </w:pPr>
            <w:r w:rsidDel="00000000" w:rsidR="00000000" w:rsidRPr="00000000">
              <w:rPr>
                <w:rFonts w:ascii="Arial" w:cs="Arial" w:eastAsia="Arial" w:hAnsi="Arial"/>
                <w:rtl w:val="0"/>
              </w:rPr>
              <w:t xml:space="preserve">GlusterFS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Distributed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rFonts w:ascii="Arial" w:cs="Arial" w:eastAsia="Arial" w:hAnsi="Arial"/>
              </w:rPr>
            </w:pPr>
            <w:r w:rsidDel="00000000" w:rsidR="00000000" w:rsidRPr="00000000">
              <w:rPr>
                <w:rFonts w:ascii="Arial" w:cs="Arial" w:eastAsia="Arial" w:hAnsi="Arial"/>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Distributed Storage so KS8 nodes can access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ind w:left="0" w:firstLine="0"/>
              <w:rPr>
                <w:rFonts w:ascii="Arial" w:cs="Arial" w:eastAsia="Arial" w:hAnsi="Arial"/>
              </w:rPr>
            </w:pPr>
            <w:r w:rsidDel="00000000" w:rsidR="00000000" w:rsidRPr="00000000">
              <w:rPr>
                <w:rFonts w:ascii="Arial" w:cs="Arial" w:eastAsia="Arial" w:hAnsi="Arial"/>
                <w:rtl w:val="0"/>
              </w:rPr>
              <w:t xml:space="preserve">NGINX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Reverse Proxy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rFonts w:ascii="Arial" w:cs="Arial" w:eastAsia="Arial" w:hAnsi="Arial"/>
              </w:rPr>
            </w:pPr>
            <w:r w:rsidDel="00000000" w:rsidR="00000000" w:rsidRPr="00000000">
              <w:rPr>
                <w:rFonts w:ascii="Arial" w:cs="Arial" w:eastAsia="Arial" w:hAnsi="Arial"/>
                <w:rtl w:val="0"/>
              </w:rPr>
              <w:t xml:space="preserve">1.18.0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Recommended Load Balancing Reverse Proxy with SSL Termination </w:t>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16">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826895" cy="168267"/>
            <wp:effectExtent b="0" l="0" r="0" t="0"/>
            <wp:docPr id="241"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1826895" cy="168267"/>
                    </a:xfrm>
                    <a:prstGeom prst="rect"/>
                    <a:ln/>
                  </pic:spPr>
                </pic:pic>
              </a:graphicData>
            </a:graphic>
          </wp:inline>
        </w:drawing>
      </w:r>
      <w:r w:rsidDel="00000000" w:rsidR="00000000" w:rsidRPr="00000000">
        <w:rPr>
          <w:rtl w:val="0"/>
        </w:rPr>
      </w:r>
    </w:p>
    <w:tbl>
      <w:tblPr>
        <w:tblStyle w:val="Table2"/>
        <w:tblW w:w="961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612.000000000001"/>
        <w:tblGridChange w:id="0">
          <w:tblGrid>
            <w:gridCol w:w="3000"/>
            <w:gridCol w:w="3000"/>
            <w:gridCol w:w="3612.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11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1E">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800100" cy="152400"/>
            <wp:effectExtent b="0" l="0" r="0" t="0"/>
            <wp:docPr id="212"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800100" cy="152400"/>
                    </a:xfrm>
                    <a:prstGeom prst="rect"/>
                    <a:ln/>
                  </pic:spPr>
                </pic:pic>
              </a:graphicData>
            </a:graphic>
          </wp:inline>
        </w:drawing>
      </w:r>
      <w:r w:rsidDel="00000000" w:rsidR="00000000" w:rsidRPr="00000000">
        <w:rPr>
          <w:rtl w:val="0"/>
        </w:rPr>
      </w:r>
    </w:p>
    <w:tbl>
      <w:tblPr>
        <w:tblStyle w:val="Table3"/>
        <w:tblW w:w="96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1"/>
        <w:gridCol w:w="1262.9999999999998"/>
        <w:gridCol w:w="6297"/>
        <w:tblGridChange w:id="0">
          <w:tblGrid>
            <w:gridCol w:w="2091"/>
            <w:gridCol w:w="1262.9999999999998"/>
            <w:gridCol w:w="629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sdt>
              <w:sdtPr>
                <w:tag w:val="goog_rdk_25"/>
              </w:sdtPr>
              <w:sdtContent>
                <w:commentRangeStart w:id="25"/>
              </w:sdtContent>
            </w:sdt>
            <w:r w:rsidDel="00000000" w:rsidR="00000000" w:rsidRPr="00000000">
              <w:rPr>
                <w:rFonts w:ascii="Arial" w:cs="Arial" w:eastAsia="Arial" w:hAnsi="Arial"/>
                <w:b w:val="1"/>
                <w:rtl w:val="0"/>
              </w:rPr>
              <w:t xml:space="preserve">Library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commentRangeEnd w:id="25"/>
            <w:r w:rsidDel="00000000" w:rsidR="00000000" w:rsidRPr="00000000">
              <w:commentReference w:id="25"/>
            </w:r>
            <w:sdt>
              <w:sdtPr>
                <w:tag w:val="goog_rdk_26"/>
              </w:sdtPr>
              <w:sdtContent>
                <w:commentRangeStart w:id="26"/>
              </w:sdtContent>
            </w:sdt>
            <w:r w:rsidDel="00000000" w:rsidR="00000000" w:rsidRPr="00000000">
              <w:rPr>
                <w:rFonts w:ascii="Arial" w:cs="Arial" w:eastAsia="Arial" w:hAnsi="Arial"/>
                <w:rtl w:val="0"/>
              </w:rPr>
              <w:t xml:space="preserve">PyTest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IDE Support and feature set easier to use the unittest library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commentRangeEnd w:id="26"/>
            <w:r w:rsidDel="00000000" w:rsidR="00000000" w:rsidRPr="00000000">
              <w:commentReference w:id="26"/>
            </w:r>
            <w:sdt>
              <w:sdtPr>
                <w:tag w:val="goog_rdk_27"/>
              </w:sdtPr>
              <w:sdtContent>
                <w:commentRangeStart w:id="27"/>
              </w:sdtContent>
            </w:sdt>
            <w:r w:rsidDel="00000000" w:rsidR="00000000" w:rsidRPr="00000000">
              <w:rPr>
                <w:rFonts w:ascii="Arial" w:cs="Arial" w:eastAsia="Arial" w:hAnsi="Arial"/>
                <w:rtl w:val="0"/>
              </w:rPr>
              <w:t xml:space="preserve">Flask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Lightweight framework for producing web apps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commentRangeEnd w:id="27"/>
            <w:r w:rsidDel="00000000" w:rsidR="00000000" w:rsidRPr="00000000">
              <w:commentReference w:id="27"/>
            </w:r>
            <w:sdt>
              <w:sdtPr>
                <w:tag w:val="goog_rdk_28"/>
              </w:sdtPr>
              <w:sdtContent>
                <w:commentRangeStart w:id="28"/>
              </w:sdtContent>
            </w:sdt>
            <w:r w:rsidDel="00000000" w:rsidR="00000000" w:rsidRPr="00000000">
              <w:rPr>
                <w:rFonts w:ascii="Arial" w:cs="Arial" w:eastAsia="Arial" w:hAnsi="Arial"/>
                <w:rtl w:val="0"/>
              </w:rPr>
              <w:t xml:space="preserve">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Defacto well respected goto library for dealing with web security tokens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commentRangeEnd w:id="28"/>
            <w:r w:rsidDel="00000000" w:rsidR="00000000" w:rsidRPr="00000000">
              <w:commentReference w:id="28"/>
            </w:r>
            <w:sdt>
              <w:sdtPr>
                <w:tag w:val="goog_rdk_29"/>
              </w:sdtPr>
              <w:sdtContent>
                <w:commentRangeStart w:id="29"/>
              </w:sdtContent>
            </w:sdt>
            <w:r w:rsidDel="00000000" w:rsidR="00000000" w:rsidRPr="00000000">
              <w:rPr>
                <w:rFonts w:ascii="Arial" w:cs="Arial" w:eastAsia="Arial" w:hAnsi="Arial"/>
                <w:rtl w:val="0"/>
              </w:rPr>
              <w:t xml:space="preserve">OpenSSL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Only real non commercial option for dealing with SSL and TLS certificates.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commentRangeEnd w:id="29"/>
            <w:r w:rsidDel="00000000" w:rsidR="00000000" w:rsidRPr="00000000">
              <w:commentReference w:id="29"/>
            </w:r>
            <w:sdt>
              <w:sdtPr>
                <w:tag w:val="goog_rdk_30"/>
              </w:sdtPr>
              <w:sdtContent>
                <w:commentRangeStart w:id="30"/>
              </w:sdtContent>
            </w:sdt>
            <w:r w:rsidDel="00000000" w:rsidR="00000000" w:rsidRPr="00000000">
              <w:rPr>
                <w:rFonts w:ascii="Arial" w:cs="Arial" w:eastAsia="Arial" w:hAnsi="Arial"/>
                <w:rtl w:val="0"/>
              </w:rPr>
              <w:t xml:space="preserve">Pyscopg2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faster and easier to implement then sql academy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commentRangeEnd w:id="30"/>
            <w:r w:rsidDel="00000000" w:rsidR="00000000" w:rsidRPr="00000000">
              <w:commentReference w:id="30"/>
            </w:r>
            <w:sdt>
              <w:sdtPr>
                <w:tag w:val="goog_rdk_31"/>
              </w:sdtPr>
              <w:sdtContent>
                <w:commentRangeStart w:id="31"/>
              </w:sdtContent>
            </w:sdt>
            <w:r w:rsidDel="00000000" w:rsidR="00000000" w:rsidRPr="00000000">
              <w:rPr>
                <w:rFonts w:ascii="Arial" w:cs="Arial" w:eastAsia="Arial" w:hAnsi="Arial"/>
                <w:rtl w:val="0"/>
              </w:rPr>
              <w:t xml:space="preserve">LDAP3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Support of NTLM and Secure LDAP</w:t>
            </w:r>
          </w:p>
        </w:tc>
      </w:tr>
    </w:tbl>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rPr>
        <w:drawing>
          <wp:inline distB="114300" distT="114300" distL="114300" distR="114300">
            <wp:extent cx="1209675" cy="152400"/>
            <wp:effectExtent b="0" l="0" r="0" t="0"/>
            <wp:docPr id="251"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12096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tbl>
      <w:tblPr>
        <w:tblStyle w:val="Table4"/>
        <w:tblW w:w="9726.0" w:type="dxa"/>
        <w:jc w:val="left"/>
        <w:tblInd w:w="46.0000000000000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5.9999999999995"/>
        <w:gridCol w:w="1277.9999999999998"/>
        <w:gridCol w:w="6312"/>
        <w:tblGridChange w:id="0">
          <w:tblGrid>
            <w:gridCol w:w="2135.9999999999995"/>
            <w:gridCol w:w="1277.9999999999998"/>
            <w:gridCol w:w="63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Tool /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Sonarqube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Github Integration code analysis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Bandit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Local Static code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Flake8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Python Style guide best practice PDP8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Pylint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Python Style best practice</w:t>
            </w:r>
          </w:p>
        </w:tc>
      </w:tr>
    </w:tb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62125" cy="152400"/>
            <wp:effectExtent b="0" l="0" r="0" t="0"/>
            <wp:docPr id="220"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1762125" cy="152400"/>
                    </a:xfrm>
                    <a:prstGeom prst="rect"/>
                    <a:ln/>
                  </pic:spPr>
                </pic:pic>
              </a:graphicData>
            </a:graphic>
          </wp:inline>
        </w:drawing>
      </w:r>
      <w:r w:rsidDel="00000000" w:rsidR="00000000" w:rsidRPr="00000000">
        <w:rPr>
          <w:rtl w:val="0"/>
        </w:rPr>
      </w:r>
    </w:p>
    <w:tbl>
      <w:tblPr>
        <w:tblStyle w:val="Table5"/>
        <w:tblW w:w="976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5160"/>
        <w:tblGridChange w:id="0">
          <w:tblGrid>
            <w:gridCol w:w="4605"/>
            <w:gridCol w:w="5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Service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ind w:left="0" w:firstLine="0"/>
              <w:rPr>
                <w:rFonts w:ascii="Arial" w:cs="Arial" w:eastAsia="Arial" w:hAnsi="Arial"/>
              </w:rPr>
            </w:pPr>
            <w:r w:rsidDel="00000000" w:rsidR="00000000" w:rsidRPr="00000000">
              <w:rPr>
                <w:rFonts w:ascii="Arial" w:cs="Arial" w:eastAsia="Arial" w:hAnsi="Arial"/>
                <w:rtl w:val="0"/>
              </w:rPr>
              <w:t xml:space="preserve">CloudFlare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External DNS and DNS Proxy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Lets Encrypt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SSL Certificates</w:t>
            </w:r>
          </w:p>
        </w:tc>
      </w:tr>
    </w:tbl>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52">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066800" cy="152400"/>
            <wp:effectExtent b="0" l="0" r="0" t="0"/>
            <wp:docPr id="237"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1066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Arial" w:cs="Arial" w:eastAsia="Arial" w:hAnsi="Arial"/>
          <w:b w:val="1"/>
        </w:rPr>
      </w:pPr>
      <w:r w:rsidDel="00000000" w:rsidR="00000000" w:rsidRPr="00000000">
        <w:rPr>
          <w:rtl w:val="0"/>
        </w:rPr>
      </w:r>
    </w:p>
    <w:tbl>
      <w:tblPr>
        <w:tblStyle w:val="Table6"/>
        <w:tblW w:w="96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3"/>
        <w:gridCol w:w="5907"/>
        <w:gridCol w:w="1190.9999999999995"/>
        <w:tblGridChange w:id="0">
          <w:tblGrid>
            <w:gridCol w:w="2553"/>
            <w:gridCol w:w="5907"/>
            <w:gridCol w:w="1190.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rPr>
                <w:rFonts w:ascii="Arial" w:cs="Arial" w:eastAsia="Arial" w:hAnsi="Arial"/>
                <w:b w:val="1"/>
              </w:rPr>
            </w:pPr>
            <w:r w:rsidDel="00000000" w:rsidR="00000000" w:rsidRPr="00000000">
              <w:rPr>
                <w:rFonts w:ascii="Arial" w:cs="Arial" w:eastAsia="Arial" w:hAnsi="Arial"/>
                <w:rtl w:val="0"/>
              </w:rPr>
              <w:t xml:space="preserve">AES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rFonts w:ascii="Arial" w:cs="Arial" w:eastAsia="Arial" w:hAnsi="Arial"/>
                <w:b w:val="1"/>
              </w:rPr>
            </w:pPr>
            <w:hyperlink r:id="rId68">
              <w:r w:rsidDel="00000000" w:rsidR="00000000" w:rsidRPr="00000000">
                <w:rPr>
                  <w:rFonts w:ascii="Arial" w:cs="Arial" w:eastAsia="Arial" w:hAnsi="Arial"/>
                  <w:color w:val="0000ff"/>
                  <w:u w:val="single"/>
                  <w:rtl w:val="0"/>
                </w:rPr>
                <w:t xml:space="preserve">http://nvlpubs.nist.gov/nistpubs/FIPS/NIST.FIPS.197.pdf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rFonts w:ascii="Arial" w:cs="Arial" w:eastAsia="Arial" w:hAnsi="Arial"/>
                <w:color w:val="0000ff"/>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rFonts w:ascii="Arial" w:cs="Arial" w:eastAsia="Arial" w:hAnsi="Arial"/>
                <w:b w:val="1"/>
              </w:rPr>
            </w:pPr>
            <w:r w:rsidDel="00000000" w:rsidR="00000000" w:rsidRPr="00000000">
              <w:rPr>
                <w:rFonts w:ascii="Arial" w:cs="Arial" w:eastAsia="Arial" w:hAnsi="Arial"/>
                <w:rtl w:val="0"/>
              </w:rPr>
              <w:t xml:space="preserve">QOS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rFonts w:ascii="Arial" w:cs="Arial" w:eastAsia="Arial" w:hAnsi="Arial"/>
              </w:rPr>
            </w:pPr>
            <w:hyperlink r:id="rId69">
              <w:r w:rsidDel="00000000" w:rsidR="00000000" w:rsidRPr="00000000">
                <w:rPr>
                  <w:rFonts w:ascii="Arial" w:cs="Arial" w:eastAsia="Arial" w:hAnsi="Arial"/>
                  <w:color w:val="0000ff"/>
                  <w:u w:val="single"/>
                  <w:rtl w:val="0"/>
                </w:rPr>
                <w:t xml:space="preserve">https://assetwolf.com/learn/mqtt-qos-understanding-quality-of-service</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rFonts w:ascii="Arial" w:cs="Arial" w:eastAsia="Arial" w:hAnsi="Arial"/>
                <w:color w:val="0000ff"/>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rFonts w:ascii="Arial" w:cs="Arial" w:eastAsia="Arial" w:hAnsi="Arial"/>
              </w:rPr>
            </w:pPr>
            <w:r w:rsidDel="00000000" w:rsidR="00000000" w:rsidRPr="00000000">
              <w:rPr>
                <w:rFonts w:ascii="Arial" w:cs="Arial" w:eastAsia="Arial" w:hAnsi="Arial"/>
                <w:rtl w:val="0"/>
              </w:rPr>
              <w:t xml:space="preserve">Nasa Data Retention Schedules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rFonts w:ascii="Arial" w:cs="Arial" w:eastAsia="Arial" w:hAnsi="Arial"/>
                <w:color w:val="0000ff"/>
                <w:u w:val="single"/>
              </w:rPr>
            </w:pPr>
            <w:hyperlink r:id="rId70">
              <w:r w:rsidDel="00000000" w:rsidR="00000000" w:rsidRPr="00000000">
                <w:rPr>
                  <w:rFonts w:ascii="Arial" w:cs="Arial" w:eastAsia="Arial" w:hAnsi="Arial"/>
                  <w:color w:val="0000ff"/>
                  <w:u w:val="single"/>
                  <w:rtl w:val="0"/>
                </w:rPr>
                <w:t xml:space="preserve">https://nodis3.gsfc.nasa.gov/NPR_attachments/NRRS_1441.1A.pdf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rFonts w:ascii="Arial" w:cs="Arial" w:eastAsia="Arial" w:hAnsi="Arial"/>
              </w:rPr>
            </w:pPr>
            <w:r w:rsidDel="00000000" w:rsidR="00000000" w:rsidRPr="00000000">
              <w:rPr>
                <w:rFonts w:ascii="Arial" w:cs="Arial" w:eastAsia="Arial" w:hAnsi="Arial"/>
                <w:rtl w:val="0"/>
              </w:rPr>
              <w:t xml:space="preserve">(May 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rtl w:val="0"/>
              </w:rPr>
              <w:t xml:space="preserve">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rFonts w:ascii="Arial" w:cs="Arial" w:eastAsia="Arial" w:hAnsi="Arial"/>
              </w:rPr>
            </w:pPr>
            <w:hyperlink r:id="rId71">
              <w:r w:rsidDel="00000000" w:rsidR="00000000" w:rsidRPr="00000000">
                <w:rPr>
                  <w:rFonts w:ascii="Arial" w:cs="Arial" w:eastAsia="Arial" w:hAnsi="Arial"/>
                  <w:color w:val="0000ff"/>
                  <w:u w:val="single"/>
                  <w:rtl w:val="0"/>
                </w:rPr>
                <w:t xml:space="preserve">https://docs.oasis-open.org/mqtt/mqtt/v5.0/mqtt-v5.0.html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rFonts w:ascii="Arial" w:cs="Arial" w:eastAsia="Arial" w:hAnsi="Arial"/>
                <w:color w:val="0000ff"/>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rFonts w:ascii="Arial" w:cs="Arial" w:eastAsia="Arial" w:hAnsi="Arial"/>
              </w:rPr>
            </w:pPr>
            <w:r w:rsidDel="00000000" w:rsidR="00000000" w:rsidRPr="00000000">
              <w:rPr>
                <w:rFonts w:ascii="Arial" w:cs="Arial" w:eastAsia="Arial" w:hAnsi="Arial"/>
                <w:rtl w:val="0"/>
              </w:rPr>
              <w:t xml:space="preserve">Malesky Mallory Minimum Oxygen Concentration for Human Breathing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rFonts w:ascii="Arial" w:cs="Arial" w:eastAsia="Arial" w:hAnsi="Arial"/>
                <w:color w:val="0000ff"/>
                <w:u w:val="single"/>
              </w:rPr>
            </w:pPr>
            <w:hyperlink r:id="rId72">
              <w:r w:rsidDel="00000000" w:rsidR="00000000" w:rsidRPr="00000000">
                <w:rPr>
                  <w:rFonts w:ascii="Arial" w:cs="Arial" w:eastAsia="Arial" w:hAnsi="Arial"/>
                  <w:color w:val="1155cc"/>
                  <w:u w:val="single"/>
                  <w:rtl w:val="0"/>
                </w:rPr>
                <w:t xml:space="preserve">https://sciencing.com/minimum-oxygen-concentration-human-breathing-15546.html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rFonts w:ascii="Arial" w:cs="Arial" w:eastAsia="Arial" w:hAnsi="Arial"/>
                <w:color w:val="0000ff"/>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rFonts w:ascii="Arial" w:cs="Arial" w:eastAsia="Arial" w:hAnsi="Arial"/>
              </w:rPr>
            </w:pPr>
            <w:r w:rsidDel="00000000" w:rsidR="00000000" w:rsidRPr="00000000">
              <w:rPr>
                <w:rFonts w:ascii="Arial" w:cs="Arial" w:eastAsia="Arial" w:hAnsi="Arial"/>
                <w:rtl w:val="0"/>
              </w:rPr>
              <w:t xml:space="preserve">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rFonts w:ascii="Calibri" w:cs="Calibri" w:eastAsia="Calibri" w:hAnsi="Calibri"/>
              </w:rPr>
            </w:pPr>
            <w:hyperlink r:id="rId73">
              <w:r w:rsidDel="00000000" w:rsidR="00000000" w:rsidRPr="00000000">
                <w:rPr>
                  <w:rFonts w:ascii="Calibri" w:cs="Calibri" w:eastAsia="Calibri" w:hAnsi="Calibri"/>
                  <w:color w:val="1155cc"/>
                  <w:u w:val="single"/>
                  <w:rtl w:val="0"/>
                </w:rPr>
                <w:t xml:space="preserve">https://docs.docker.com/engine/swarm/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rFonts w:ascii="Arial" w:cs="Arial" w:eastAsia="Arial" w:hAnsi="Arial"/>
                <w:color w:val="0000ff"/>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rtl w:val="0"/>
              </w:rPr>
              <w:t xml:space="preserve">NCSC A1 Governance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rFonts w:ascii="Calibri" w:cs="Calibri" w:eastAsia="Calibri" w:hAnsi="Calibri"/>
              </w:rPr>
            </w:pPr>
            <w:r w:rsidDel="00000000" w:rsidR="00000000" w:rsidRPr="00000000">
              <w:rPr>
                <w:rFonts w:ascii="Calibri" w:cs="Calibri" w:eastAsia="Calibri" w:hAnsi="Calibri"/>
                <w:rtl w:val="0"/>
              </w:rPr>
              <w:t xml:space="preserve">https://www.ncsc.gov.uk/collection/caf/caf-principles-and-guidance/a1-governance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rFonts w:ascii="Arial" w:cs="Arial" w:eastAsia="Arial" w:hAnsi="Arial"/>
                <w:color w:val="0000ff"/>
                <w:u w:val="single"/>
              </w:rPr>
            </w:pPr>
            <w:r w:rsidDel="00000000" w:rsidR="00000000" w:rsidRPr="00000000">
              <w:rPr>
                <w:rFonts w:ascii="Arial" w:cs="Arial" w:eastAsia="Arial" w:hAnsi="Arial"/>
                <w:color w:val="0000ff"/>
                <w:u w:val="single"/>
                <w:rtl w:val="0"/>
              </w:rPr>
              <w:t xml:space="preserve">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CO2 removal on the 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rtl w:val="0"/>
              </w:rPr>
              <w:t xml:space="preserve">https://magnitude.io/co2-on-the-international-space-station/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rFonts w:ascii="Arial" w:cs="Arial" w:eastAsia="Arial" w:hAnsi="Arial"/>
                <w:color w:val="0000ff"/>
                <w:u w:val="single"/>
              </w:rPr>
            </w:pPr>
            <w:r w:rsidDel="00000000" w:rsidR="00000000" w:rsidRPr="00000000">
              <w:rPr>
                <w:rFonts w:ascii="Arial" w:cs="Arial" w:eastAsia="Arial" w:hAnsi="Arial"/>
                <w:color w:val="0000ff"/>
                <w:u w:val="single"/>
                <w:rtl w:val="0"/>
              </w:rPr>
              <w:t xml:space="preserve">So Anthony (2018)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Harden Ubuntu 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https://www.ncsc.gov.uk/collection/device-security-guidance/platform-guides/ubuntu-lts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rFonts w:ascii="Arial" w:cs="Arial" w:eastAsia="Arial" w:hAnsi="Arial"/>
                <w:color w:val="0000ff"/>
                <w:u w:val="single"/>
              </w:rPr>
            </w:pPr>
            <w:r w:rsidDel="00000000" w:rsidR="00000000" w:rsidRPr="00000000">
              <w:rPr>
                <w:rFonts w:ascii="Arial" w:cs="Arial" w:eastAsia="Arial" w:hAnsi="Arial"/>
                <w:color w:val="0000ff"/>
                <w:u w:val="single"/>
                <w:rtl w:val="0"/>
              </w:rPr>
              <w:t xml:space="preserve">NCSC 2019</w:t>
            </w:r>
          </w:p>
        </w:tc>
      </w:tr>
    </w:tbl>
    <w:p w:rsidR="00000000" w:rsidDel="00000000" w:rsidP="00000000" w:rsidRDefault="00000000" w:rsidRPr="00000000" w14:paraId="00000170">
      <w:pPr>
        <w:rPr>
          <w:rFonts w:ascii="Arial" w:cs="Arial" w:eastAsia="Arial" w:hAnsi="Arial"/>
          <w:b w:val="1"/>
        </w:rPr>
      </w:pPr>
      <w:r w:rsidDel="00000000" w:rsidR="00000000" w:rsidRPr="00000000">
        <w:rPr>
          <w:rtl w:val="0"/>
        </w:rPr>
      </w:r>
    </w:p>
    <w:p w:rsidR="00000000" w:rsidDel="00000000" w:rsidP="00000000" w:rsidRDefault="00000000" w:rsidRPr="00000000" w14:paraId="00000171">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894735" cy="152400"/>
            <wp:effectExtent b="0" l="0" r="0" t="0"/>
            <wp:docPr id="232" name="image35.png"/>
            <a:graphic>
              <a:graphicData uri="http://schemas.openxmlformats.org/drawingml/2006/picture">
                <pic:pic>
                  <pic:nvPicPr>
                    <pic:cNvPr id="0" name="image35.png"/>
                    <pic:cNvPicPr preferRelativeResize="0"/>
                  </pic:nvPicPr>
                  <pic:blipFill>
                    <a:blip r:embed="rId74"/>
                    <a:srcRect b="0" l="0" r="0" t="0"/>
                    <a:stretch>
                      <a:fillRect/>
                    </a:stretch>
                  </pic:blipFill>
                  <pic:spPr>
                    <a:xfrm>
                      <a:off x="0" y="0"/>
                      <a:ext cx="89473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Arial" w:cs="Arial" w:eastAsia="Arial" w:hAnsi="Arial"/>
          <w:b w:val="1"/>
        </w:rPr>
      </w:pPr>
      <w:r w:rsidDel="00000000" w:rsidR="00000000" w:rsidRPr="00000000">
        <w:rPr>
          <w:rtl w:val="0"/>
        </w:rPr>
      </w:r>
    </w:p>
    <w:p w:rsidR="00000000" w:rsidDel="00000000" w:rsidP="00000000" w:rsidRDefault="00000000" w:rsidRPr="00000000" w14:paraId="00000173">
      <w:pPr>
        <w:pStyle w:val="Heading1"/>
        <w:rPr>
          <w:rFonts w:ascii="Arial" w:cs="Arial" w:eastAsia="Arial" w:hAnsi="Arial"/>
          <w:sz w:val="24"/>
          <w:szCs w:val="24"/>
          <w:u w:val="single"/>
        </w:rPr>
      </w:pPr>
      <w:bookmarkStart w:colFirst="0" w:colLast="0" w:name="_heading=h.rxwh6tx53cjy" w:id="3"/>
      <w:bookmarkEnd w:id="3"/>
      <w:r w:rsidDel="00000000" w:rsidR="00000000" w:rsidRPr="00000000">
        <w:rPr>
          <w:rFonts w:ascii="Arial" w:cs="Arial" w:eastAsia="Arial" w:hAnsi="Arial"/>
          <w:sz w:val="24"/>
          <w:szCs w:val="24"/>
          <w:u w:val="single"/>
          <w:rtl w:val="0"/>
        </w:rPr>
        <w:t xml:space="preserve">ISS Speed of Radio Transmission</w:t>
      </w:r>
    </w:p>
    <w:p w:rsidR="00000000" w:rsidDel="00000000" w:rsidP="00000000" w:rsidRDefault="00000000" w:rsidRPr="00000000" w14:paraId="00000174">
      <w:pPr>
        <w:rPr>
          <w:rFonts w:ascii="Arial" w:cs="Arial" w:eastAsia="Arial" w:hAnsi="Arial"/>
        </w:rPr>
      </w:pPr>
      <m:oMath>
        <m:r>
          <w:rPr>
            <w:rFonts w:ascii="Cambria Math" w:cs="Cambria Math" w:eastAsia="Cambria Math" w:hAnsi="Cambria Math"/>
          </w:rPr>
          <m:t xml:space="preserve">Speed=</m:t>
        </m:r>
        <m:f>
          <m:fPr>
            <m:ctrlPr>
              <w:rPr>
                <w:rFonts w:ascii="Cambria Math" w:cs="Cambria Math" w:eastAsia="Cambria Math" w:hAnsi="Cambria Math"/>
              </w:rPr>
            </m:ctrlPr>
          </m:fPr>
          <m:num>
            <m:r>
              <w:rPr>
                <w:rFonts w:ascii="Cambria Math" w:cs="Cambria Math" w:eastAsia="Cambria Math" w:hAnsi="Cambria Math"/>
              </w:rPr>
              <m:t xml:space="preserve">Distance</m:t>
            </m:r>
          </m:num>
          <m:den>
            <m:r>
              <w:rPr>
                <w:rFonts w:ascii="Cambria Math" w:cs="Cambria Math" w:eastAsia="Cambria Math" w:hAnsi="Cambria Math"/>
              </w:rPr>
              <m:t xml:space="preserve">Time</m:t>
            </m:r>
          </m:den>
        </m:f>
      </m:oMath>
      <w:r w:rsidDel="00000000" w:rsidR="00000000" w:rsidRPr="00000000">
        <w:rPr>
          <w:rFonts w:ascii="Arial" w:cs="Arial" w:eastAsia="Arial" w:hAnsi="Arial"/>
          <w:rtl w:val="0"/>
        </w:rPr>
        <w:t xml:space="preserve">  Rearranged to  </w:t>
      </w:r>
      <m:oMath>
        <m:r>
          <w:rPr>
            <w:rFonts w:ascii="Cambria Math" w:cs="Cambria Math" w:eastAsia="Cambria Math" w:hAnsi="Cambria Math"/>
          </w:rPr>
          <m:t xml:space="preserve">Time= </m:t>
        </m:r>
        <m:f>
          <m:fPr>
            <m:ctrlPr>
              <w:rPr>
                <w:rFonts w:ascii="Cambria Math" w:cs="Cambria Math" w:eastAsia="Cambria Math" w:hAnsi="Cambria Math"/>
              </w:rPr>
            </m:ctrlPr>
          </m:fPr>
          <m:num>
            <m:r>
              <w:rPr>
                <w:rFonts w:ascii="Cambria Math" w:cs="Cambria Math" w:eastAsia="Cambria Math" w:hAnsi="Cambria Math"/>
              </w:rPr>
              <m:t xml:space="preserve">Distance</m:t>
            </m:r>
          </m:num>
          <m:den>
            <m:r>
              <w:rPr>
                <w:rFonts w:ascii="Cambria Math" w:cs="Cambria Math" w:eastAsia="Cambria Math" w:hAnsi="Cambria Math"/>
              </w:rPr>
              <m:t xml:space="preserve">Speed</m:t>
            </m:r>
          </m:den>
        </m:f>
      </m:oMath>
      <w:r w:rsidDel="00000000" w:rsidR="00000000" w:rsidRPr="00000000">
        <w:rPr>
          <w:rtl w:val="0"/>
        </w:rPr>
      </w:r>
    </w:p>
    <w:p w:rsidR="00000000" w:rsidDel="00000000" w:rsidP="00000000" w:rsidRDefault="00000000" w:rsidRPr="00000000" w14:paraId="00000175">
      <w:pPr>
        <w:rPr>
          <w:rFonts w:ascii="Arial" w:cs="Arial" w:eastAsia="Arial" w:hAnsi="Arial"/>
        </w:rPr>
      </w:pPr>
      <w:r w:rsidDel="00000000" w:rsidR="00000000" w:rsidRPr="00000000">
        <w:rPr>
          <w:rtl w:val="0"/>
        </w:rPr>
      </w:r>
    </w:p>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Speed constant is calculated by  </w:t>
      </w:r>
      <m:oMath>
        <m:r>
          <w:rPr>
            <w:rFonts w:ascii="Cambria Math" w:cs="Cambria Math" w:eastAsia="Cambria Math" w:hAnsi="Cambria Math"/>
          </w:rPr>
          <m:t xml:space="preserve">C=fλ</m:t>
        </m:r>
      </m:oMath>
      <w:r w:rsidDel="00000000" w:rsidR="00000000" w:rsidRPr="00000000">
        <w:rPr>
          <w:rFonts w:ascii="Arial" w:cs="Arial" w:eastAsia="Arial" w:hAnsi="Arial"/>
          <w:rtl w:val="0"/>
        </w:rPr>
        <w:t xml:space="preserve"> or 299792458 m/s time taken to communicate with the ISS would be </w:t>
      </w:r>
    </w:p>
    <w:p w:rsidR="00000000" w:rsidDel="00000000" w:rsidP="00000000" w:rsidRDefault="00000000" w:rsidRPr="00000000" w14:paraId="00000177">
      <w:pPr>
        <w:rPr>
          <w:rFonts w:ascii="Arial" w:cs="Arial" w:eastAsia="Arial" w:hAnsi="Arial"/>
        </w:rPr>
      </w:pPr>
      <w:r w:rsidDel="00000000" w:rsidR="00000000" w:rsidRPr="00000000">
        <w:rPr>
          <w:rtl w:val="0"/>
        </w:rPr>
      </w:r>
    </w:p>
    <w:p w:rsidR="00000000" w:rsidDel="00000000" w:rsidP="00000000" w:rsidRDefault="00000000" w:rsidRPr="00000000" w14:paraId="00000178">
      <w:pPr>
        <w:jc w:val="center"/>
        <w:rPr>
          <w:rFonts w:ascii="Cambria Math" w:cs="Cambria Math" w:eastAsia="Cambria Math" w:hAnsi="Cambria Math"/>
        </w:rPr>
      </w:pPr>
      <m:oMath>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400000</m:t>
            </m:r>
          </m:num>
          <m:den>
            <m:r>
              <w:rPr>
                <w:rFonts w:ascii="Cambria Math" w:cs="Cambria Math" w:eastAsia="Cambria Math" w:hAnsi="Cambria Math"/>
              </w:rPr>
              <m:t xml:space="preserve">299792458</m:t>
            </m:r>
          </m:den>
        </m:f>
      </m:oMath>
      <w:r w:rsidDel="00000000" w:rsidR="00000000" w:rsidRPr="00000000">
        <w:rPr>
          <w:rtl w:val="0"/>
        </w:rPr>
      </w:r>
    </w:p>
    <w:p w:rsidR="00000000" w:rsidDel="00000000" w:rsidP="00000000" w:rsidRDefault="00000000" w:rsidRPr="00000000" w14:paraId="00000179">
      <w:pPr>
        <w:rPr>
          <w:rFonts w:ascii="Arial" w:cs="Arial" w:eastAsia="Arial" w:hAnsi="Arial"/>
        </w:rPr>
      </w:pPr>
      <w:r w:rsidDel="00000000" w:rsidR="00000000" w:rsidRPr="00000000">
        <w:rPr>
          <w:rtl w:val="0"/>
        </w:rPr>
      </w:r>
    </w:p>
    <w:p w:rsidR="00000000" w:rsidDel="00000000" w:rsidP="00000000" w:rsidRDefault="00000000" w:rsidRPr="00000000" w14:paraId="0000017A">
      <w:pPr>
        <w:rPr>
          <w:rFonts w:ascii="Arial" w:cs="Arial" w:eastAsia="Arial" w:hAnsi="Arial"/>
        </w:rPr>
      </w:pPr>
      <w:r w:rsidDel="00000000" w:rsidR="00000000" w:rsidRPr="00000000">
        <w:rPr>
          <w:rFonts w:ascii="Arial" w:cs="Arial" w:eastAsia="Arial" w:hAnsi="Arial"/>
          <w:rtl w:val="0"/>
        </w:rPr>
        <w:t xml:space="preserve">Which results in a transmission time of </w:t>
      </w:r>
      <w:r w:rsidDel="00000000" w:rsidR="00000000" w:rsidRPr="00000000">
        <w:rPr>
          <w:rFonts w:ascii="Arial" w:cs="Arial" w:eastAsia="Arial" w:hAnsi="Arial"/>
          <w:b w:val="1"/>
          <w:rtl w:val="0"/>
        </w:rPr>
        <w:t xml:space="preserve">0.001334</w:t>
      </w:r>
      <w:r w:rsidDel="00000000" w:rsidR="00000000" w:rsidRPr="00000000">
        <w:rPr>
          <w:rFonts w:ascii="Arial" w:cs="Arial" w:eastAsia="Arial" w:hAnsi="Arial"/>
          <w:rtl w:val="0"/>
        </w:rPr>
        <w:t xml:space="preserve"> seconds this assumes data is beamed directly from the ISS to a ground station which is not the case</w:t>
      </w:r>
    </w:p>
    <w:p w:rsidR="00000000" w:rsidDel="00000000" w:rsidP="00000000" w:rsidRDefault="00000000" w:rsidRPr="00000000" w14:paraId="0000017B">
      <w:pPr>
        <w:rPr>
          <w:rFonts w:ascii="Arial" w:cs="Arial" w:eastAsia="Arial" w:hAnsi="Arial"/>
        </w:rPr>
      </w:pPr>
      <w:r w:rsidDel="00000000" w:rsidR="00000000" w:rsidRPr="00000000">
        <w:rPr>
          <w:rtl w:val="0"/>
        </w:rPr>
      </w:r>
    </w:p>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rtl w:val="0"/>
        </w:rPr>
        <w:t xml:space="preserve">The ISS is at an elevation of 400km the data covers a much greater distance to reach Earth. The ISS transmits the signal to a satellite positioned as high as 35,786km. Only from there can it reach ground space communication stations. This means the total distance covered by data from the ISS and the reply signal sent back is about 150,000 kilometres.</w:t>
      </w:r>
    </w:p>
    <w:p w:rsidR="00000000" w:rsidDel="00000000" w:rsidP="00000000" w:rsidRDefault="00000000" w:rsidRPr="00000000" w14:paraId="0000017D">
      <w:pPr>
        <w:rPr>
          <w:rFonts w:ascii="Arial" w:cs="Arial" w:eastAsia="Arial" w:hAnsi="Arial"/>
        </w:rPr>
      </w:pPr>
      <w:r w:rsidDel="00000000" w:rsidR="00000000" w:rsidRPr="00000000">
        <w:rPr>
          <w:rtl w:val="0"/>
        </w:rPr>
      </w:r>
    </w:p>
    <w:p w:rsidR="00000000" w:rsidDel="00000000" w:rsidP="00000000" w:rsidRDefault="00000000" w:rsidRPr="00000000" w14:paraId="0000017E">
      <w:pPr>
        <w:jc w:val="center"/>
        <w:rPr>
          <w:rFonts w:ascii="Cambria Math" w:cs="Cambria Math" w:eastAsia="Cambria Math" w:hAnsi="Cambria Math"/>
        </w:rPr>
      </w:pPr>
      <m:oMath>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150000000</m:t>
            </m:r>
          </m:num>
          <m:den>
            <m:r>
              <w:rPr>
                <w:rFonts w:ascii="Cambria Math" w:cs="Cambria Math" w:eastAsia="Cambria Math" w:hAnsi="Cambria Math"/>
              </w:rPr>
              <m:t xml:space="preserve">299792458</m:t>
            </m:r>
          </m:den>
        </m:f>
      </m:oMath>
      <w:r w:rsidDel="00000000" w:rsidR="00000000" w:rsidRPr="00000000">
        <w:rPr>
          <w:rtl w:val="0"/>
        </w:rPr>
      </w:r>
    </w:p>
    <w:p w:rsidR="00000000" w:rsidDel="00000000" w:rsidP="00000000" w:rsidRDefault="00000000" w:rsidRPr="00000000" w14:paraId="0000017F">
      <w:pPr>
        <w:rPr>
          <w:rFonts w:ascii="Arial" w:cs="Arial" w:eastAsia="Arial" w:hAnsi="Arial"/>
        </w:rPr>
      </w:pPr>
      <w:r w:rsidDel="00000000" w:rsidR="00000000" w:rsidRPr="00000000">
        <w:rPr>
          <w:rtl w:val="0"/>
        </w:rPr>
      </w:r>
    </w:p>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rtl w:val="0"/>
        </w:rPr>
        <w:t xml:space="preserve">Which results in a true transmission time of </w:t>
      </w:r>
      <w:r w:rsidDel="00000000" w:rsidR="00000000" w:rsidRPr="00000000">
        <w:rPr>
          <w:rFonts w:ascii="Arial" w:cs="Arial" w:eastAsia="Arial" w:hAnsi="Arial"/>
          <w:b w:val="1"/>
          <w:rtl w:val="0"/>
        </w:rPr>
        <w:t xml:space="preserve">0.5003</w:t>
      </w:r>
      <w:r w:rsidDel="00000000" w:rsidR="00000000" w:rsidRPr="00000000">
        <w:rPr>
          <w:rFonts w:ascii="Arial" w:cs="Arial" w:eastAsia="Arial" w:hAnsi="Arial"/>
          <w:rtl w:val="0"/>
        </w:rPr>
        <w:t xml:space="preserve"> Seconds </w:t>
      </w:r>
      <w:r w:rsidDel="00000000" w:rsidR="00000000" w:rsidRPr="00000000">
        <w:rPr>
          <w:rFonts w:ascii="Arial" w:cs="Arial" w:eastAsia="Arial" w:hAnsi="Arial"/>
          <w:b w:val="1"/>
          <w:rtl w:val="0"/>
        </w:rPr>
        <w:t xml:space="preserve">500.3</w:t>
      </w:r>
      <w:r w:rsidDel="00000000" w:rsidR="00000000" w:rsidRPr="00000000">
        <w:rPr>
          <w:rFonts w:ascii="Arial" w:cs="Arial" w:eastAsia="Arial" w:hAnsi="Arial"/>
          <w:rtl w:val="0"/>
        </w:rPr>
        <w:t xml:space="preserve"> milliseconds</w:t>
      </w:r>
      <w:r w:rsidDel="00000000" w:rsidR="00000000" w:rsidRPr="00000000">
        <w:rPr>
          <w:rtl w:val="0"/>
        </w:rPr>
      </w:r>
    </w:p>
    <w:sectPr>
      <w:footerReference r:id="rId75" w:type="default"/>
      <w:pgSz w:h="16840" w:w="11900" w:orient="portrait"/>
      <w:pgMar w:bottom="1440" w:top="1440" w:left="1440" w:right="1440" w:header="708" w:footer="70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idan Paul" w:id="5" w:date="2022-04-09T09:11:27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just under Problem Statement</w:t>
      </w:r>
    </w:p>
  </w:comment>
  <w:comment w:author="Aidan Paul" w:id="6" w:date="2022-04-09T09:14:00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to remove fluffy words.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putting in table.</w:t>
      </w:r>
    </w:p>
  </w:comment>
  <w:comment w:author="K K" w:id="11" w:date="2022-04-02T05:45:34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great. One question. Is the network of this system on the ISS local or connected to the Internet? I mean I just wondered how much risk of being attacked from outside we have.</w:t>
      </w:r>
    </w:p>
  </w:comment>
  <w:comment w:author="Ian Wolloff" w:id="12" w:date="2022-04-02T11:44:55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actually is which surprised me https://www.sciencealert.com/the-iss-now-has-better-internet-than-most-of-us-after-its-latest-upgrade part of our design will be on the security side both active security and passive monitoring of security events.</w:t>
      </w:r>
    </w:p>
  </w:comment>
  <w:comment w:author="Aidan Paul" w:id="22" w:date="2022-03-27T14:48:00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clear diagram. Nice work!</w:t>
      </w:r>
    </w:p>
  </w:comment>
  <w:comment w:author="K K" w:id="21" w:date="2022-04-02T06:01:23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implement authorization control by users' role for db manipulation and APIs? For example, only permitted users at management level can access APIs for adding new astronauts or removing historical data. Is this possible with LDAP?</w:t>
      </w:r>
    </w:p>
  </w:comment>
  <w:comment w:author="Aidan Paul" w:id="0" w:date="2022-04-09T09:07:47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into table for reduced wordcount</w:t>
      </w:r>
    </w:p>
  </w:comment>
  <w:comment w:author="Ian Wolloff" w:id="2" w:date="2022-03-30T16:05:35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Digram to Show Data Moving from Sensor to our Kafka Instances</w:t>
      </w:r>
    </w:p>
  </w:comment>
  <w:comment w:author="Aidan Paul" w:id="4" w:date="2022-03-28T15:24:43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Decide on what tables are needed for our db.</w:t>
      </w:r>
    </w:p>
  </w:comment>
  <w:comment w:author="Aidan Paul" w:id="16" w:date="2022-03-27T15:26:11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we planning on doing this? Passing tokens with the data as it moves through the system? Is there a library? Maybe an academic article that says that this is an effective way of securing data?</w:t>
      </w:r>
    </w:p>
  </w:comment>
  <w:comment w:author="Aidan Paul" w:id="3" w:date="2022-04-09T09:05:18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which says swarm architecture allows for maximum horizontal scaling.</w:t>
      </w:r>
    </w:p>
  </w:comment>
  <w:comment w:author="Aidan Paul" w:id="17" w:date="2022-03-27T15:29:48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sounds great, but in practice how is it achieved? Do we have to keep a list of these things an block them from being used as passwords?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so, does keeping the list somewhere, presumably in a db, increase the risk of personal data being exposed? I mean, are we unnecessarily storing a lot of personal data, when we could probably negate these threats by enforcing some regex patterns and a minimum length of password?</w:t>
      </w:r>
    </w:p>
  </w:comment>
  <w:comment w:author="Aidan Paul" w:id="13" w:date="2022-03-27T15:20:43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question: where are we storing this list of IP addresses? In the db? Do we need a table for that?</w:t>
      </w:r>
    </w:p>
  </w:comment>
  <w:comment w:author="K K" w:id="14" w:date="2022-04-02T05:20:55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recognise the WAF is set up in front of Web Application Server and a white list of IP addresses is defined in the WAF. Is this correct?</w:t>
      </w:r>
    </w:p>
  </w:comment>
  <w:comment w:author="Aidan Paul" w:id="15" w:date="2022-03-27T15:24:30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nice to specify the tools we are using here? Bandit?</w:t>
      </w:r>
    </w:p>
  </w:comment>
  <w:comment w:author="Aidan Paul" w:id="18" w:date="2022-03-27T15:30:29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worth mentioning the library we plan on using and the reason for choosing it.</w:t>
      </w:r>
    </w:p>
  </w:comment>
  <w:comment w:author="Aidan Paul" w:id="1" w:date="2022-03-28T15:19:47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to using Kafka and make sure this matches our new data model</w:t>
      </w:r>
    </w:p>
  </w:comment>
  <w:comment w:author="Aidan Paul" w:id="23" w:date="2022-04-09T09:27:45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sentence to introduce each table.</w:t>
      </w:r>
    </w:p>
  </w:comment>
  <w:comment w:author="Aidan Paul" w:id="8" w:date="2022-03-27T15:18:40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any potential issues with automatically updating without waiting to see if the latest release of a library has been found to have any security issues?</w:t>
      </w:r>
    </w:p>
  </w:comment>
  <w:comment w:author="Aidan Paul" w:id="9" w:date="2022-03-28T15:31:32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enable this on develop but not on production? This would be great in the assignment description.</w:t>
      </w:r>
    </w:p>
  </w:comment>
  <w:comment w:author="Ian Wolloff" w:id="10" w:date="2022-03-30T00:12:51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example yml showing branch target as a image word count :-)</w:t>
      </w:r>
    </w:p>
  </w:comment>
  <w:comment w:author="Aidan Paul" w:id="7" w:date="2022-04-09T09:29:11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Pull all vulnerabilities from each section into table and evaluate using the DREAD framework</w:t>
      </w:r>
    </w:p>
  </w:comment>
  <w:comment w:author="Aidan Paul" w:id="24" w:date="2022-04-09T09:25:43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of table here</w:t>
      </w:r>
    </w:p>
  </w:comment>
  <w:comment w:author="Aidan Paul" w:id="25" w:date="2022-04-09T09:26:53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w:t>
      </w:r>
    </w:p>
  </w:comment>
  <w:comment w:author="Aidan Paul" w:id="26" w:date="2022-04-09T09:26:53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w:t>
      </w:r>
    </w:p>
  </w:comment>
  <w:comment w:author="Aidan Paul" w:id="27" w:date="2022-04-09T09:26:53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w:t>
      </w:r>
    </w:p>
  </w:comment>
  <w:comment w:author="Aidan Paul" w:id="28" w:date="2022-04-09T09:26:53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w:t>
      </w:r>
    </w:p>
  </w:comment>
  <w:comment w:author="Aidan Paul" w:id="29" w:date="2022-04-09T09:26:53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w:t>
      </w:r>
    </w:p>
  </w:comment>
  <w:comment w:author="Aidan Paul" w:id="30" w:date="2022-04-09T09:26:53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w:t>
      </w:r>
    </w:p>
  </w:comment>
  <w:comment w:author="Aidan Paul" w:id="31" w:date="2022-04-09T09:26:53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w:t>
      </w:r>
    </w:p>
  </w:comment>
  <w:comment w:author="Ian Wolloff" w:id="19" w:date="2022-03-28T20:05:55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With Validate Input Step</w:t>
      </w:r>
    </w:p>
  </w:comment>
  <w:comment w:author="Aidan Paul" w:id="20" w:date="2022-04-03T13:43:19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looks good.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3" w15:done="0"/>
  <w15:commentEx w15:paraId="00000185" w15:paraIdParent="00000183" w15:done="0"/>
  <w15:commentEx w15:paraId="00000186" w15:done="0"/>
  <w15:commentEx w15:paraId="00000187" w15:paraIdParent="00000186" w15:done="0"/>
  <w15:commentEx w15:paraId="00000188" w15:done="0"/>
  <w15:commentEx w15:paraId="00000189" w15:done="0"/>
  <w15:commentEx w15:paraId="0000018A" w15:done="0"/>
  <w15:commentEx w15:paraId="0000018B" w15:done="0"/>
  <w15:commentEx w15:paraId="0000018C" w15:done="0"/>
  <w15:commentEx w15:paraId="0000018D" w15:done="0"/>
  <w15:commentEx w15:paraId="0000018E" w15:done="0"/>
  <w15:commentEx w15:paraId="00000190" w15:done="0"/>
  <w15:commentEx w15:paraId="00000191" w15:done="0"/>
  <w15:commentEx w15:paraId="00000192" w15:paraIdParent="00000191" w15:done="0"/>
  <w15:commentEx w15:paraId="00000193" w15:done="0"/>
  <w15:commentEx w15:paraId="00000194" w15:done="0"/>
  <w15:commentEx w15:paraId="00000195" w15:done="0"/>
  <w15:commentEx w15:paraId="00000196" w15:done="0"/>
  <w15:commentEx w15:paraId="00000197" w15:done="0"/>
  <w15:commentEx w15:paraId="00000198" w15:paraIdParent="00000197" w15:done="0"/>
  <w15:commentEx w15:paraId="00000199" w15:paraIdParent="00000197" w15:done="0"/>
  <w15:commentEx w15:paraId="0000019A" w15:done="0"/>
  <w15:commentEx w15:paraId="0000019B" w15:done="0"/>
  <w15:commentEx w15:paraId="0000019C" w15:done="0"/>
  <w15:commentEx w15:paraId="0000019D" w15:done="0"/>
  <w15:commentEx w15:paraId="0000019E" w15:done="0"/>
  <w15:commentEx w15:paraId="0000019F" w15:done="0"/>
  <w15:commentEx w15:paraId="000001A0" w15:done="0"/>
  <w15:commentEx w15:paraId="000001A1" w15:done="0"/>
  <w15:commentEx w15:paraId="000001A2" w15:done="0"/>
  <w15:commentEx w15:paraId="000001A3" w15:done="0"/>
  <w15:commentEx w15:paraId="000001A4" w15:paraIdParent="000001A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pageBreakBefore w:val="0"/>
      <w:widowControl w:val="1"/>
      <w:pBdr>
        <w:top w:space="0" w:sz="0" w:val="nil"/>
        <w:left w:space="0" w:sz="0" w:val="nil"/>
        <w:bottom w:color="262626" w:space="15" w:sz="18" w:val="single"/>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Draft Proposal Document SSDCS TEAM III (March 2022) </w:t>
    </w:r>
  </w:p>
  <w:p w:rsidR="00000000" w:rsidDel="00000000" w:rsidP="00000000" w:rsidRDefault="00000000" w:rsidRPr="00000000" w14:paraId="00000182">
    <w:pPr>
      <w:tabs>
        <w:tab w:val="center" w:pos="4680"/>
        <w:tab w:val="right" w:pos="9360"/>
      </w:tabs>
      <w:rPr>
        <w:rFonts w:ascii="Arial" w:cs="Arial" w:eastAsia="Arial" w:hAnsi="Arial"/>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979CF"/>
    <w:rPr>
      <w:rFonts w:ascii="Times New Roman" w:cs="Times New Roman" w:eastAsia="Times New Roman" w:hAnsi="Times New Roman"/>
      <w:lang w:eastAsia="en-GB"/>
    </w:rPr>
  </w:style>
  <w:style w:type="paragraph" w:styleId="Heading1">
    <w:name w:val="heading 1"/>
    <w:basedOn w:val="Normal"/>
    <w:link w:val="Heading1Char"/>
    <w:uiPriority w:val="9"/>
    <w:qFormat w:val="1"/>
    <w:rsid w:val="003D36F2"/>
    <w:pPr>
      <w:spacing w:after="100" w:afterAutospacing="1" w:before="100" w:beforeAutospacing="1"/>
      <w:outlineLvl w:val="0"/>
    </w:pPr>
    <w:rPr>
      <w:b w:val="1"/>
      <w:bCs w:val="1"/>
      <w:kern w:val="36"/>
      <w:sz w:val="48"/>
      <w:szCs w:val="48"/>
    </w:rPr>
  </w:style>
  <w:style w:type="paragraph" w:styleId="Heading2">
    <w:name w:val="heading 2"/>
    <w:basedOn w:val="Normal"/>
    <w:next w:val="Normal"/>
    <w:link w:val="Heading2Char"/>
    <w:uiPriority w:val="9"/>
    <w:unhideWhenUsed w:val="1"/>
    <w:qFormat w:val="1"/>
    <w:rsid w:val="005E2A93"/>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8D4803"/>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D36F2"/>
    <w:rPr>
      <w:rFonts w:ascii="Times New Roman" w:cs="Times New Roman" w:eastAsia="Times New Roman" w:hAnsi="Times New Roman"/>
      <w:b w:val="1"/>
      <w:bCs w:val="1"/>
      <w:kern w:val="36"/>
      <w:sz w:val="48"/>
      <w:szCs w:val="48"/>
      <w:lang w:eastAsia="en-GB"/>
    </w:rPr>
  </w:style>
  <w:style w:type="paragraph" w:styleId="NormalWeb">
    <w:name w:val="Normal (Web)"/>
    <w:basedOn w:val="Normal"/>
    <w:uiPriority w:val="99"/>
    <w:semiHidden w:val="1"/>
    <w:unhideWhenUsed w:val="1"/>
    <w:rsid w:val="003D36F2"/>
    <w:pPr>
      <w:spacing w:after="100" w:afterAutospacing="1" w:before="100" w:beforeAutospacing="1"/>
    </w:pPr>
  </w:style>
  <w:style w:type="paragraph" w:styleId="Caption">
    <w:name w:val="caption"/>
    <w:basedOn w:val="Normal"/>
    <w:next w:val="Normal"/>
    <w:uiPriority w:val="35"/>
    <w:unhideWhenUsed w:val="1"/>
    <w:qFormat w:val="1"/>
    <w:rsid w:val="00880F4B"/>
    <w:pPr>
      <w:spacing w:after="200"/>
    </w:pPr>
    <w:rPr>
      <w:i w:val="1"/>
      <w:iCs w:val="1"/>
      <w:color w:val="44546a" w:themeColor="text2"/>
      <w:sz w:val="18"/>
      <w:szCs w:val="18"/>
    </w:rPr>
  </w:style>
  <w:style w:type="character" w:styleId="Strong">
    <w:name w:val="Strong"/>
    <w:basedOn w:val="DefaultParagraphFont"/>
    <w:uiPriority w:val="22"/>
    <w:qFormat w:val="1"/>
    <w:rsid w:val="0098668C"/>
    <w:rPr>
      <w:b w:val="1"/>
      <w:bCs w:val="1"/>
    </w:rPr>
  </w:style>
  <w:style w:type="table" w:styleId="TableGrid">
    <w:name w:val="Table Grid"/>
    <w:basedOn w:val="TableNormal"/>
    <w:uiPriority w:val="39"/>
    <w:rsid w:val="00253DB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34BF6"/>
    <w:pPr>
      <w:ind w:left="720"/>
      <w:contextualSpacing w:val="1"/>
    </w:pPr>
  </w:style>
  <w:style w:type="character" w:styleId="Heading2Char" w:customStyle="1">
    <w:name w:val="Heading 2 Char"/>
    <w:basedOn w:val="DefaultParagraphFont"/>
    <w:link w:val="Heading2"/>
    <w:uiPriority w:val="9"/>
    <w:rsid w:val="005E2A93"/>
    <w:rPr>
      <w:rFonts w:asciiTheme="majorHAnsi" w:cstheme="majorBidi" w:eastAsiaTheme="majorEastAsia" w:hAnsiTheme="majorHAnsi"/>
      <w:color w:val="2f5496" w:themeColor="accent1" w:themeShade="0000BF"/>
      <w:sz w:val="26"/>
      <w:szCs w:val="26"/>
    </w:rPr>
  </w:style>
  <w:style w:type="character" w:styleId="PlaceholderText">
    <w:name w:val="Placeholder Text"/>
    <w:basedOn w:val="DefaultParagraphFont"/>
    <w:uiPriority w:val="99"/>
    <w:semiHidden w:val="1"/>
    <w:rsid w:val="0052250A"/>
    <w:rPr>
      <w:color w:val="808080"/>
    </w:rPr>
  </w:style>
  <w:style w:type="character" w:styleId="apple-converted-space" w:customStyle="1">
    <w:name w:val="apple-converted-space"/>
    <w:basedOn w:val="DefaultParagraphFont"/>
    <w:rsid w:val="00DB072F"/>
  </w:style>
  <w:style w:type="character" w:styleId="gqlwee" w:customStyle="1">
    <w:name w:val="gqlwee"/>
    <w:basedOn w:val="DefaultParagraphFont"/>
    <w:rsid w:val="00DB072F"/>
  </w:style>
  <w:style w:type="character" w:styleId="Hyperlink">
    <w:name w:val="Hyperlink"/>
    <w:basedOn w:val="DefaultParagraphFont"/>
    <w:uiPriority w:val="99"/>
    <w:unhideWhenUsed w:val="1"/>
    <w:rsid w:val="00DB072F"/>
    <w:rPr>
      <w:color w:val="0000ff"/>
      <w:u w:val="single"/>
    </w:rPr>
  </w:style>
  <w:style w:type="character" w:styleId="UnresolvedMention">
    <w:name w:val="Unresolved Mention"/>
    <w:basedOn w:val="DefaultParagraphFont"/>
    <w:uiPriority w:val="99"/>
    <w:semiHidden w:val="1"/>
    <w:unhideWhenUsed w:val="1"/>
    <w:rsid w:val="00697963"/>
    <w:rPr>
      <w:color w:val="605e5c"/>
      <w:shd w:color="auto" w:fill="e1dfdd" w:val="clear"/>
    </w:rPr>
  </w:style>
  <w:style w:type="paragraph" w:styleId="Header">
    <w:name w:val="header"/>
    <w:basedOn w:val="Normal"/>
    <w:link w:val="HeaderChar"/>
    <w:uiPriority w:val="99"/>
    <w:unhideWhenUsed w:val="1"/>
    <w:rsid w:val="00394C1C"/>
    <w:pPr>
      <w:tabs>
        <w:tab w:val="center" w:pos="4680"/>
        <w:tab w:val="right" w:pos="9360"/>
      </w:tabs>
    </w:pPr>
  </w:style>
  <w:style w:type="character" w:styleId="HeaderChar" w:customStyle="1">
    <w:name w:val="Header Char"/>
    <w:basedOn w:val="DefaultParagraphFont"/>
    <w:link w:val="Header"/>
    <w:uiPriority w:val="99"/>
    <w:rsid w:val="00394C1C"/>
  </w:style>
  <w:style w:type="paragraph" w:styleId="Footer">
    <w:name w:val="footer"/>
    <w:basedOn w:val="Normal"/>
    <w:link w:val="FooterChar"/>
    <w:uiPriority w:val="99"/>
    <w:unhideWhenUsed w:val="1"/>
    <w:rsid w:val="00394C1C"/>
    <w:pPr>
      <w:tabs>
        <w:tab w:val="center" w:pos="4680"/>
        <w:tab w:val="right" w:pos="9360"/>
      </w:tabs>
    </w:pPr>
  </w:style>
  <w:style w:type="character" w:styleId="FooterChar" w:customStyle="1">
    <w:name w:val="Footer Char"/>
    <w:basedOn w:val="DefaultParagraphFont"/>
    <w:link w:val="Footer"/>
    <w:uiPriority w:val="99"/>
    <w:rsid w:val="00394C1C"/>
  </w:style>
  <w:style w:type="paragraph" w:styleId="NoSpacing">
    <w:name w:val="No Spacing"/>
    <w:link w:val="NoSpacingChar"/>
    <w:uiPriority w:val="1"/>
    <w:qFormat w:val="1"/>
    <w:rsid w:val="00394C1C"/>
    <w:rPr>
      <w:rFonts w:eastAsiaTheme="minorEastAsia"/>
      <w:sz w:val="22"/>
      <w:szCs w:val="22"/>
      <w:lang w:eastAsia="zh-CN" w:val="en-US"/>
    </w:rPr>
  </w:style>
  <w:style w:type="character" w:styleId="NoSpacingChar" w:customStyle="1">
    <w:name w:val="No Spacing Char"/>
    <w:basedOn w:val="DefaultParagraphFont"/>
    <w:link w:val="NoSpacing"/>
    <w:uiPriority w:val="1"/>
    <w:rsid w:val="00C23256"/>
    <w:rPr>
      <w:rFonts w:eastAsiaTheme="minorEastAsia"/>
      <w:sz w:val="22"/>
      <w:szCs w:val="22"/>
      <w:lang w:eastAsia="zh-CN" w:val="en-US"/>
    </w:rPr>
  </w:style>
  <w:style w:type="paragraph" w:styleId="TOCHeading">
    <w:name w:val="TOC Heading"/>
    <w:basedOn w:val="Heading1"/>
    <w:next w:val="Normal"/>
    <w:uiPriority w:val="39"/>
    <w:unhideWhenUsed w:val="1"/>
    <w:qFormat w:val="1"/>
    <w:rsid w:val="00554BD3"/>
    <w:pPr>
      <w:keepNext w:val="1"/>
      <w:keepLines w:val="1"/>
      <w:spacing w:after="0" w:afterAutospacing="0" w:before="480" w:beforeAutospacing="0" w:line="276" w:lineRule="auto"/>
      <w:outlineLvl w:val="9"/>
    </w:pPr>
    <w:rPr>
      <w:rFonts w:asciiTheme="majorHAnsi" w:cstheme="majorBidi" w:eastAsiaTheme="majorEastAsia" w:hAnsiTheme="majorHAnsi"/>
      <w:color w:val="2f5496" w:themeColor="accent1" w:themeShade="0000BF"/>
      <w:kern w:val="0"/>
      <w:sz w:val="28"/>
      <w:szCs w:val="28"/>
      <w:lang w:eastAsia="en-US" w:val="en-US"/>
    </w:rPr>
  </w:style>
  <w:style w:type="paragraph" w:styleId="TOC1">
    <w:name w:val="toc 1"/>
    <w:basedOn w:val="Normal"/>
    <w:next w:val="Normal"/>
    <w:autoRedefine w:val="1"/>
    <w:uiPriority w:val="39"/>
    <w:unhideWhenUsed w:val="1"/>
    <w:rsid w:val="00554BD3"/>
    <w:pPr>
      <w:spacing w:before="120"/>
    </w:pPr>
    <w:rPr>
      <w:rFonts w:asciiTheme="minorHAnsi" w:cstheme="minorHAnsi" w:hAnsiTheme="minorHAnsi"/>
      <w:b w:val="1"/>
      <w:bCs w:val="1"/>
      <w:i w:val="1"/>
      <w:iCs w:val="1"/>
    </w:rPr>
  </w:style>
  <w:style w:type="paragraph" w:styleId="TOC2">
    <w:name w:val="toc 2"/>
    <w:basedOn w:val="Normal"/>
    <w:next w:val="Normal"/>
    <w:autoRedefine w:val="1"/>
    <w:uiPriority w:val="39"/>
    <w:unhideWhenUsed w:val="1"/>
    <w:rsid w:val="00554BD3"/>
    <w:pPr>
      <w:spacing w:before="120"/>
      <w:ind w:left="240"/>
    </w:pPr>
    <w:rPr>
      <w:rFonts w:asciiTheme="minorHAnsi" w:cstheme="minorHAnsi" w:hAnsiTheme="minorHAnsi"/>
      <w:b w:val="1"/>
      <w:bCs w:val="1"/>
      <w:sz w:val="22"/>
      <w:szCs w:val="22"/>
    </w:rPr>
  </w:style>
  <w:style w:type="paragraph" w:styleId="TOC3">
    <w:name w:val="toc 3"/>
    <w:basedOn w:val="Normal"/>
    <w:next w:val="Normal"/>
    <w:autoRedefine w:val="1"/>
    <w:uiPriority w:val="39"/>
    <w:semiHidden w:val="1"/>
    <w:unhideWhenUsed w:val="1"/>
    <w:rsid w:val="00554BD3"/>
    <w:pPr>
      <w:ind w:left="480"/>
    </w:pPr>
    <w:rPr>
      <w:rFonts w:asciiTheme="minorHAnsi" w:cstheme="minorHAnsi" w:hAnsiTheme="minorHAnsi"/>
      <w:sz w:val="20"/>
      <w:szCs w:val="20"/>
    </w:rPr>
  </w:style>
  <w:style w:type="paragraph" w:styleId="TOC4">
    <w:name w:val="toc 4"/>
    <w:basedOn w:val="Normal"/>
    <w:next w:val="Normal"/>
    <w:autoRedefine w:val="1"/>
    <w:uiPriority w:val="39"/>
    <w:semiHidden w:val="1"/>
    <w:unhideWhenUsed w:val="1"/>
    <w:rsid w:val="00554BD3"/>
    <w:pPr>
      <w:ind w:left="720"/>
    </w:pPr>
    <w:rPr>
      <w:rFonts w:asciiTheme="minorHAnsi" w:cstheme="minorHAnsi" w:hAnsiTheme="minorHAnsi"/>
      <w:sz w:val="20"/>
      <w:szCs w:val="20"/>
    </w:rPr>
  </w:style>
  <w:style w:type="paragraph" w:styleId="TOC5">
    <w:name w:val="toc 5"/>
    <w:basedOn w:val="Normal"/>
    <w:next w:val="Normal"/>
    <w:autoRedefine w:val="1"/>
    <w:uiPriority w:val="39"/>
    <w:semiHidden w:val="1"/>
    <w:unhideWhenUsed w:val="1"/>
    <w:rsid w:val="00554BD3"/>
    <w:pPr>
      <w:ind w:left="960"/>
    </w:pPr>
    <w:rPr>
      <w:rFonts w:asciiTheme="minorHAnsi" w:cstheme="minorHAnsi" w:hAnsiTheme="minorHAnsi"/>
      <w:sz w:val="20"/>
      <w:szCs w:val="20"/>
    </w:rPr>
  </w:style>
  <w:style w:type="paragraph" w:styleId="TOC6">
    <w:name w:val="toc 6"/>
    <w:basedOn w:val="Normal"/>
    <w:next w:val="Normal"/>
    <w:autoRedefine w:val="1"/>
    <w:uiPriority w:val="39"/>
    <w:semiHidden w:val="1"/>
    <w:unhideWhenUsed w:val="1"/>
    <w:rsid w:val="00554BD3"/>
    <w:pPr>
      <w:ind w:left="1200"/>
    </w:pPr>
    <w:rPr>
      <w:rFonts w:asciiTheme="minorHAnsi" w:cstheme="minorHAnsi" w:hAnsiTheme="minorHAnsi"/>
      <w:sz w:val="20"/>
      <w:szCs w:val="20"/>
    </w:rPr>
  </w:style>
  <w:style w:type="paragraph" w:styleId="TOC7">
    <w:name w:val="toc 7"/>
    <w:basedOn w:val="Normal"/>
    <w:next w:val="Normal"/>
    <w:autoRedefine w:val="1"/>
    <w:uiPriority w:val="39"/>
    <w:semiHidden w:val="1"/>
    <w:unhideWhenUsed w:val="1"/>
    <w:rsid w:val="00554BD3"/>
    <w:pPr>
      <w:ind w:left="1440"/>
    </w:pPr>
    <w:rPr>
      <w:rFonts w:asciiTheme="minorHAnsi" w:cstheme="minorHAnsi" w:hAnsiTheme="minorHAnsi"/>
      <w:sz w:val="20"/>
      <w:szCs w:val="20"/>
    </w:rPr>
  </w:style>
  <w:style w:type="paragraph" w:styleId="TOC8">
    <w:name w:val="toc 8"/>
    <w:basedOn w:val="Normal"/>
    <w:next w:val="Normal"/>
    <w:autoRedefine w:val="1"/>
    <w:uiPriority w:val="39"/>
    <w:semiHidden w:val="1"/>
    <w:unhideWhenUsed w:val="1"/>
    <w:rsid w:val="00554BD3"/>
    <w:pPr>
      <w:ind w:left="1680"/>
    </w:pPr>
    <w:rPr>
      <w:rFonts w:asciiTheme="minorHAnsi" w:cstheme="minorHAnsi" w:hAnsiTheme="minorHAnsi"/>
      <w:sz w:val="20"/>
      <w:szCs w:val="20"/>
    </w:rPr>
  </w:style>
  <w:style w:type="paragraph" w:styleId="TOC9">
    <w:name w:val="toc 9"/>
    <w:basedOn w:val="Normal"/>
    <w:next w:val="Normal"/>
    <w:autoRedefine w:val="1"/>
    <w:uiPriority w:val="39"/>
    <w:semiHidden w:val="1"/>
    <w:unhideWhenUsed w:val="1"/>
    <w:rsid w:val="00554BD3"/>
    <w:pPr>
      <w:ind w:left="1920"/>
    </w:pPr>
    <w:rPr>
      <w:rFonts w:asciiTheme="minorHAnsi" w:cstheme="minorHAnsi" w:hAnsiTheme="minorHAnsi"/>
      <w:sz w:val="20"/>
      <w:szCs w:val="20"/>
    </w:rPr>
  </w:style>
  <w:style w:type="character" w:styleId="Heading3Char" w:customStyle="1">
    <w:name w:val="Heading 3 Char"/>
    <w:basedOn w:val="DefaultParagraphFont"/>
    <w:link w:val="Heading3"/>
    <w:uiPriority w:val="9"/>
    <w:semiHidden w:val="1"/>
    <w:rsid w:val="008D4803"/>
    <w:rPr>
      <w:rFonts w:asciiTheme="majorHAnsi" w:cstheme="majorBidi" w:eastAsiaTheme="majorEastAsia" w:hAnsiTheme="majorHAnsi"/>
      <w:color w:val="1f3763" w:themeColor="accent1" w:themeShade="00007F"/>
      <w:lang w:eastAsia="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9.png"/><Relationship Id="rId41" Type="http://schemas.openxmlformats.org/officeDocument/2006/relationships/hyperlink" Target="https://datatracker.ietf.org/doc/html/rfc7519" TargetMode="External"/><Relationship Id="rId44" Type="http://schemas.openxmlformats.org/officeDocument/2006/relationships/image" Target="media/image17.png"/><Relationship Id="rId43" Type="http://schemas.openxmlformats.org/officeDocument/2006/relationships/image" Target="media/image55.png"/><Relationship Id="rId46" Type="http://schemas.openxmlformats.org/officeDocument/2006/relationships/image" Target="media/image37.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48" Type="http://schemas.openxmlformats.org/officeDocument/2006/relationships/image" Target="media/image1.jpg"/><Relationship Id="rId47" Type="http://schemas.openxmlformats.org/officeDocument/2006/relationships/image" Target="media/image14.png"/><Relationship Id="rId49"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docs.docker.com/engine/swarm/" TargetMode="External"/><Relationship Id="rId72" Type="http://schemas.openxmlformats.org/officeDocument/2006/relationships/hyperlink" Target="https://sciencing.com/minimum-oxygen-concentration-human-breathing-15546.html" TargetMode="External"/><Relationship Id="rId31" Type="http://schemas.openxmlformats.org/officeDocument/2006/relationships/image" Target="media/image54.png"/><Relationship Id="rId75" Type="http://schemas.openxmlformats.org/officeDocument/2006/relationships/footer" Target="footer1.xml"/><Relationship Id="rId30" Type="http://schemas.openxmlformats.org/officeDocument/2006/relationships/image" Target="media/image2.png"/><Relationship Id="rId74" Type="http://schemas.openxmlformats.org/officeDocument/2006/relationships/image" Target="media/image35.png"/><Relationship Id="rId33" Type="http://schemas.openxmlformats.org/officeDocument/2006/relationships/image" Target="media/image7.png"/><Relationship Id="rId32" Type="http://schemas.openxmlformats.org/officeDocument/2006/relationships/image" Target="media/image34.png"/><Relationship Id="rId35" Type="http://schemas.openxmlformats.org/officeDocument/2006/relationships/image" Target="media/image5.png"/><Relationship Id="rId34" Type="http://schemas.openxmlformats.org/officeDocument/2006/relationships/image" Target="media/image24.png"/><Relationship Id="rId71" Type="http://schemas.openxmlformats.org/officeDocument/2006/relationships/hyperlink" Target="https://docs.oasis-open.org/mqtt/mqtt/v5.0/mqtt-v5.0.html" TargetMode="External"/><Relationship Id="rId70" Type="http://schemas.openxmlformats.org/officeDocument/2006/relationships/hyperlink" Target="https://nodis3.gsfc.nasa.gov/NPR_attachments/NRRS_1441.1A.pdf" TargetMode="External"/><Relationship Id="rId37" Type="http://schemas.openxmlformats.org/officeDocument/2006/relationships/image" Target="media/image56.png"/><Relationship Id="rId36" Type="http://schemas.openxmlformats.org/officeDocument/2006/relationships/hyperlink" Target="https://api.ssdgroup3.info" TargetMode="External"/><Relationship Id="rId39" Type="http://schemas.openxmlformats.org/officeDocument/2006/relationships/image" Target="media/image57.png"/><Relationship Id="rId38" Type="http://schemas.openxmlformats.org/officeDocument/2006/relationships/image" Target="media/image9.png"/><Relationship Id="rId62" Type="http://schemas.openxmlformats.org/officeDocument/2006/relationships/image" Target="media/image29.png"/><Relationship Id="rId61" Type="http://schemas.openxmlformats.org/officeDocument/2006/relationships/image" Target="media/image36.png"/><Relationship Id="rId20" Type="http://schemas.openxmlformats.org/officeDocument/2006/relationships/image" Target="media/image28.png"/><Relationship Id="rId64" Type="http://schemas.openxmlformats.org/officeDocument/2006/relationships/image" Target="media/image3.png"/><Relationship Id="rId63" Type="http://schemas.openxmlformats.org/officeDocument/2006/relationships/image" Target="media/image47.png"/><Relationship Id="rId22" Type="http://schemas.openxmlformats.org/officeDocument/2006/relationships/image" Target="media/image53.png"/><Relationship Id="rId66" Type="http://schemas.openxmlformats.org/officeDocument/2006/relationships/image" Target="media/image18.png"/><Relationship Id="rId21" Type="http://schemas.openxmlformats.org/officeDocument/2006/relationships/image" Target="media/image8.png"/><Relationship Id="rId65" Type="http://schemas.openxmlformats.org/officeDocument/2006/relationships/image" Target="media/image52.png"/><Relationship Id="rId24" Type="http://schemas.openxmlformats.org/officeDocument/2006/relationships/image" Target="media/image32.png"/><Relationship Id="rId68" Type="http://schemas.openxmlformats.org/officeDocument/2006/relationships/hyperlink" Target="http://nvlpubs.nist.gov/nistpubs/FIPS/NIST.FIPS.197.pdf" TargetMode="External"/><Relationship Id="rId23" Type="http://schemas.openxmlformats.org/officeDocument/2006/relationships/image" Target="media/image6.png"/><Relationship Id="rId67" Type="http://schemas.openxmlformats.org/officeDocument/2006/relationships/image" Target="media/image46.png"/><Relationship Id="rId60" Type="http://schemas.openxmlformats.org/officeDocument/2006/relationships/image" Target="media/image39.png"/><Relationship Id="rId26" Type="http://schemas.openxmlformats.org/officeDocument/2006/relationships/image" Target="media/image31.png"/><Relationship Id="rId25" Type="http://schemas.openxmlformats.org/officeDocument/2006/relationships/image" Target="media/image23.png"/><Relationship Id="rId69" Type="http://schemas.openxmlformats.org/officeDocument/2006/relationships/hyperlink" Target="https://assetwolf.com/learn/mqtt-qos-understanding-quality-of-service" TargetMode="External"/><Relationship Id="rId28" Type="http://schemas.openxmlformats.org/officeDocument/2006/relationships/image" Target="media/image51.png"/><Relationship Id="rId27" Type="http://schemas.openxmlformats.org/officeDocument/2006/relationships/image" Target="media/image42.png"/><Relationship Id="rId29" Type="http://schemas.openxmlformats.org/officeDocument/2006/relationships/image" Target="media/image4.png"/><Relationship Id="rId51" Type="http://schemas.openxmlformats.org/officeDocument/2006/relationships/image" Target="media/image43.png"/><Relationship Id="rId50" Type="http://schemas.openxmlformats.org/officeDocument/2006/relationships/image" Target="media/image25.png"/><Relationship Id="rId53" Type="http://schemas.openxmlformats.org/officeDocument/2006/relationships/image" Target="media/image15.png"/><Relationship Id="rId52" Type="http://schemas.openxmlformats.org/officeDocument/2006/relationships/image" Target="media/image21.png"/><Relationship Id="rId11" Type="http://schemas.openxmlformats.org/officeDocument/2006/relationships/image" Target="media/image30.png"/><Relationship Id="rId55" Type="http://schemas.openxmlformats.org/officeDocument/2006/relationships/image" Target="media/image12.png"/><Relationship Id="rId10" Type="http://schemas.openxmlformats.org/officeDocument/2006/relationships/image" Target="media/image44.png"/><Relationship Id="rId54" Type="http://schemas.openxmlformats.org/officeDocument/2006/relationships/image" Target="media/image58.png"/><Relationship Id="rId13" Type="http://schemas.openxmlformats.org/officeDocument/2006/relationships/image" Target="media/image48.png"/><Relationship Id="rId57" Type="http://schemas.openxmlformats.org/officeDocument/2006/relationships/image" Target="media/image49.png"/><Relationship Id="rId12" Type="http://schemas.openxmlformats.org/officeDocument/2006/relationships/image" Target="media/image45.jpg"/><Relationship Id="rId56" Type="http://schemas.openxmlformats.org/officeDocument/2006/relationships/image" Target="media/image38.png"/><Relationship Id="rId15" Type="http://schemas.openxmlformats.org/officeDocument/2006/relationships/image" Target="media/image11.png"/><Relationship Id="rId59" Type="http://schemas.openxmlformats.org/officeDocument/2006/relationships/image" Target="media/image40.png"/><Relationship Id="rId14" Type="http://schemas.openxmlformats.org/officeDocument/2006/relationships/image" Target="media/image26.png"/><Relationship Id="rId58" Type="http://schemas.openxmlformats.org/officeDocument/2006/relationships/image" Target="media/image16.png"/><Relationship Id="rId17" Type="http://schemas.openxmlformats.org/officeDocument/2006/relationships/image" Target="media/image50.png"/><Relationship Id="rId16" Type="http://schemas.openxmlformats.org/officeDocument/2006/relationships/image" Target="media/image10.png"/><Relationship Id="rId19" Type="http://schemas.openxmlformats.org/officeDocument/2006/relationships/image" Target="media/image4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nVJYORzCSZaBfUhVFUWBCiswag==">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2022-03-16T16:42:00Z</dcterms:created>
  <dc:creator>Adian Curley &amp; Ian Wolloff</dc:creator>
</cp:coreProperties>
</file>