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B8E1" w14:textId="3FBFAD02" w:rsidR="00316C20" w:rsidRDefault="00316C20" w:rsidP="00316C20">
      <w:pPr>
        <w:ind w:firstLine="0"/>
      </w:pPr>
      <w:r>
        <w:t>O 1o. Trabalho consiste na atualização histórica do gráfico " A evolução dos gastos do governo federal" para o período posterior a 2018, com a analise sucinta do ocorrido. As fontes principais são as estatísticas do Ministério da Economia e suas secretarias, do Banco Central, da Instituição Fiscal Independente (Senado Federal), e dos  departamentos econômicos de bancos e universidades, entre outras fontes. Prazo de entrega 25.06. Será criada uma tarefa para o encaminhamento dos trabalhos. </w:t>
      </w:r>
    </w:p>
    <w:p w14:paraId="375CFC58" w14:textId="054994EA" w:rsidR="00316C20" w:rsidRDefault="00316C20" w:rsidP="00316C20">
      <w:pPr>
        <w:ind w:firstLine="0"/>
      </w:pPr>
    </w:p>
    <w:p w14:paraId="72E2796C" w14:textId="77224378" w:rsidR="00316C20" w:rsidRDefault="00316C20" w:rsidP="00316C20">
      <w:pPr>
        <w:ind w:firstLine="0"/>
      </w:pPr>
      <w:r>
        <w:t xml:space="preserve">Fonte do trabalho que foi colocado no pdf: </w:t>
      </w:r>
      <w:hyperlink r:id="rId4" w:history="1">
        <w:r w:rsidRPr="00CE3C8A">
          <w:rPr>
            <w:rStyle w:val="Hyperlink"/>
          </w:rPr>
          <w:t>https://www.mises.org.br/article/2941/eis-um-grafico-atualizado-que-assusta-e-deprime-a-evolucao-dos-gastos-do-governo-federal</w:t>
        </w:r>
      </w:hyperlink>
    </w:p>
    <w:p w14:paraId="1ECB1809" w14:textId="32B1343A" w:rsidR="00316C20" w:rsidRDefault="00316C20" w:rsidP="00316C20">
      <w:pPr>
        <w:ind w:firstLine="0"/>
      </w:pPr>
    </w:p>
    <w:p w14:paraId="532D5309" w14:textId="3E1B0033" w:rsidR="00316C20" w:rsidRDefault="00DB57F1" w:rsidP="00316C20">
      <w:pPr>
        <w:ind w:firstLine="0"/>
      </w:pPr>
      <w:r>
        <w:t xml:space="preserve">Peguei arquivo do excel no link: </w:t>
      </w:r>
    </w:p>
    <w:p w14:paraId="43FF9B20" w14:textId="57975CA1" w:rsidR="00DB57F1" w:rsidRDefault="00DB57F1" w:rsidP="00316C20">
      <w:pPr>
        <w:ind w:firstLine="0"/>
      </w:pPr>
      <w:hyperlink r:id="rId5" w:history="1">
        <w:r w:rsidRPr="00CE3C8A">
          <w:rPr>
            <w:rStyle w:val="Hyperlink"/>
          </w:rPr>
          <w:t>https://www.tesourotransparente.gov.br/publicacoes/despesas-da-uniao-series-historicas/2019/11</w:t>
        </w:r>
      </w:hyperlink>
    </w:p>
    <w:p w14:paraId="282FBD5E" w14:textId="389E312F" w:rsidR="00DB57F1" w:rsidRDefault="00DB57F1" w:rsidP="00316C20">
      <w:pPr>
        <w:ind w:firstLine="0"/>
      </w:pPr>
    </w:p>
    <w:p w14:paraId="27D1B091" w14:textId="6E1F7ED5" w:rsidR="00856D95" w:rsidRDefault="00856D95" w:rsidP="00316C20">
      <w:pPr>
        <w:ind w:firstLine="0"/>
      </w:pPr>
      <w:r>
        <w:rPr>
          <w:noProof/>
        </w:rPr>
        <w:drawing>
          <wp:inline distT="0" distB="0" distL="0" distR="0" wp14:anchorId="4951B315" wp14:editId="48AE3DF9">
            <wp:extent cx="5400040" cy="133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00"/>
    <w:rsid w:val="00272300"/>
    <w:rsid w:val="00316C20"/>
    <w:rsid w:val="004A5B33"/>
    <w:rsid w:val="00506AF8"/>
    <w:rsid w:val="007312CD"/>
    <w:rsid w:val="00856D95"/>
    <w:rsid w:val="00AF2CF7"/>
    <w:rsid w:val="00D32491"/>
    <w:rsid w:val="00DB57F1"/>
    <w:rsid w:val="00E21765"/>
    <w:rsid w:val="00F1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DC60"/>
  <w15:chartTrackingRefBased/>
  <w15:docId w15:val="{E58420A2-EC57-4A67-B9FE-C3C0539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91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0"/>
      <w:lang w:eastAsia="pt-BR"/>
    </w:rPr>
  </w:style>
  <w:style w:type="paragraph" w:styleId="Ttulo1">
    <w:name w:val="heading 1"/>
    <w:next w:val="Normal"/>
    <w:link w:val="Ttulo1Char"/>
    <w:autoRedefine/>
    <w:uiPriority w:val="9"/>
    <w:qFormat/>
    <w:rsid w:val="00AF2CF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pt-BR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AF2CF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aps/>
      <w:color w:val="767171" w:themeColor="background2" w:themeShade="80"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CF7"/>
    <w:rPr>
      <w:rFonts w:ascii="Times New Roman" w:eastAsiaTheme="majorEastAsia" w:hAnsi="Times New Roman" w:cstheme="majorBidi"/>
      <w:b/>
      <w:caps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CF7"/>
    <w:rPr>
      <w:rFonts w:ascii="Times New Roman" w:eastAsiaTheme="majorEastAsia" w:hAnsi="Times New Roman" w:cstheme="majorBidi"/>
      <w:b/>
      <w:caps/>
      <w:color w:val="767171" w:themeColor="background2" w:themeShade="80"/>
      <w:sz w:val="24"/>
      <w:szCs w:val="26"/>
      <w:lang w:eastAsia="pt-BR"/>
    </w:rPr>
  </w:style>
  <w:style w:type="paragraph" w:customStyle="1" w:styleId="FraseImportante">
    <w:name w:val="Frase Importante"/>
    <w:next w:val="Normal"/>
    <w:link w:val="FraseImportanteChar"/>
    <w:autoRedefine/>
    <w:qFormat/>
    <w:rsid w:val="007312CD"/>
    <w:pPr>
      <w:ind w:left="708"/>
    </w:pPr>
    <w:rPr>
      <w:rFonts w:ascii="Franklin Gothic Medium" w:hAnsi="Franklin Gothic Medium" w:cs="Times New Roman"/>
      <w:i/>
      <w:color w:val="7F7F7F" w:themeColor="text1" w:themeTint="80"/>
      <w:sz w:val="28"/>
      <w:szCs w:val="20"/>
      <w:lang w:eastAsia="pt-BR"/>
    </w:rPr>
  </w:style>
  <w:style w:type="character" w:customStyle="1" w:styleId="FraseImportanteChar">
    <w:name w:val="Frase Importante Char"/>
    <w:basedOn w:val="Fontepargpadro"/>
    <w:link w:val="FraseImportante"/>
    <w:rsid w:val="007312CD"/>
    <w:rPr>
      <w:rFonts w:ascii="Franklin Gothic Medium" w:hAnsi="Franklin Gothic Medium" w:cs="Times New Roman"/>
      <w:i/>
      <w:color w:val="7F7F7F" w:themeColor="text1" w:themeTint="80"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16C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6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esourotransparente.gov.br/publicacoes/despesas-da-uniao-series-historicas/2019/11" TargetMode="External"/><Relationship Id="rId4" Type="http://schemas.openxmlformats.org/officeDocument/2006/relationships/hyperlink" Target="https://www.mises.org.br/article/2941/eis-um-grafico-atualizado-que-assusta-e-deprime-a-evolucao-dos-gastos-do-governo-fede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4</cp:revision>
  <dcterms:created xsi:type="dcterms:W3CDTF">2022-06-18T03:27:00Z</dcterms:created>
  <dcterms:modified xsi:type="dcterms:W3CDTF">2022-06-18T04:34:00Z</dcterms:modified>
</cp:coreProperties>
</file>