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4A2ED" w14:textId="734E989B" w:rsidR="00DD7512" w:rsidRDefault="004F7AA2" w:rsidP="004F7AA2">
      <w:pPr>
        <w:pStyle w:val="Heading1"/>
      </w:pPr>
      <w:r>
        <w:t>Chapter 4 Query Execution</w:t>
      </w:r>
    </w:p>
    <w:p w14:paraId="4717B384" w14:textId="2941615B" w:rsidR="004F7AA2" w:rsidRPr="004F7AA2" w:rsidRDefault="004F7AA2" w:rsidP="004F7AA2">
      <w:r>
        <w:t>Query Compilation Overview</w:t>
      </w:r>
      <w:bookmarkStart w:id="0" w:name="_GoBack"/>
      <w:bookmarkEnd w:id="0"/>
    </w:p>
    <w:sectPr w:rsidR="004F7AA2" w:rsidRPr="004F7AA2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27"/>
    <w:rsid w:val="000435A9"/>
    <w:rsid w:val="002A534D"/>
    <w:rsid w:val="004F7AA2"/>
    <w:rsid w:val="00891C27"/>
    <w:rsid w:val="00DD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86F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7A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4</cp:revision>
  <dcterms:created xsi:type="dcterms:W3CDTF">2020-01-10T03:30:00Z</dcterms:created>
  <dcterms:modified xsi:type="dcterms:W3CDTF">2020-01-10T03:34:00Z</dcterms:modified>
</cp:coreProperties>
</file>