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rPr>
          <w:i/>
          <w:iCs/>
        </w:rPr>
      </w:pPr>
      <w:r>
        <w:rPr>
          <w:i/>
          <w:iCs/>
        </w:rPr>
        <w:t>Selection (c1 and c2) (R) = Selection c1 (Selection c2 (R))</w:t>
      </w:r>
    </w:p>
    <w:p>
      <w:pPr>
        <w:numPr>
          <w:ilvl w:val="0"/>
          <w:numId w:val="2"/>
        </w:numPr>
        <w:ind w:left="420" w:leftChars="0" w:hanging="420" w:firstLineChars="0"/>
        <w:rPr>
          <w:i/>
          <w:iCs/>
        </w:rPr>
      </w:pPr>
      <w:r>
        <w:rPr>
          <w:i/>
          <w:iCs/>
        </w:rP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rPr>
          <w:i/>
          <w:iCs/>
        </w:rP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rPr>
          <w:i/>
          <w:iCs/>
        </w:rPr>
      </w:pPr>
      <w:r>
        <w:rPr>
          <w:i/>
          <w:iCs/>
        </w:rPr>
        <w:t>Selection (a = 1 OR a = 3) AND (b &lt; c) (R)</w:t>
      </w:r>
      <w:r>
        <w:rPr>
          <w:i/>
          <w:iCs/>
        </w:rPr>
        <w:tab/>
      </w:r>
      <w:r>
        <w:rPr>
          <w:i/>
          <w:iCs/>
        </w:rPr>
        <w:t>=&gt;</w:t>
      </w:r>
    </w:p>
    <w:p>
      <w:pPr>
        <w:numPr>
          <w:ilvl w:val="0"/>
          <w:numId w:val="2"/>
        </w:numPr>
        <w:ind w:left="420" w:leftChars="0" w:hanging="420" w:firstLineChars="0"/>
        <w:rPr>
          <w:i/>
          <w:iCs/>
        </w:rPr>
      </w:pPr>
      <w:r>
        <w:rPr>
          <w:i/>
          <w:iCs/>
        </w:rPr>
        <w:t>Selection (a = 1 OR a = 3) [ Selection (b &lt; c) (R) ]</w:t>
      </w:r>
      <w:r>
        <w:rPr>
          <w:i/>
          <w:iCs/>
        </w:rPr>
        <w:tab/>
      </w:r>
      <w:r>
        <w:rPr>
          <w:i/>
          <w:iCs/>
        </w:rPr>
        <w:t>=&gt;</w:t>
      </w:r>
    </w:p>
    <w:p>
      <w:pPr>
        <w:numPr>
          <w:ilvl w:val="0"/>
          <w:numId w:val="2"/>
        </w:numPr>
        <w:ind w:left="420" w:leftChars="0" w:hanging="420" w:firstLineChars="0"/>
        <w:rPr>
          <w:i/>
          <w:iCs/>
        </w:rPr>
      </w:pPr>
      <w:r>
        <w:rPr>
          <w:i/>
          <w:iCs/>
        </w:rP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iCs/>
          <w:color w:val="auto"/>
        </w:rPr>
      </w:pPr>
      <w:r>
        <w:rPr>
          <w:i/>
          <w:iCs/>
          <w:color w:val="auto"/>
        </w:rPr>
        <w:t>Selection (b &lt; c) [ Selection (a = 1 OR a = 3) (R) ]</w:t>
      </w:r>
      <w:r>
        <w:rPr>
          <w:i/>
          <w:iCs/>
          <w:color w:val="auto"/>
        </w:rPr>
        <w:tab/>
      </w:r>
      <w:r>
        <w:rPr>
          <w:i/>
          <w:iCs/>
          <w:color w:val="auto"/>
        </w:rPr>
        <w:t>=&gt;</w:t>
      </w:r>
    </w:p>
    <w:p>
      <w:pPr>
        <w:rPr>
          <w:i/>
          <w:iCs/>
          <w:color w:val="auto"/>
        </w:rPr>
      </w:pPr>
      <w:r>
        <w:rPr>
          <w:i/>
          <w:iCs/>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rPr>
          <w:i/>
          <w:iCs/>
        </w:rPr>
      </w:pPr>
      <w:r>
        <w:rPr>
          <w:i/>
          <w:iCs/>
        </w:rPr>
        <w:t>Selection c (R Union S) = Selection c (R) Union Selection c (S)</w:t>
      </w:r>
      <w:r>
        <w:rPr>
          <w:i/>
          <w:iCs/>
        </w:rPr>
        <w:tab/>
      </w:r>
      <w:r>
        <w:rPr>
          <w:i/>
          <w:iCs/>
        </w:rPr>
        <w:t>=&gt; Union</w:t>
      </w:r>
    </w:p>
    <w:p>
      <w:pPr>
        <w:numPr>
          <w:ilvl w:val="0"/>
          <w:numId w:val="4"/>
        </w:numPr>
        <w:ind w:left="420" w:leftChars="0" w:hanging="420" w:firstLineChars="0"/>
        <w:rPr>
          <w:i/>
          <w:iCs/>
        </w:rPr>
      </w:pPr>
      <w:r>
        <w:rPr>
          <w:i/>
          <w:iCs/>
        </w:rPr>
        <w:t>Selection c (R - S) = Selection c (R) - (S) =&gt; Difference</w:t>
      </w:r>
    </w:p>
    <w:p>
      <w:pPr>
        <w:numPr>
          <w:ilvl w:val="0"/>
          <w:numId w:val="4"/>
        </w:numPr>
        <w:ind w:left="420" w:leftChars="0" w:hanging="420" w:firstLineChars="0"/>
        <w:rPr>
          <w:i/>
          <w:iCs/>
        </w:rPr>
      </w:pPr>
      <w:r>
        <w:rPr>
          <w:i/>
          <w:iCs/>
        </w:rP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rPr>
          <w:i/>
          <w:iCs/>
        </w:rPr>
      </w:pPr>
      <w:r>
        <w:rPr>
          <w:i/>
          <w:iCs/>
        </w:rPr>
        <w:t>Selection c (R * S) = Selection c (R) * S =&gt; Product</w:t>
      </w:r>
    </w:p>
    <w:p>
      <w:pPr>
        <w:numPr>
          <w:ilvl w:val="0"/>
          <w:numId w:val="4"/>
        </w:numPr>
        <w:ind w:left="420" w:leftChars="0" w:hanging="420" w:firstLineChars="0"/>
        <w:rPr>
          <w:i/>
          <w:iCs/>
        </w:rPr>
      </w:pPr>
      <w:r>
        <w:rPr>
          <w:i/>
          <w:iCs/>
        </w:rPr>
        <w:t>Selection c (R Join S) = Selection c (R) Join S =&gt; Union</w:t>
      </w:r>
    </w:p>
    <w:p>
      <w:pPr>
        <w:numPr>
          <w:ilvl w:val="0"/>
          <w:numId w:val="4"/>
        </w:numPr>
        <w:ind w:left="420" w:leftChars="0" w:hanging="420" w:firstLineChars="0"/>
        <w:rPr>
          <w:i/>
          <w:iCs/>
        </w:rPr>
      </w:pPr>
      <w:r>
        <w:rPr>
          <w:i/>
          <w:iCs/>
        </w:rPr>
        <w:t>Selection c (R Join [d] S) = Selection c (R) Join [d] S =&gt; Union</w:t>
      </w:r>
    </w:p>
    <w:p>
      <w:pPr>
        <w:numPr>
          <w:ilvl w:val="0"/>
          <w:numId w:val="4"/>
        </w:numPr>
        <w:ind w:left="420" w:leftChars="0" w:hanging="420" w:firstLineChars="0"/>
        <w:rPr>
          <w:i/>
          <w:iCs/>
        </w:rPr>
      </w:pPr>
      <w:r>
        <w:rPr>
          <w:i/>
          <w:iCs/>
        </w:rP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rPr>
          <w:i/>
          <w:iCs/>
        </w:rPr>
      </w:pPr>
      <w:r>
        <w:rPr>
          <w:i/>
          <w:iCs/>
        </w:rP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rPr>
          <w:i/>
          <w:iCs/>
        </w:rPr>
      </w:pPr>
      <w:r>
        <w:rPr>
          <w:i/>
          <w:iCs/>
        </w:rP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Selection (a = 1 OR a = 3) [ Selection (b &lt; c) (R Join S)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 xml:space="preserve">If Relation R is empty, then R Union S = S. </w:t>
      </w:r>
    </w:p>
    <w:p>
      <w:pPr>
        <w:pStyle w:val="4"/>
      </w:pPr>
      <w:r>
        <w:t>Chapter 5.2.3 Push Down Selection</w:t>
      </w:r>
      <w:r>
        <w:t xml:space="preserve"> Operation</w:t>
      </w:r>
      <w:bookmarkStart w:id="0" w:name="_GoBack"/>
      <w:bookmarkEnd w:id="0"/>
    </w:p>
    <w:p>
      <w:pPr>
        <w:rPr>
          <w:b/>
          <w:bCs/>
          <w:i/>
          <w:iCs/>
          <w:highlight w:val="yellow"/>
        </w:rPr>
      </w:pPr>
      <w:r>
        <w:rPr>
          <w:b/>
          <w:bCs/>
          <w:i/>
          <w:iCs/>
          <w:highlight w:val="yellow"/>
        </w:rPr>
        <w:t>Principle:</w:t>
      </w:r>
    </w:p>
    <w:p>
      <w:r>
        <w:t>The Push Down Selection in Expression, is the most powerful tool in the Query Optimizer - using the right expression to substitute with the left expression.</w:t>
      </w:r>
    </w:p>
    <w:p>
      <w:pPr>
        <w:rPr>
          <w:b/>
          <w:bCs/>
          <w:i/>
          <w:iCs/>
          <w:highlight w:val="yellow"/>
        </w:rPr>
      </w:pPr>
      <w:r>
        <w:rPr>
          <w:b/>
          <w:bCs/>
          <w:i/>
          <w:iCs/>
          <w:highlight w:val="yellow"/>
        </w:rPr>
        <w:t>Example:</w:t>
      </w:r>
    </w:p>
    <w:p>
      <w:r>
        <w:t>Assume that we have Relation:</w:t>
      </w:r>
    </w:p>
    <w:p>
      <w:pPr>
        <w:rPr>
          <w:i/>
          <w:iCs/>
          <w:color w:val="C00000"/>
        </w:rPr>
      </w:pPr>
      <w:r>
        <w:rPr>
          <w:i/>
          <w:iCs/>
          <w:color w:val="C00000"/>
        </w:rPr>
        <w:t>StarsIn(title, year, starName)</w:t>
      </w:r>
    </w:p>
    <w:p>
      <w:pPr>
        <w:rPr>
          <w:i/>
          <w:iCs/>
          <w:color w:val="C00000"/>
        </w:rPr>
      </w:pPr>
      <w:r>
        <w:rPr>
          <w:i/>
          <w:iCs/>
          <w:color w:val="C00000"/>
        </w:rPr>
        <w:t>Movies(title, year, length, genre, studioName, producer)</w:t>
      </w:r>
    </w:p>
    <w:p>
      <w:r>
        <w:t>The Definition of View MoviesOf1996:</w:t>
      </w:r>
    </w:p>
    <w:p>
      <w:pPr>
        <w:rPr>
          <w:i/>
          <w:iCs/>
          <w:color w:val="C00000"/>
        </w:rPr>
      </w:pPr>
      <w:r>
        <w:rPr>
          <w:i/>
          <w:iCs/>
          <w:color w:val="C00000"/>
        </w:rPr>
        <w:t>CREATE VIEW MoviesOf1996 AS:</w:t>
      </w:r>
    </w:p>
    <w:p>
      <w:pPr>
        <w:ind w:firstLine="420" w:firstLineChars="0"/>
        <w:rPr>
          <w:i/>
          <w:iCs/>
          <w:color w:val="C00000"/>
        </w:rPr>
      </w:pPr>
      <w:r>
        <w:rPr>
          <w:i/>
          <w:iCs/>
          <w:color w:val="C00000"/>
        </w:rPr>
        <w:t>SELECT *</w:t>
      </w:r>
    </w:p>
    <w:p>
      <w:pPr>
        <w:ind w:firstLine="420" w:firstLineChars="0"/>
        <w:rPr>
          <w:i/>
          <w:iCs/>
          <w:color w:val="C00000"/>
        </w:rPr>
      </w:pPr>
      <w:r>
        <w:rPr>
          <w:i/>
          <w:iCs/>
          <w:color w:val="C00000"/>
        </w:rPr>
        <w:t>FROM Movies</w:t>
      </w:r>
    </w:p>
    <w:p>
      <w:pPr>
        <w:ind w:firstLine="420" w:firstLineChars="0"/>
        <w:rPr>
          <w:i/>
          <w:iCs/>
          <w:color w:val="C00000"/>
        </w:rPr>
      </w:pPr>
      <w:r>
        <w:rPr>
          <w:i/>
          <w:iCs/>
          <w:color w:val="C00000"/>
        </w:rPr>
        <w:t>WHERE year = 1996;</w:t>
      </w:r>
    </w:p>
    <w:p>
      <w:r>
        <w:t>Using the SQL Query:</w:t>
      </w:r>
    </w:p>
    <w:p>
      <w:pPr>
        <w:rPr>
          <w:i/>
          <w:iCs/>
          <w:color w:val="C00000"/>
        </w:rPr>
      </w:pPr>
      <w:r>
        <w:rPr>
          <w:i/>
          <w:iCs/>
          <w:color w:val="C00000"/>
        </w:rPr>
        <w:t>SELECT starName, studioName</w:t>
      </w:r>
    </w:p>
    <w:p>
      <w:pPr>
        <w:rPr>
          <w:i/>
          <w:iCs/>
          <w:color w:val="C00000"/>
        </w:rPr>
      </w:pPr>
      <w:r>
        <w:rPr>
          <w:i/>
          <w:iCs/>
          <w:color w:val="C00000"/>
        </w:rPr>
        <w:t>FROM MoviesOf1996 NATERAL JOIN StarsIn;</w:t>
      </w:r>
    </w:p>
    <w:p>
      <w:r>
        <w:t>Here, we can define the View MoviesOf1996 by using the expression</w:t>
      </w:r>
    </w:p>
    <w:p>
      <w:r>
        <w:rPr>
          <w:i/>
          <w:iCs/>
          <w:color w:val="C00000"/>
        </w:rPr>
        <w:t>Selection (year = 1996) (Movies)</w:t>
      </w:r>
      <w:r>
        <w:t xml:space="preserve">, so the SQL Query is using the Natural Join with StarsIn and project on the attributes starName and studioName. Therefore, we can conclude the process as the </w:t>
      </w:r>
      <w:r>
        <w:rPr>
          <w:i/>
          <w:iCs/>
          <w:color w:val="C00000"/>
        </w:rPr>
        <w:t>Logic Query Plan</w:t>
      </w:r>
      <w:r>
        <w:t xml:space="preserve"> as below:</w:t>
      </w:r>
    </w:p>
    <w:p>
      <w:pPr>
        <w:jc w:val="center"/>
      </w:pPr>
      <w:r>
        <w:drawing>
          <wp:inline distT="0" distB="0" distL="114300" distR="114300">
            <wp:extent cx="1968500" cy="1814195"/>
            <wp:effectExtent l="0" t="0" r="12700" b="14605"/>
            <wp:docPr id="1" name="Picture 1" descr="Screen Shot 2020-02-28 at 8.55.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8 at 8.55.06 AM"/>
                    <pic:cNvPicPr>
                      <a:picLocks noChangeAspect="1"/>
                    </pic:cNvPicPr>
                  </pic:nvPicPr>
                  <pic:blipFill>
                    <a:blip r:embed="rId4"/>
                    <a:stretch>
                      <a:fillRect/>
                    </a:stretch>
                  </pic:blipFill>
                  <pic:spPr>
                    <a:xfrm>
                      <a:off x="0" y="0"/>
                      <a:ext cx="1968500" cy="1814195"/>
                    </a:xfrm>
                    <a:prstGeom prst="rect">
                      <a:avLst/>
                    </a:prstGeom>
                  </pic:spPr>
                </pic:pic>
              </a:graphicData>
            </a:graphic>
          </wp:inline>
        </w:drawing>
      </w:r>
    </w:p>
    <w:p>
      <w:pPr>
        <w:jc w:val="both"/>
      </w:pPr>
      <w:r>
        <w:t xml:space="preserve">Since the Selection Operation has been used in the lowest level, therefore, we can no longer push Selection Operation down. But we can reverse the Expression here: </w:t>
      </w:r>
    </w:p>
    <w:p>
      <w:pPr>
        <w:jc w:val="both"/>
      </w:pPr>
      <w:r>
        <w:rPr>
          <w:i/>
          <w:iCs/>
          <w:color w:val="C00000"/>
        </w:rPr>
        <w:t>Selection c (R Join S) = ( Selection c R ) Join ( Selection c S )</w:t>
      </w:r>
      <w:r>
        <w:t xml:space="preserve">, we can push down </w:t>
      </w:r>
      <w:r>
        <w:rPr>
          <w:i/>
          <w:iCs/>
          <w:color w:val="C00000"/>
        </w:rPr>
        <w:t>Selection (year = 1996)</w:t>
      </w:r>
      <w:r>
        <w:t xml:space="preserve"> down to two sub - nodes. The Logic Query Plan has been improved as the picture below:</w:t>
      </w:r>
    </w:p>
    <w:p>
      <w:pPr>
        <w:jc w:val="center"/>
      </w:pPr>
      <w:r>
        <w:drawing>
          <wp:inline distT="0" distB="0" distL="114300" distR="114300">
            <wp:extent cx="2087880" cy="1800860"/>
            <wp:effectExtent l="0" t="0" r="20320" b="2540"/>
            <wp:docPr id="2" name="Picture 2" descr="Screen Shot 2020-02-28 at 8.55.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8 at 8.55.35 AM"/>
                    <pic:cNvPicPr>
                      <a:picLocks noChangeAspect="1"/>
                    </pic:cNvPicPr>
                  </pic:nvPicPr>
                  <pic:blipFill>
                    <a:blip r:embed="rId5"/>
                    <a:stretch>
                      <a:fillRect/>
                    </a:stretch>
                  </pic:blipFill>
                  <pic:spPr>
                    <a:xfrm>
                      <a:off x="0" y="0"/>
                      <a:ext cx="2087880" cy="1800860"/>
                    </a:xfrm>
                    <a:prstGeom prst="rect">
                      <a:avLst/>
                    </a:prstGeom>
                  </pic:spPr>
                </pic:pic>
              </a:graphicData>
            </a:graphic>
          </wp:inline>
        </w:drawing>
      </w:r>
    </w:p>
    <w:p>
      <w:pPr>
        <w:jc w:val="both"/>
      </w:pPr>
      <w:r>
        <w:t xml:space="preserve">This Logic Query Plan may be improved, since after using </w:t>
      </w:r>
      <w:r>
        <w:rPr>
          <w:i/>
          <w:iCs/>
          <w:color w:val="C00000"/>
        </w:rPr>
        <w:t>Selection (year = 1996)</w:t>
      </w:r>
      <w:r>
        <w:t xml:space="preserve"> on the Relation StarsIn, then the volume of Relation StarsIn must be decreased.</w:t>
      </w:r>
    </w:p>
    <w:p>
      <w:pPr>
        <w:pStyle w:val="4"/>
      </w:pPr>
      <w:r>
        <w:t>Chapter 5.2.4 Projection Law</w:t>
      </w:r>
    </w:p>
    <w:p/>
    <w:p>
      <w:pPr>
        <w:pStyle w:val="4"/>
      </w:pPr>
      <w:r>
        <w:t>Chapter 5.2.5 Join and Product Law</w:t>
      </w:r>
    </w:p>
    <w:p/>
    <w:p>
      <w:pPr>
        <w:pStyle w:val="4"/>
        <w:bidi w:val="0"/>
      </w:pPr>
      <w:r>
        <w:t>Chapter 5.2.6 Eliminate Duplication Law</w:t>
      </w:r>
    </w:p>
    <w:p/>
    <w:p>
      <w:pPr>
        <w:pStyle w:val="4"/>
        <w:bidi w:val="0"/>
      </w:pPr>
      <w:r>
        <w:t>Chapter 5.2.7 Grouping and Aggregation Law</w:t>
      </w:r>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73F88F7"/>
    <w:rsid w:val="1DEFD321"/>
    <w:rsid w:val="1F74CA24"/>
    <w:rsid w:val="1FF7D223"/>
    <w:rsid w:val="259FF291"/>
    <w:rsid w:val="297BBE37"/>
    <w:rsid w:val="2CDF47AA"/>
    <w:rsid w:val="2EF779B4"/>
    <w:rsid w:val="33B7D3EC"/>
    <w:rsid w:val="37FF575B"/>
    <w:rsid w:val="3B757BD6"/>
    <w:rsid w:val="3BF3CC0B"/>
    <w:rsid w:val="3BFF1922"/>
    <w:rsid w:val="3F16CE74"/>
    <w:rsid w:val="3F9B0BFD"/>
    <w:rsid w:val="3FD381CB"/>
    <w:rsid w:val="3FF3B21F"/>
    <w:rsid w:val="3FF7D0BD"/>
    <w:rsid w:val="43FE7CE6"/>
    <w:rsid w:val="47FB7C27"/>
    <w:rsid w:val="4EDFB591"/>
    <w:rsid w:val="4F9F378A"/>
    <w:rsid w:val="52DFB377"/>
    <w:rsid w:val="56BD7CA4"/>
    <w:rsid w:val="577F25EE"/>
    <w:rsid w:val="57EBEDAE"/>
    <w:rsid w:val="57F87047"/>
    <w:rsid w:val="5A932885"/>
    <w:rsid w:val="5BF7BBB8"/>
    <w:rsid w:val="5DDFDA0C"/>
    <w:rsid w:val="5E6F809F"/>
    <w:rsid w:val="5EAE4A61"/>
    <w:rsid w:val="5EDF6638"/>
    <w:rsid w:val="5FDD55B1"/>
    <w:rsid w:val="5FEBA2C1"/>
    <w:rsid w:val="5FEE82E0"/>
    <w:rsid w:val="5FF89F85"/>
    <w:rsid w:val="64574B5B"/>
    <w:rsid w:val="65798420"/>
    <w:rsid w:val="66F388C8"/>
    <w:rsid w:val="67FDC8DA"/>
    <w:rsid w:val="69BE4168"/>
    <w:rsid w:val="6BFF2F91"/>
    <w:rsid w:val="6DDD7F63"/>
    <w:rsid w:val="6E5F2640"/>
    <w:rsid w:val="6F7AF76C"/>
    <w:rsid w:val="75BBA5BA"/>
    <w:rsid w:val="75DFB725"/>
    <w:rsid w:val="76BFC3A8"/>
    <w:rsid w:val="773F1858"/>
    <w:rsid w:val="7773A5A9"/>
    <w:rsid w:val="77F6E8B2"/>
    <w:rsid w:val="77FF5428"/>
    <w:rsid w:val="7AFF858E"/>
    <w:rsid w:val="7B3BA2E4"/>
    <w:rsid w:val="7CBA831B"/>
    <w:rsid w:val="7CE0F868"/>
    <w:rsid w:val="7D2FF47D"/>
    <w:rsid w:val="7D370B37"/>
    <w:rsid w:val="7D5B3812"/>
    <w:rsid w:val="7D97BB9D"/>
    <w:rsid w:val="7DDB864D"/>
    <w:rsid w:val="7E5546E9"/>
    <w:rsid w:val="7EF7863E"/>
    <w:rsid w:val="7F5D6649"/>
    <w:rsid w:val="7F5E0E37"/>
    <w:rsid w:val="7FAA1F74"/>
    <w:rsid w:val="7FBFC7AE"/>
    <w:rsid w:val="7FCD8519"/>
    <w:rsid w:val="7FDB051B"/>
    <w:rsid w:val="7FDBFE41"/>
    <w:rsid w:val="7FEF169A"/>
    <w:rsid w:val="7FF2D072"/>
    <w:rsid w:val="7FF31943"/>
    <w:rsid w:val="7FF7E35E"/>
    <w:rsid w:val="7FFE4733"/>
    <w:rsid w:val="8FBF6A15"/>
    <w:rsid w:val="8FDB7159"/>
    <w:rsid w:val="8FEF647E"/>
    <w:rsid w:val="97FFF807"/>
    <w:rsid w:val="A6D7B039"/>
    <w:rsid w:val="ADBF7035"/>
    <w:rsid w:val="AF7FDD96"/>
    <w:rsid w:val="AFFFB3E5"/>
    <w:rsid w:val="B53FEE76"/>
    <w:rsid w:val="B775D549"/>
    <w:rsid w:val="B7DB5663"/>
    <w:rsid w:val="B7F791F1"/>
    <w:rsid w:val="B7FE00DC"/>
    <w:rsid w:val="B9CDB273"/>
    <w:rsid w:val="BCF76560"/>
    <w:rsid w:val="BDE9F694"/>
    <w:rsid w:val="BEBFB737"/>
    <w:rsid w:val="BED78457"/>
    <w:rsid w:val="BEF7D78A"/>
    <w:rsid w:val="BFCFB53C"/>
    <w:rsid w:val="BFE76923"/>
    <w:rsid w:val="BFFE21DF"/>
    <w:rsid w:val="BFFF9AB8"/>
    <w:rsid w:val="CF580B5C"/>
    <w:rsid w:val="D1F70BB5"/>
    <w:rsid w:val="D6BF9361"/>
    <w:rsid w:val="D77F2923"/>
    <w:rsid w:val="DBF83148"/>
    <w:rsid w:val="DD5FF03B"/>
    <w:rsid w:val="DDCFF63F"/>
    <w:rsid w:val="DF79E7E1"/>
    <w:rsid w:val="DF7FE422"/>
    <w:rsid w:val="DFFADC57"/>
    <w:rsid w:val="E3FDB2FC"/>
    <w:rsid w:val="E7FEE6FF"/>
    <w:rsid w:val="E9F921AD"/>
    <w:rsid w:val="ECEFB41D"/>
    <w:rsid w:val="ED7B5455"/>
    <w:rsid w:val="EDFE0C39"/>
    <w:rsid w:val="EECFD2D6"/>
    <w:rsid w:val="EF973E15"/>
    <w:rsid w:val="EFEF6C94"/>
    <w:rsid w:val="EFFA481F"/>
    <w:rsid w:val="EFFB36D3"/>
    <w:rsid w:val="EFFED7B9"/>
    <w:rsid w:val="EFFFF134"/>
    <w:rsid w:val="F1F959C2"/>
    <w:rsid w:val="F247C8F3"/>
    <w:rsid w:val="F39D8439"/>
    <w:rsid w:val="F3F7C237"/>
    <w:rsid w:val="F3FB53B6"/>
    <w:rsid w:val="F5556A6F"/>
    <w:rsid w:val="F763DC76"/>
    <w:rsid w:val="F7BFEA6E"/>
    <w:rsid w:val="F7EF1D6B"/>
    <w:rsid w:val="F97B40F1"/>
    <w:rsid w:val="F97B5433"/>
    <w:rsid w:val="F9F70CE1"/>
    <w:rsid w:val="FB33299E"/>
    <w:rsid w:val="FB5FE15E"/>
    <w:rsid w:val="FB6D7EC9"/>
    <w:rsid w:val="FB7508AC"/>
    <w:rsid w:val="FBBD10DC"/>
    <w:rsid w:val="FBFF0A2C"/>
    <w:rsid w:val="FD77D271"/>
    <w:rsid w:val="FD7E7A3A"/>
    <w:rsid w:val="FDF3566C"/>
    <w:rsid w:val="FDF38ECB"/>
    <w:rsid w:val="FDF9E1F2"/>
    <w:rsid w:val="FE5AE61E"/>
    <w:rsid w:val="FEFE66D2"/>
    <w:rsid w:val="FEFF9384"/>
    <w:rsid w:val="FF8F0E92"/>
    <w:rsid w:val="FFB769BD"/>
    <w:rsid w:val="FFBB4154"/>
    <w:rsid w:val="FFDED08D"/>
    <w:rsid w:val="FFF7CCAE"/>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2020-01-01T00:58:00Z</dcterms:created>
  <dc:creator>ning juan</dc:creator>
  <cp:lastModifiedBy>ningjuan</cp:lastModifiedBy>
  <dcterms:modified xsi:type="dcterms:W3CDTF">2020-02-28T09:04:59Z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