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ilvl w:val="0"/>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p>
    <w:p>
      <w:pPr>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85"/>
        <w:gridCol w:w="1671"/>
        <w:gridCol w:w="2059"/>
      </w:tblGrid>
      <w:tr>
        <w:trPr>
          <w:jc w:val="center"/>
        </w:trPr>
        <w:tc>
          <w:tcPr>
            <w:tcW w:w="3914" w:type="dxa"/>
            <w:gridSpan w:val="2"/>
            <w:vMerge w:val="restart"/>
            <w:shd w:val="clear" w:color="auto" w:fill="7E7E7E" w:themeFill="background1" w:themeFillShade="7F"/>
            <w:vAlign w:val="center"/>
          </w:tcPr>
          <w:p>
            <w:pPr>
              <w:numPr>
                <w:ilvl w:val="0"/>
                <w:numId w:val="0"/>
              </w:numPr>
              <w:jc w:val="center"/>
              <w:rPr>
                <w:rFonts w:hint="default"/>
                <w:vertAlign w:val="baseline"/>
                <w:lang w:eastAsia="en-US"/>
              </w:rPr>
            </w:pPr>
          </w:p>
        </w:tc>
        <w:tc>
          <w:tcPr>
            <w:tcW w:w="3730" w:type="dxa"/>
            <w:gridSpan w:val="2"/>
            <w:vAlign w:val="center"/>
          </w:tcPr>
          <w:p>
            <w:pPr>
              <w:numPr>
                <w:ilvl w:val="0"/>
                <w:numId w:val="0"/>
              </w:numPr>
              <w:jc w:val="center"/>
              <w:rPr>
                <w:rFonts w:hint="default"/>
                <w:vertAlign w:val="baseline"/>
                <w:lang w:eastAsia="en-US"/>
              </w:rPr>
            </w:pPr>
            <w:r>
              <w:rPr>
                <w:rFonts w:hint="default"/>
                <w:vertAlign w:val="baseline"/>
                <w:lang w:eastAsia="en-US"/>
              </w:rPr>
              <w:t>Applied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14" w:type="dxa"/>
            <w:gridSpan w:val="2"/>
            <w:vMerge w:val="continue"/>
            <w:shd w:val="clear" w:color="auto" w:fill="7E7E7E" w:themeFill="background1" w:themeFillShade="7F"/>
            <w:vAlign w:val="center"/>
          </w:tcPr>
          <w:p>
            <w:pPr>
              <w:numPr>
                <w:ilvl w:val="0"/>
                <w:numId w:val="0"/>
              </w:numPr>
              <w:jc w:val="center"/>
              <w:rPr>
                <w:rFonts w:hint="default"/>
                <w:vertAlign w:val="baseline"/>
                <w:lang w:eastAsia="en-US"/>
              </w:rPr>
            </w:pP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Exclusive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restart"/>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Locks that already have been granted</w:t>
            </w: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continue"/>
            <w:vAlign w:val="center"/>
          </w:tcPr>
          <w:p>
            <w:pPr>
              <w:numPr>
                <w:ilvl w:val="0"/>
                <w:numId w:val="0"/>
              </w:numPr>
              <w:jc w:val="center"/>
              <w:rPr>
                <w:rFonts w:hint="default"/>
                <w:vertAlign w:val="baseline"/>
                <w:lang w:eastAsia="en-US"/>
              </w:rPr>
            </w:pP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that has Shared Lock on Variable X is friend to other Transactions, since other Transactions also can apply Shared Lock on Variable X. </w:t>
      </w:r>
      <w:r>
        <w:rPr>
          <w:rFonts w:hint="default" w:asciiTheme="majorHAnsi" w:hAnsiTheme="majorHAnsi" w:eastAsiaTheme="majorEastAsia" w:cstheme="majorBidi"/>
          <w:i/>
          <w:iCs/>
          <w:color w:val="C00000"/>
          <w:kern w:val="2"/>
          <w:sz w:val="24"/>
          <w:szCs w:val="24"/>
          <w:shd w:val="clear" w:color="FFFFFF" w:fill="D9D9D9"/>
          <w:lang w:eastAsia="en-US" w:bidi="ar-SA"/>
        </w:rPr>
        <w:t>We need to make sure whether it is much more friendly to upgrade Shared Lock to Exclusive Lock - Upgrade Lock.</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and T2 can execute and calculate currently, but it is impossible for Transaction T1 get the Exclusive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Two Transactions are:</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T1: sl1(A); r1(A); sl1(B); r1(B); xl1(B); w1(B); u1(A); u1(B);</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T2: sl2(A); r2(A); sl2(B); r2(B); u2(A); u2(B);</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reads A and B and execute some calculation on them, and at the end, it uses the result to write new value for B. Attention, here Transaction T1 gets the Shared Lock for B, and after that, it finishes all calculation of A and B, then it applies the Exclusive Lock for B. Transaction T2 just reads and writes on A and B, but do not writing.</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Table below gave one possible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At first, Transaction T2 applies Shared Lock on variable B before Transaction T1, but after that, </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T1 gets Shared Lock on variable B which is permitted. After that, when Transaction T1 tries to applies the Exclusive Lock on B, then it is declined. And Transaction Schedule forced Transaction T1 to wait till the Shared Lock is released by Transaction T2, then Transaction Schedule would permit Transaction T1 to get Exclusive Lock on B. Then this series of Transactions have been done.</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4"/>
          <w:szCs w:val="24"/>
          <w:highlight w:val="none"/>
          <w:shd w:val="clear" w:color="FFFFFF" w:fill="D9D9D9"/>
          <w:lang w:eastAsia="en-US" w:bidi="ar-SA"/>
        </w:rPr>
      </w:pPr>
      <w:r>
        <w:rPr>
          <w:rFonts w:hint="default" w:asciiTheme="majorHAnsi" w:hAnsiTheme="majorHAnsi" w:eastAsiaTheme="majorEastAsia" w:cstheme="majorBidi"/>
          <w:i/>
          <w:iCs/>
          <w:color w:val="C00000"/>
          <w:kern w:val="2"/>
          <w:sz w:val="24"/>
          <w:szCs w:val="24"/>
          <w:highlight w:val="none"/>
          <w:shd w:val="clear" w:color="FFFFFF" w:fill="D9D9D9"/>
          <w:lang w:eastAsia="en-US" w:bidi="ar-SA"/>
        </w:rPr>
        <w:t xml:space="preserve">Unluckily, upgrade the Type of Lock without difference would introduce new and more serious situation ‘Dead Lock’.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Assume that Transaction T1 and T2 would read Database Element A, and write for Database Element A. If these two transactions gets the Shared Lock first and upgrade to the Exclusive Lock after that. Then as long as Transaction T1 and T2 start at the same time, then the Transaction Sequence would happen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79"/>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T1</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xl2(A)</w:t>
            </w: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Actually, Transaction T1 and T2 can get the Shared Lock on Variable A and then they tried to upgrade from Shared Lock to Exclusive Lock, but since there already has Shared Lock on Variable A, therefore Schedule forces Transaction T1 and T2 to wait. However, since both can not get any progress, they may wait forever till the system finds the existence of Dead Lock and abort one of the Transaction first, and grant the Exclusive Lock for another Transaction.</w:t>
      </w: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5FFFF3D"/>
    <w:rsid w:val="0BBB22CA"/>
    <w:rsid w:val="173DDBFA"/>
    <w:rsid w:val="19F70DEC"/>
    <w:rsid w:val="1AFF0618"/>
    <w:rsid w:val="1B6DCD30"/>
    <w:rsid w:val="1C88B5EE"/>
    <w:rsid w:val="1F3F3D30"/>
    <w:rsid w:val="1F5ED1C2"/>
    <w:rsid w:val="1FAFECA8"/>
    <w:rsid w:val="27BFA326"/>
    <w:rsid w:val="29FDE57F"/>
    <w:rsid w:val="2FFBD523"/>
    <w:rsid w:val="37EFB759"/>
    <w:rsid w:val="38DF2D5D"/>
    <w:rsid w:val="3BFC978B"/>
    <w:rsid w:val="3DF7C870"/>
    <w:rsid w:val="3EBFF03D"/>
    <w:rsid w:val="41FFE8B3"/>
    <w:rsid w:val="47EA20B1"/>
    <w:rsid w:val="47EB50DD"/>
    <w:rsid w:val="48FF0C0C"/>
    <w:rsid w:val="4D3E91C5"/>
    <w:rsid w:val="4DDBA8A6"/>
    <w:rsid w:val="51F52CB0"/>
    <w:rsid w:val="53F8D97B"/>
    <w:rsid w:val="5A7E9112"/>
    <w:rsid w:val="5D69E584"/>
    <w:rsid w:val="5E3B83BE"/>
    <w:rsid w:val="5EBF8A7E"/>
    <w:rsid w:val="5F575236"/>
    <w:rsid w:val="5F972ED6"/>
    <w:rsid w:val="5FBA571D"/>
    <w:rsid w:val="5FFFCB58"/>
    <w:rsid w:val="67F33E12"/>
    <w:rsid w:val="6E9B060C"/>
    <w:rsid w:val="6F37E64D"/>
    <w:rsid w:val="6F3FC4C5"/>
    <w:rsid w:val="6F7B6ED5"/>
    <w:rsid w:val="6FCD3D86"/>
    <w:rsid w:val="6FFD2C9A"/>
    <w:rsid w:val="6FFF069D"/>
    <w:rsid w:val="712F5966"/>
    <w:rsid w:val="715F7BD6"/>
    <w:rsid w:val="726AD7DA"/>
    <w:rsid w:val="73AFD271"/>
    <w:rsid w:val="73B792B0"/>
    <w:rsid w:val="745F2ED0"/>
    <w:rsid w:val="771ECE4A"/>
    <w:rsid w:val="77B91A66"/>
    <w:rsid w:val="77ED4073"/>
    <w:rsid w:val="77FF6ABC"/>
    <w:rsid w:val="77FFFB7E"/>
    <w:rsid w:val="79D74EC5"/>
    <w:rsid w:val="7ADE3C94"/>
    <w:rsid w:val="7B38C9A4"/>
    <w:rsid w:val="7B5FA926"/>
    <w:rsid w:val="7BDF50FE"/>
    <w:rsid w:val="7BFD9FEC"/>
    <w:rsid w:val="7BFEE531"/>
    <w:rsid w:val="7BFF1D2C"/>
    <w:rsid w:val="7BFF36CE"/>
    <w:rsid w:val="7BFF6AAB"/>
    <w:rsid w:val="7C6D3A4C"/>
    <w:rsid w:val="7CBC30AC"/>
    <w:rsid w:val="7D5EC740"/>
    <w:rsid w:val="7D93DCCE"/>
    <w:rsid w:val="7DFFB65C"/>
    <w:rsid w:val="7E5BB919"/>
    <w:rsid w:val="7EF959B4"/>
    <w:rsid w:val="7F3F2E8A"/>
    <w:rsid w:val="7F5D7C29"/>
    <w:rsid w:val="7F73EF36"/>
    <w:rsid w:val="7F8E17CF"/>
    <w:rsid w:val="7FBD62B0"/>
    <w:rsid w:val="7FEC1A0F"/>
    <w:rsid w:val="7FF7F6AF"/>
    <w:rsid w:val="7FFBB204"/>
    <w:rsid w:val="7FFC639A"/>
    <w:rsid w:val="7FFE8D05"/>
    <w:rsid w:val="87E25AF1"/>
    <w:rsid w:val="89FDD0A3"/>
    <w:rsid w:val="8BBDC0EF"/>
    <w:rsid w:val="8CFDD8D1"/>
    <w:rsid w:val="8E5FF379"/>
    <w:rsid w:val="95FDCB3F"/>
    <w:rsid w:val="97BE5B85"/>
    <w:rsid w:val="9ABFFC10"/>
    <w:rsid w:val="9B27D124"/>
    <w:rsid w:val="9E7ED059"/>
    <w:rsid w:val="9FDF5510"/>
    <w:rsid w:val="ABCFE5A0"/>
    <w:rsid w:val="AFBF0AB7"/>
    <w:rsid w:val="B0F702B4"/>
    <w:rsid w:val="B31829BE"/>
    <w:rsid w:val="B337A796"/>
    <w:rsid w:val="B5CDDF08"/>
    <w:rsid w:val="B5FEF6A0"/>
    <w:rsid w:val="B729E9E4"/>
    <w:rsid w:val="B76D0171"/>
    <w:rsid w:val="BD3F6DD1"/>
    <w:rsid w:val="BD7AD96D"/>
    <w:rsid w:val="BFD2B0F8"/>
    <w:rsid w:val="BFE3EA2F"/>
    <w:rsid w:val="CADFB50D"/>
    <w:rsid w:val="CD7F6D4F"/>
    <w:rsid w:val="CEFC383A"/>
    <w:rsid w:val="CF1FDE0E"/>
    <w:rsid w:val="CF6E8F92"/>
    <w:rsid w:val="CF9D7B54"/>
    <w:rsid w:val="CFBFBC89"/>
    <w:rsid w:val="D8CF828B"/>
    <w:rsid w:val="DBB58BDA"/>
    <w:rsid w:val="DBFF1890"/>
    <w:rsid w:val="DDFB5BA5"/>
    <w:rsid w:val="DE6E28AA"/>
    <w:rsid w:val="DEFEAF53"/>
    <w:rsid w:val="DF7F6332"/>
    <w:rsid w:val="DFFC7393"/>
    <w:rsid w:val="DFFF0B99"/>
    <w:rsid w:val="E0E2F4D7"/>
    <w:rsid w:val="E5EE78D8"/>
    <w:rsid w:val="E6FF40F5"/>
    <w:rsid w:val="EAF5B8C8"/>
    <w:rsid w:val="EDE469EF"/>
    <w:rsid w:val="EFC13AAB"/>
    <w:rsid w:val="EFEF3830"/>
    <w:rsid w:val="EFFFE4AC"/>
    <w:rsid w:val="F0FB3AFC"/>
    <w:rsid w:val="F2EF9C6D"/>
    <w:rsid w:val="F3BB2516"/>
    <w:rsid w:val="F3BF3BCC"/>
    <w:rsid w:val="F67F2436"/>
    <w:rsid w:val="F7F727CF"/>
    <w:rsid w:val="FAEEC7C2"/>
    <w:rsid w:val="FB754415"/>
    <w:rsid w:val="FBBE5519"/>
    <w:rsid w:val="FBFF5303"/>
    <w:rsid w:val="FCCDC80D"/>
    <w:rsid w:val="FD3F42A7"/>
    <w:rsid w:val="FD7B1BFA"/>
    <w:rsid w:val="FDDF9F2F"/>
    <w:rsid w:val="FDFD98F3"/>
    <w:rsid w:val="FEFC6196"/>
    <w:rsid w:val="FEFF8777"/>
    <w:rsid w:val="FF1FF3F9"/>
    <w:rsid w:val="FF2D0349"/>
    <w:rsid w:val="FF37B050"/>
    <w:rsid w:val="FF5FA0A5"/>
    <w:rsid w:val="FF9181FC"/>
    <w:rsid w:val="FF9A5DDF"/>
    <w:rsid w:val="FFACBF71"/>
    <w:rsid w:val="FFF7F9BF"/>
    <w:rsid w:val="FFF95EFB"/>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2020-04-19T07:43:00Z</dcterms:created>
  <dc:creator>ningjuan</dc:creator>
  <cp:lastModifiedBy>ningjuan</cp:lastModifiedBy>
  <dcterms:modified xsi:type="dcterms:W3CDTF">2020-04-19T22:10:42Z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