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color w:val="2E75B6" w:themeColor="accent1" w:themeShade="BF"/>
          <w:kern w:val="2"/>
          <w:sz w:val="26"/>
          <w:szCs w:val="26"/>
          <w:lang w:eastAsia="en-US" w:bidi="ar-SA"/>
        </w:rPr>
      </w:pPr>
      <w:r>
        <w:rPr>
          <w:rFonts w:asciiTheme="majorHAnsi" w:hAnsiTheme="majorHAnsi" w:eastAsiaTheme="majorEastAsia" w:cstheme="majorBidi"/>
          <w:color w:val="2E75B6" w:themeColor="accent1" w:themeShade="BF"/>
          <w:kern w:val="2"/>
          <w:sz w:val="26"/>
          <w:szCs w:val="26"/>
          <w:lang w:eastAsia="en-US" w:bidi="ar-SA"/>
        </w:rPr>
        <w:t>Chapter 7.9 Concurrency Control by Validation</w:t>
      </w:r>
    </w:p>
    <w:p>
      <w:pPr>
        <w:rPr>
          <w:i/>
          <w:iCs/>
          <w:highlight w:val="yellow"/>
          <w:lang w:eastAsia="en-US"/>
        </w:rPr>
      </w:pPr>
      <w:r>
        <w:rPr>
          <w:i/>
          <w:iCs/>
          <w:highlight w:val="yellow"/>
          <w:lang w:eastAsia="en-US"/>
        </w:rPr>
        <w:t>Definition:</w:t>
      </w:r>
    </w:p>
    <w:p>
      <w:pPr>
        <w:numPr>
          <w:ilvl w:val="0"/>
          <w:numId w:val="1"/>
        </w:numPr>
        <w:ind w:left="420" w:leftChars="0" w:hanging="420" w:firstLineChars="0"/>
        <w:rPr>
          <w:rFonts w:hint="default"/>
          <w:lang w:eastAsia="en-US"/>
        </w:rPr>
      </w:pPr>
      <w:r>
        <w:rPr>
          <w:i/>
          <w:iCs/>
          <w:color w:val="C00000"/>
          <w:shd w:val="clear" w:color="FFFFFF" w:fill="D9D9D9"/>
          <w:lang w:eastAsia="en-US"/>
        </w:rPr>
        <w:t xml:space="preserve">Validation Method is another </w:t>
      </w:r>
      <w:r>
        <w:rPr>
          <w:i/>
          <w:iCs/>
          <w:color w:val="C00000"/>
          <w:shd w:val="clear" w:color="FFFFFF" w:fill="D9D9D9"/>
          <w:lang w:eastAsia="en-US"/>
        </w:rPr>
        <w:t>Optimistic Concurrency Control</w:t>
      </w:r>
      <w:r>
        <w:rPr>
          <w:lang w:eastAsia="en-US"/>
        </w:rPr>
        <w:t xml:space="preserve">, among which, we enable Transactions do not need to lock Database Element, but when in the appropriate time, we need to check </w:t>
      </w:r>
      <w:r>
        <w:rPr>
          <w:i/>
          <w:iCs/>
          <w:color w:val="C00000"/>
          <w:shd w:val="clear" w:color="FFFFFF" w:fill="D9D9D9"/>
          <w:lang w:eastAsia="en-US"/>
        </w:rPr>
        <w:t>whether Transactions can be ran in Serializable Way.</w:t>
      </w:r>
      <w:r>
        <w:rPr>
          <w:lang w:eastAsia="en-US"/>
        </w:rPr>
        <w:t xml:space="preserve"> </w:t>
      </w:r>
    </w:p>
    <w:p>
      <w:pPr>
        <w:rPr>
          <w:i/>
          <w:iCs/>
          <w:highlight w:val="yellow"/>
          <w:lang w:eastAsia="en-US"/>
        </w:rPr>
      </w:pPr>
      <w:r>
        <w:rPr>
          <w:i/>
          <w:iCs/>
          <w:highlight w:val="yellow"/>
          <w:lang w:eastAsia="en-US"/>
        </w:rPr>
        <w:t>Difference:</w:t>
      </w:r>
    </w:p>
    <w:p>
      <w:pPr>
        <w:numPr>
          <w:ilvl w:val="0"/>
          <w:numId w:val="1"/>
        </w:numPr>
        <w:ind w:left="420" w:leftChars="0" w:hanging="420" w:firstLineChars="0"/>
        <w:rPr>
          <w:i/>
          <w:iCs/>
          <w:shd w:val="clear" w:color="FFFFFF" w:fill="D9D9D9"/>
          <w:lang w:eastAsia="en-US"/>
        </w:rPr>
      </w:pPr>
      <w:r>
        <w:rPr>
          <w:i/>
          <w:iCs/>
          <w:shd w:val="clear" w:color="FFFFFF" w:fill="D9D9D9"/>
          <w:lang w:eastAsia="en-US"/>
        </w:rPr>
        <w:t>For Validation, S</w:t>
      </w:r>
      <w:r>
        <w:rPr>
          <w:i/>
          <w:iCs/>
          <w:shd w:val="clear" w:color="FFFFFF" w:fill="D9D9D9"/>
          <w:lang w:eastAsia="en-US"/>
        </w:rPr>
        <w:t xml:space="preserve">chedule </w:t>
      </w:r>
      <w:r>
        <w:rPr>
          <w:i/>
          <w:iCs/>
          <w:shd w:val="clear" w:color="FFFFFF" w:fill="D9D9D9"/>
          <w:lang w:eastAsia="en-US"/>
        </w:rPr>
        <w:t>needs</w:t>
      </w:r>
      <w:r>
        <w:rPr>
          <w:i/>
          <w:iCs/>
          <w:shd w:val="clear" w:color="FFFFFF" w:fill="D9D9D9"/>
          <w:lang w:eastAsia="en-US"/>
        </w:rPr>
        <w:t xml:space="preserve"> to maintain all records which are used to check what </w:t>
      </w:r>
      <w:r>
        <w:rPr>
          <w:i/>
          <w:iCs/>
          <w:shd w:val="clear" w:color="FFFFFF" w:fill="D9D9D9"/>
          <w:lang w:eastAsia="en-US"/>
        </w:rPr>
        <w:t xml:space="preserve">all </w:t>
      </w:r>
      <w:r>
        <w:rPr>
          <w:i/>
          <w:iCs/>
          <w:shd w:val="clear" w:color="FFFFFF" w:fill="D9D9D9"/>
          <w:lang w:eastAsia="en-US"/>
        </w:rPr>
        <w:t>Active Transaction</w:t>
      </w:r>
      <w:r>
        <w:rPr>
          <w:i/>
          <w:iCs/>
          <w:shd w:val="clear" w:color="FFFFFF" w:fill="D9D9D9"/>
          <w:lang w:eastAsia="en-US"/>
        </w:rPr>
        <w:t>s</w:t>
      </w:r>
      <w:r>
        <w:rPr>
          <w:i/>
          <w:iCs/>
          <w:shd w:val="clear" w:color="FFFFFF" w:fill="D9D9D9"/>
          <w:lang w:eastAsia="en-US"/>
        </w:rPr>
        <w:t xml:space="preserve"> </w:t>
      </w:r>
      <w:r>
        <w:rPr>
          <w:i/>
          <w:iCs/>
          <w:shd w:val="clear" w:color="FFFFFF" w:fill="D9D9D9"/>
          <w:lang w:eastAsia="en-US"/>
        </w:rPr>
        <w:t xml:space="preserve">are </w:t>
      </w:r>
      <w:r>
        <w:rPr>
          <w:i/>
          <w:iCs/>
          <w:shd w:val="clear" w:color="FFFFFF" w:fill="D9D9D9"/>
          <w:lang w:eastAsia="en-US"/>
        </w:rPr>
        <w:t>doing.</w:t>
      </w:r>
    </w:p>
    <w:p>
      <w:pPr>
        <w:numPr>
          <w:ilvl w:val="0"/>
          <w:numId w:val="1"/>
        </w:numPr>
        <w:ind w:left="420" w:leftChars="0" w:hanging="420" w:firstLineChars="0"/>
        <w:rPr>
          <w:i/>
          <w:iCs/>
          <w:shd w:val="clear" w:color="FFFFFF" w:fill="D9D9D9"/>
          <w:lang w:eastAsia="en-US"/>
        </w:rPr>
      </w:pPr>
      <w:r>
        <w:rPr>
          <w:i/>
          <w:iCs/>
          <w:shd w:val="clear" w:color="FFFFFF" w:fill="D9D9D9"/>
          <w:lang w:eastAsia="en-US"/>
        </w:rPr>
        <w:t>For Time Stamp, Schedule needs to save Write Time and Read Time of all Database Elements.</w:t>
      </w:r>
    </w:p>
    <w:p>
      <w:pPr>
        <w:rPr>
          <w:i/>
          <w:iCs/>
          <w:highlight w:val="yellow"/>
          <w:lang w:eastAsia="en-US"/>
        </w:rPr>
      </w:pPr>
      <w:r>
        <w:rPr>
          <w:i/>
          <w:iCs/>
          <w:highlight w:val="yellow"/>
          <w:lang w:eastAsia="en-US"/>
        </w:rPr>
        <w:t>Process:</w:t>
      </w:r>
    </w:p>
    <w:p>
      <w:pPr>
        <w:rPr>
          <w:lang w:eastAsia="en-US"/>
        </w:rPr>
      </w:pPr>
      <w:r>
        <w:rPr>
          <w:lang w:eastAsia="en-US"/>
        </w:rPr>
        <w:t xml:space="preserve">When Transaction is trying to write value for Database Element, it needs to go through </w:t>
      </w:r>
      <w:r>
        <w:rPr>
          <w:rFonts w:hint="default"/>
          <w:lang w:eastAsia="en-US"/>
        </w:rPr>
        <w:t>‘</w:t>
      </w:r>
      <w:r>
        <w:rPr>
          <w:rFonts w:hint="default"/>
          <w:i/>
          <w:iCs/>
          <w:color w:val="C00000"/>
          <w:shd w:val="clear" w:color="FFFFFF" w:fill="D9D9D9"/>
          <w:lang w:eastAsia="en-US"/>
        </w:rPr>
        <w:t>Validation Period</w:t>
      </w:r>
      <w:r>
        <w:rPr>
          <w:rFonts w:hint="default"/>
          <w:lang w:eastAsia="en-US"/>
        </w:rPr>
        <w:t xml:space="preserve">’, at this time, it </w:t>
      </w:r>
      <w:r>
        <w:rPr>
          <w:rFonts w:hint="default"/>
          <w:i/>
          <w:iCs/>
          <w:color w:val="C00000"/>
          <w:shd w:val="clear" w:color="FFFFFF" w:fill="D9D9D9"/>
          <w:lang w:eastAsia="en-US"/>
        </w:rPr>
        <w:t>compares all Read and Written Database Element Collection with Write Collection of other Active Transactions. If there do exist Non - Realizable Behavior Risk, then the Transaction should be roll back.</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7.9.1 Confirm Structure based on Validation</w:t>
      </w:r>
    </w:p>
    <w:p>
      <w:pPr>
        <w:rPr>
          <w:rFonts w:hint="default"/>
          <w:lang w:eastAsia="en-US"/>
        </w:rPr>
      </w:pPr>
      <w:r>
        <w:rPr>
          <w:rFonts w:hint="default"/>
          <w:lang w:eastAsia="en-US"/>
        </w:rPr>
        <w:t>When the Validation is used on the Concurrency Control Mechanism, then for each Transaction, Schedule needs to be informed the Database Element Collection which needs to be written and read in the Transaction, and they are Read Collection RS(T) and Write Collection WS(T). The Transaction can be divided into three phases to execute:</w:t>
      </w:r>
    </w:p>
    <w:p>
      <w:pPr>
        <w:numPr>
          <w:ilvl w:val="0"/>
          <w:numId w:val="2"/>
        </w:numPr>
        <w:ind w:left="425" w:leftChars="0" w:hanging="425" w:firstLineChars="0"/>
        <w:rPr>
          <w:rFonts w:hint="default"/>
          <w:i w:val="0"/>
          <w:iCs w:val="0"/>
          <w:lang w:eastAsia="en-US"/>
        </w:rPr>
      </w:pPr>
      <w:r>
        <w:rPr>
          <w:rFonts w:hint="default"/>
          <w:i w:val="0"/>
          <w:iCs w:val="0"/>
          <w:lang w:eastAsia="en-US"/>
        </w:rPr>
        <w:t>Read - In first phase, Transaction reads all Database Element Collection which are waiting to be read. The Transaction needs to calculate all values which is waiting to be written to its Local Address Space.</w:t>
      </w:r>
    </w:p>
    <w:p>
      <w:pPr>
        <w:numPr>
          <w:ilvl w:val="0"/>
          <w:numId w:val="2"/>
        </w:numPr>
        <w:ind w:left="425" w:leftChars="0" w:hanging="425" w:firstLineChars="0"/>
        <w:rPr>
          <w:rFonts w:hint="default"/>
          <w:lang w:eastAsia="en-US"/>
        </w:rPr>
      </w:pPr>
      <w:r>
        <w:rPr>
          <w:rFonts w:hint="default"/>
          <w:lang w:eastAsia="en-US"/>
        </w:rPr>
        <w:t xml:space="preserve">Validation - In second phase, Schedule needs to compare Read </w:t>
      </w:r>
      <w:bookmarkStart w:id="0" w:name="_GoBack"/>
      <w:bookmarkEnd w:id="0"/>
      <w:r>
        <w:rPr>
          <w:rFonts w:hint="default"/>
          <w:lang w:eastAsia="en-US"/>
        </w:rPr>
        <w:t>and Write Database Element Collection of the current Transaction with all other Transactions.</w:t>
      </w:r>
    </w:p>
    <w:p>
      <w:pPr>
        <w:numPr>
          <w:ilvl w:val="0"/>
          <w:numId w:val="2"/>
        </w:numPr>
        <w:ind w:left="425" w:leftChars="0" w:hanging="425" w:firstLineChars="0"/>
        <w:rPr>
          <w:rFonts w:hint="default"/>
          <w:lang w:eastAsia="en-US"/>
        </w:rPr>
      </w:pPr>
      <w:r>
        <w:rPr>
          <w:rFonts w:hint="default"/>
          <w:lang w:eastAsia="en-US"/>
        </w:rPr>
        <w:t xml:space="preserve">Write - In third phase, Transaction starts to write the Database Element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7.9.2 Validation Rule</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7.9.3 Comparative among three kinds of Concurrency Control</w:t>
      </w:r>
    </w:p>
    <w:p>
      <w: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17A0F"/>
    <w:multiLevelType w:val="singleLevel"/>
    <w:tmpl w:val="5EA17A0F"/>
    <w:lvl w:ilvl="0" w:tentative="0">
      <w:start w:val="1"/>
      <w:numFmt w:val="bullet"/>
      <w:lvlText w:val=""/>
      <w:lvlJc w:val="left"/>
      <w:pPr>
        <w:ind w:left="420" w:leftChars="0" w:hanging="420" w:firstLineChars="0"/>
      </w:pPr>
      <w:rPr>
        <w:rFonts w:hint="default" w:ascii="Wingdings" w:hAnsi="Wingdings"/>
      </w:rPr>
    </w:lvl>
  </w:abstractNum>
  <w:abstractNum w:abstractNumId="1">
    <w:nsid w:val="5EA17DAF"/>
    <w:multiLevelType w:val="singleLevel"/>
    <w:tmpl w:val="5EA17DAF"/>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7FF736"/>
    <w:rsid w:val="07FD0A73"/>
    <w:rsid w:val="1BDFB3C0"/>
    <w:rsid w:val="1EBFB125"/>
    <w:rsid w:val="1F39720E"/>
    <w:rsid w:val="1FBE80F4"/>
    <w:rsid w:val="2AF9BA26"/>
    <w:rsid w:val="2D77D45D"/>
    <w:rsid w:val="2F7F9B27"/>
    <w:rsid w:val="35EF4DAF"/>
    <w:rsid w:val="35F3A0E5"/>
    <w:rsid w:val="36ED9E6D"/>
    <w:rsid w:val="37BFBFCD"/>
    <w:rsid w:val="3CEA1198"/>
    <w:rsid w:val="3D7FF736"/>
    <w:rsid w:val="3DBF54F3"/>
    <w:rsid w:val="3DFA4A5D"/>
    <w:rsid w:val="3EBFD5E3"/>
    <w:rsid w:val="3FABC782"/>
    <w:rsid w:val="3FBF2ED7"/>
    <w:rsid w:val="3FCFBC4C"/>
    <w:rsid w:val="46BF8C1B"/>
    <w:rsid w:val="4DF6DA81"/>
    <w:rsid w:val="4FB38B60"/>
    <w:rsid w:val="4FFFFB62"/>
    <w:rsid w:val="523ED742"/>
    <w:rsid w:val="569D1BE1"/>
    <w:rsid w:val="578F1FFC"/>
    <w:rsid w:val="57BF9F99"/>
    <w:rsid w:val="59F5E421"/>
    <w:rsid w:val="5DADE35E"/>
    <w:rsid w:val="5DF47F08"/>
    <w:rsid w:val="5EBF0F91"/>
    <w:rsid w:val="5EF8B5FE"/>
    <w:rsid w:val="5FF7C7CB"/>
    <w:rsid w:val="5FFB26FF"/>
    <w:rsid w:val="68DFB071"/>
    <w:rsid w:val="6DFF17CE"/>
    <w:rsid w:val="6EDBEC44"/>
    <w:rsid w:val="6F1F5027"/>
    <w:rsid w:val="6F9FDF7F"/>
    <w:rsid w:val="6FFF43AD"/>
    <w:rsid w:val="71FFC9C2"/>
    <w:rsid w:val="765D5FC4"/>
    <w:rsid w:val="77674238"/>
    <w:rsid w:val="77DF1EDD"/>
    <w:rsid w:val="77FEB203"/>
    <w:rsid w:val="79FC734D"/>
    <w:rsid w:val="79FF0149"/>
    <w:rsid w:val="79FF4A84"/>
    <w:rsid w:val="7ADFAEE5"/>
    <w:rsid w:val="7B5D6508"/>
    <w:rsid w:val="7BEE254E"/>
    <w:rsid w:val="7BF72D75"/>
    <w:rsid w:val="7CDDF8B1"/>
    <w:rsid w:val="7CFFA052"/>
    <w:rsid w:val="7DF57971"/>
    <w:rsid w:val="7EB3A476"/>
    <w:rsid w:val="7EFF18D0"/>
    <w:rsid w:val="7F6391E5"/>
    <w:rsid w:val="7F8EA110"/>
    <w:rsid w:val="7FBD5DA9"/>
    <w:rsid w:val="7FBF20EA"/>
    <w:rsid w:val="7FDAD9B5"/>
    <w:rsid w:val="7FDF07B9"/>
    <w:rsid w:val="7FDFDFD6"/>
    <w:rsid w:val="7FE372CD"/>
    <w:rsid w:val="7FF7FD8A"/>
    <w:rsid w:val="7FFE215F"/>
    <w:rsid w:val="9DDF9886"/>
    <w:rsid w:val="9F5FDA05"/>
    <w:rsid w:val="A6EFEDE2"/>
    <w:rsid w:val="A9979E06"/>
    <w:rsid w:val="B7F72710"/>
    <w:rsid w:val="BDEF481E"/>
    <w:rsid w:val="BEEAF776"/>
    <w:rsid w:val="BF93DDCD"/>
    <w:rsid w:val="BFEE0B73"/>
    <w:rsid w:val="BFFB9A52"/>
    <w:rsid w:val="BFFC25FB"/>
    <w:rsid w:val="CF3ECEEA"/>
    <w:rsid w:val="CF7DFA7B"/>
    <w:rsid w:val="CFBC32A0"/>
    <w:rsid w:val="CFBDEA98"/>
    <w:rsid w:val="CFF9A637"/>
    <w:rsid w:val="D1FB608D"/>
    <w:rsid w:val="DBDF35C4"/>
    <w:rsid w:val="DEFED016"/>
    <w:rsid w:val="DF5AB893"/>
    <w:rsid w:val="DFF7C0C1"/>
    <w:rsid w:val="DFFF4245"/>
    <w:rsid w:val="E2950D9D"/>
    <w:rsid w:val="E9FF42D2"/>
    <w:rsid w:val="EDFA4E55"/>
    <w:rsid w:val="EF5E4816"/>
    <w:rsid w:val="F3D7D9CB"/>
    <w:rsid w:val="F3FFAFD1"/>
    <w:rsid w:val="F4F3B4EC"/>
    <w:rsid w:val="F57B65E9"/>
    <w:rsid w:val="F5FBD82B"/>
    <w:rsid w:val="F5FE63B8"/>
    <w:rsid w:val="F5FF0864"/>
    <w:rsid w:val="F65BA21E"/>
    <w:rsid w:val="F7FBBF01"/>
    <w:rsid w:val="F96EFA40"/>
    <w:rsid w:val="F9EF6BF2"/>
    <w:rsid w:val="FABF8E3A"/>
    <w:rsid w:val="FADE1F37"/>
    <w:rsid w:val="FADE5747"/>
    <w:rsid w:val="FBFF9257"/>
    <w:rsid w:val="FC5F43A0"/>
    <w:rsid w:val="FD7F7A23"/>
    <w:rsid w:val="FDB0CBBD"/>
    <w:rsid w:val="FDBEC7C2"/>
    <w:rsid w:val="FDFE871A"/>
    <w:rsid w:val="FE7324D6"/>
    <w:rsid w:val="FEBA92DD"/>
    <w:rsid w:val="FEDF4108"/>
    <w:rsid w:val="FEF59D85"/>
    <w:rsid w:val="FF550652"/>
    <w:rsid w:val="FF7F6947"/>
    <w:rsid w:val="FFBDCA9C"/>
    <w:rsid w:val="FFBF19B5"/>
    <w:rsid w:val="FFF31A6D"/>
    <w:rsid w:val="FFF51A84"/>
    <w:rsid w:val="FFFAB7CC"/>
    <w:rsid w:val="FFFF6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2020-04-20T18:16:00Z</dcterms:created>
  <dc:creator>ningjuan</dc:creator>
  <cp:lastModifiedBy>ningjuan</cp:lastModifiedBy>
  <dcterms:modified xsi:type="dcterms:W3CDTF">2020-04-23T19:48:04Z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