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Analysis - Structure of Paragraph:</w:t>
      </w:r>
    </w:p>
    <w:p>
      <w:pPr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Background: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 birch tree can grow in many different types of soils and is prevalent in the northeastern great lakes region of North America.</w:t>
      </w:r>
    </w:p>
    <w:p>
      <w:pPr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Characteristics of White Bark:</w:t>
      </w:r>
    </w:p>
    <w:p>
      <w:pPr>
        <w:numPr>
          <w:ilvl w:val="0"/>
          <w:numId w:val="1"/>
        </w:numPr>
        <w:ind w:left="425" w:leftChars="0" w:hanging="425" w:firstLineChars="0"/>
        <w:rPr>
          <w:sz w:val="24"/>
          <w:szCs w:val="24"/>
        </w:rPr>
      </w:pPr>
      <w:r>
        <w:rPr>
          <w:sz w:val="24"/>
          <w:szCs w:val="24"/>
        </w:rPr>
        <w:t>Waterproof.</w:t>
      </w:r>
    </w:p>
    <w:p>
      <w:pPr>
        <w:numPr>
          <w:ilvl w:val="0"/>
          <w:numId w:val="1"/>
        </w:numPr>
        <w:ind w:left="425" w:leftChars="0" w:hanging="425" w:firstLineChars="0"/>
        <w:rPr>
          <w:sz w:val="24"/>
          <w:szCs w:val="24"/>
        </w:rPr>
      </w:pPr>
      <w:r>
        <w:rPr>
          <w:sz w:val="24"/>
          <w:szCs w:val="24"/>
        </w:rPr>
        <w:t>Pliable and easy to bend.</w:t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- Used as cooking container and utensils.</w:t>
      </w:r>
    </w:p>
    <w:p>
      <w:pPr>
        <w:numPr>
          <w:ilvl w:val="0"/>
          <w:numId w:val="0"/>
        </w:numPr>
        <w:ind w:leftChars="0"/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Characteristics of Winter White Bark:</w:t>
      </w:r>
    </w:p>
    <w:p>
      <w:pPr>
        <w:numPr>
          <w:ilvl w:val="0"/>
          <w:numId w:val="2"/>
        </w:numPr>
        <w:ind w:left="425" w:leftChars="0" w:hanging="425" w:firstLineChars="0"/>
        <w:rPr>
          <w:sz w:val="24"/>
          <w:szCs w:val="24"/>
        </w:rPr>
      </w:pPr>
      <w:r>
        <w:rPr>
          <w:sz w:val="24"/>
          <w:szCs w:val="24"/>
        </w:rPr>
        <w:t>Waterproof.</w:t>
      </w:r>
    </w:p>
    <w:p>
      <w:pPr>
        <w:numPr>
          <w:ilvl w:val="0"/>
          <w:numId w:val="2"/>
        </w:numPr>
        <w:ind w:left="425" w:leftChars="0" w:hanging="425" w:firstLineChars="0"/>
        <w:rPr>
          <w:sz w:val="24"/>
          <w:szCs w:val="24"/>
        </w:rPr>
      </w:pPr>
      <w:r>
        <w:rPr>
          <w:sz w:val="24"/>
          <w:szCs w:val="24"/>
        </w:rPr>
        <w:t>Pliable and easy to bend.</w:t>
      </w:r>
    </w:p>
    <w:p>
      <w:pPr>
        <w:numPr>
          <w:ilvl w:val="0"/>
          <w:numId w:val="2"/>
        </w:numPr>
        <w:ind w:left="425" w:leftChars="0" w:hanging="425" w:firstLineChars="0"/>
        <w:rPr>
          <w:sz w:val="24"/>
          <w:szCs w:val="24"/>
        </w:rPr>
      </w:pPr>
      <w:r>
        <w:rPr>
          <w:sz w:val="24"/>
          <w:szCs w:val="24"/>
        </w:rPr>
        <w:t>Tougher inner layer of the tree adheres to the bark - Produce Stronger Bark.</w:t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- Used as container and utensils.</w:t>
      </w:r>
    </w:p>
    <w:p>
      <w:pPr>
        <w:numPr>
          <w:ilvl w:val="0"/>
          <w:numId w:val="0"/>
        </w:numPr>
        <w:ind w:leftChars="0"/>
        <w:rPr>
          <w:b w:val="0"/>
          <w:bCs w:val="0"/>
          <w:i/>
          <w:iCs/>
          <w:color w:val="7030A0"/>
          <w:sz w:val="24"/>
          <w:szCs w:val="24"/>
          <w:highlight w:val="none"/>
          <w:shd w:val="clear" w:color="auto" w:fill="auto"/>
        </w:rPr>
      </w:pPr>
      <w:r>
        <w:rPr>
          <w:b w:val="0"/>
          <w:bCs w:val="0"/>
          <w:i/>
          <w:iCs/>
          <w:color w:val="7030A0"/>
          <w:sz w:val="24"/>
          <w:szCs w:val="24"/>
          <w:highlight w:val="none"/>
          <w:shd w:val="clear" w:color="auto" w:fill="auto"/>
        </w:rPr>
        <w:t>(The taste of the Birch Tree would not transfer to the food. )</w:t>
      </w:r>
    </w:p>
    <w:p>
      <w:pPr>
        <w:numPr>
          <w:ilvl w:val="0"/>
          <w:numId w:val="0"/>
        </w:numPr>
        <w:ind w:leftChars="0"/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 xml:space="preserve">Usage of Birch Tree in Canoe: </w:t>
      </w:r>
    </w:p>
    <w:p>
      <w:pPr>
        <w:numPr>
          <w:ilvl w:val="0"/>
          <w:numId w:val="0"/>
        </w:numPr>
        <w:ind w:leftChars="0"/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(Canoe is the most essential in many streams and waterways.)</w:t>
      </w:r>
    </w:p>
    <w:p>
      <w:pPr>
        <w:numPr>
          <w:ilvl w:val="0"/>
          <w:numId w:val="3"/>
        </w:numPr>
        <w:ind w:left="420" w:leftChars="0" w:hanging="420" w:firstLineChars="0"/>
        <w:rPr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>Stretch the bark over frames -&gt; Stitch together -&gt; Sealed with Resin.</w:t>
      </w:r>
    </w:p>
    <w:p>
      <w:pPr>
        <w:numPr>
          <w:ilvl w:val="0"/>
          <w:numId w:val="0"/>
        </w:numPr>
        <w:ind w:leftChars="0"/>
        <w:rPr>
          <w:b w:val="0"/>
          <w:bCs w:val="0"/>
          <w:i/>
          <w:iCs/>
          <w:color w:val="7030A0"/>
          <w:sz w:val="24"/>
          <w:szCs w:val="24"/>
          <w:highlight w:val="none"/>
          <w:shd w:val="clear" w:color="auto" w:fill="auto"/>
        </w:rPr>
      </w:pPr>
      <w:r>
        <w:rPr>
          <w:b w:val="0"/>
          <w:bCs w:val="0"/>
          <w:i/>
          <w:iCs/>
          <w:color w:val="7030A0"/>
          <w:sz w:val="24"/>
          <w:szCs w:val="24"/>
          <w:highlight w:val="none"/>
          <w:shd w:val="clear" w:color="auto" w:fill="auto"/>
        </w:rPr>
        <w:t>(Resin is the sticky liquid that comes out of tree, and when it dries, it</w:t>
      </w:r>
      <w:r>
        <w:rPr>
          <w:rFonts w:hint="default"/>
          <w:b w:val="0"/>
          <w:bCs w:val="0"/>
          <w:i/>
          <w:iCs/>
          <w:color w:val="7030A0"/>
          <w:sz w:val="24"/>
          <w:szCs w:val="24"/>
          <w:highlight w:val="none"/>
          <w:shd w:val="clear" w:color="auto" w:fill="auto"/>
        </w:rPr>
        <w:t>’s watertight.</w:t>
      </w:r>
      <w:r>
        <w:rPr>
          <w:b w:val="0"/>
          <w:bCs w:val="0"/>
          <w:i/>
          <w:iCs/>
          <w:color w:val="7030A0"/>
          <w:sz w:val="24"/>
          <w:szCs w:val="24"/>
          <w:highlight w:val="none"/>
          <w:shd w:val="clear" w:color="auto" w:fill="auto"/>
        </w:rPr>
        <w:t>)</w:t>
      </w:r>
    </w:p>
    <w:p>
      <w:pPr>
        <w:numPr>
          <w:ilvl w:val="0"/>
          <w:numId w:val="3"/>
        </w:numPr>
        <w:ind w:left="420" w:leftChars="0" w:hanging="420" w:firstLineChars="0"/>
        <w:rPr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>Birch Tree Canoes carry a large amount of cargo.</w:t>
      </w:r>
    </w:p>
    <w:p>
      <w:pPr>
        <w:numPr>
          <w:ilvl w:val="0"/>
          <w:numId w:val="0"/>
        </w:numPr>
        <w:ind w:leftChars="0"/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Influence Of Canoe: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>Form a federation Linked by Natural Waterways.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>The Efficiency of Birch Bark Canoe attracts the newcomers (French Traders) to the area.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Usage of Birch Tree in Others: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>Young Trees were used as supports for Lodging.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>Waterproof Bark was used as Roofing.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>Branches were folded into Snowshoes.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Words: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70"/>
        <w:gridCol w:w="1614"/>
      </w:tblGrid>
      <w:tr>
        <w:trPr>
          <w:jc w:val="center"/>
        </w:trPr>
        <w:tc>
          <w:tcPr>
            <w:tcW w:w="16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 w:val="0"/>
                <w:bCs w:val="0"/>
                <w:i/>
                <w:iCs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i/>
                <w:iCs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Utensil</w:t>
            </w:r>
          </w:p>
        </w:tc>
        <w:tc>
          <w:tcPr>
            <w:tcW w:w="161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highlight w:val="yellow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highlight w:val="none"/>
                <w:vertAlign w:val="baseline"/>
              </w:rPr>
              <w:t>用具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 w:val="0"/>
                <w:bCs w:val="0"/>
                <w:i/>
                <w:iCs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i/>
                <w:iCs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Peel</w:t>
            </w:r>
          </w:p>
        </w:tc>
        <w:tc>
          <w:tcPr>
            <w:tcW w:w="161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highlight w:val="none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highlight w:val="none"/>
                <w:vertAlign w:val="baseline"/>
              </w:rPr>
              <w:t>剥开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 w:val="0"/>
                <w:bCs w:val="0"/>
                <w:i/>
                <w:iCs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i/>
                <w:iCs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Cord</w:t>
            </w:r>
          </w:p>
        </w:tc>
        <w:tc>
          <w:tcPr>
            <w:tcW w:w="161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highlight w:val="none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highlight w:val="none"/>
                <w:vertAlign w:val="baseline"/>
              </w:rPr>
              <w:t>绳子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 w:val="0"/>
                <w:bCs w:val="0"/>
                <w:i/>
                <w:iCs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i/>
                <w:iCs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Canoe</w:t>
            </w:r>
          </w:p>
        </w:tc>
        <w:tc>
          <w:tcPr>
            <w:tcW w:w="161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highlight w:val="none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highlight w:val="none"/>
                <w:vertAlign w:val="baseline"/>
              </w:rPr>
              <w:t>木筏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 w:val="0"/>
                <w:bCs w:val="0"/>
                <w:i/>
                <w:iCs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i/>
                <w:iCs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Vessel</w:t>
            </w:r>
          </w:p>
        </w:tc>
        <w:tc>
          <w:tcPr>
            <w:tcW w:w="161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highlight w:val="none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highlight w:val="none"/>
                <w:vertAlign w:val="baseline"/>
              </w:rPr>
              <w:t>器皿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 w:val="0"/>
                <w:bCs w:val="0"/>
                <w:i/>
                <w:iCs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i/>
                <w:iCs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Resin</w:t>
            </w:r>
          </w:p>
        </w:tc>
        <w:tc>
          <w:tcPr>
            <w:tcW w:w="161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highlight w:val="none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highlight w:val="none"/>
                <w:vertAlign w:val="baseline"/>
              </w:rPr>
              <w:t>树脂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 w:val="0"/>
                <w:bCs w:val="0"/>
                <w:i/>
                <w:iCs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i/>
                <w:iCs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Sticky</w:t>
            </w:r>
          </w:p>
        </w:tc>
        <w:tc>
          <w:tcPr>
            <w:tcW w:w="161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highlight w:val="none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highlight w:val="none"/>
                <w:vertAlign w:val="baseline"/>
              </w:rPr>
              <w:t>粘性的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 w:val="0"/>
                <w:bCs w:val="0"/>
                <w:i/>
                <w:iCs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i/>
                <w:iCs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Watertight</w:t>
            </w:r>
          </w:p>
        </w:tc>
        <w:tc>
          <w:tcPr>
            <w:tcW w:w="161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highlight w:val="none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highlight w:val="none"/>
                <w:vertAlign w:val="baseline"/>
              </w:rPr>
              <w:t>防水的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 w:val="0"/>
                <w:bCs w:val="0"/>
                <w:i/>
                <w:iCs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i/>
                <w:iCs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Portage</w:t>
            </w:r>
          </w:p>
        </w:tc>
        <w:tc>
          <w:tcPr>
            <w:tcW w:w="161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highlight w:val="none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highlight w:val="none"/>
                <w:vertAlign w:val="baseline"/>
              </w:rPr>
              <w:t>搬运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 w:val="0"/>
                <w:bCs w:val="0"/>
                <w:i/>
                <w:iCs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i/>
                <w:iCs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Alliance</w:t>
            </w:r>
          </w:p>
        </w:tc>
        <w:tc>
          <w:tcPr>
            <w:tcW w:w="161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highlight w:val="none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highlight w:val="none"/>
                <w:vertAlign w:val="baseline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 w:val="0"/>
                <w:bCs w:val="0"/>
                <w:i/>
                <w:iCs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i/>
                <w:iCs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Federation</w:t>
            </w:r>
          </w:p>
        </w:tc>
        <w:tc>
          <w:tcPr>
            <w:tcW w:w="161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highlight w:val="none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highlight w:val="none"/>
                <w:vertAlign w:val="baseline"/>
              </w:rPr>
              <w:t>同盟会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 w:val="0"/>
                <w:bCs w:val="0"/>
                <w:i/>
                <w:iCs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i/>
                <w:iCs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Lodging</w:t>
            </w:r>
          </w:p>
        </w:tc>
        <w:tc>
          <w:tcPr>
            <w:tcW w:w="161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highlight w:val="none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highlight w:val="none"/>
                <w:vertAlign w:val="baseline"/>
              </w:rPr>
              <w:t>住所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 w:val="0"/>
                <w:bCs w:val="0"/>
                <w:i/>
                <w:iCs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i/>
                <w:iCs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Roofing</w:t>
            </w:r>
          </w:p>
        </w:tc>
        <w:tc>
          <w:tcPr>
            <w:tcW w:w="161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highlight w:val="none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highlight w:val="none"/>
                <w:vertAlign w:val="baseline"/>
              </w:rPr>
              <w:t>屋顶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b/>
          <w:bCs/>
          <w:i/>
          <w:iCs/>
          <w:sz w:val="24"/>
          <w:szCs w:val="24"/>
          <w:highlight w:val="yellow"/>
        </w:rPr>
      </w:pPr>
    </w:p>
    <w:p>
      <w:pPr>
        <w:numPr>
          <w:ilvl w:val="0"/>
          <w:numId w:val="0"/>
        </w:numPr>
        <w:ind w:leftChars="0"/>
        <w:rPr>
          <w:b w:val="0"/>
          <w:bCs w:val="0"/>
          <w:i w:val="0"/>
          <w:iCs w:val="0"/>
          <w:color w:val="auto"/>
          <w:sz w:val="24"/>
          <w:szCs w:val="24"/>
          <w:highlight w:val="none"/>
        </w:rPr>
      </w:pPr>
    </w:p>
    <w:p>
      <w:pPr>
        <w:numPr>
          <w:ilvl w:val="0"/>
          <w:numId w:val="0"/>
        </w:numPr>
        <w:ind w:leftChars="0"/>
        <w:rPr>
          <w:sz w:val="26"/>
          <w:szCs w:val="26"/>
        </w:rPr>
      </w:pPr>
    </w:p>
    <w:p>
      <w:pPr>
        <w:numPr>
          <w:ilvl w:val="0"/>
          <w:numId w:val="0"/>
        </w:numPr>
        <w:ind w:leftChars="0"/>
        <w:rPr>
          <w:sz w:val="26"/>
          <w:szCs w:val="2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8C939"/>
    <w:multiLevelType w:val="singleLevel"/>
    <w:tmpl w:val="5E78C93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E78C9C3"/>
    <w:multiLevelType w:val="singleLevel"/>
    <w:tmpl w:val="5E78C9C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E78CCC5"/>
    <w:multiLevelType w:val="singleLevel"/>
    <w:tmpl w:val="5E78CCC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FD8515"/>
    <w:rsid w:val="1FF3D6F7"/>
    <w:rsid w:val="2F7B9966"/>
    <w:rsid w:val="52FD8515"/>
    <w:rsid w:val="57FC8B87"/>
    <w:rsid w:val="5BFA42B8"/>
    <w:rsid w:val="5CFF3864"/>
    <w:rsid w:val="5DF58D01"/>
    <w:rsid w:val="5E0B7B0F"/>
    <w:rsid w:val="5F3BD7DE"/>
    <w:rsid w:val="64DEB08A"/>
    <w:rsid w:val="6BF36D6A"/>
    <w:rsid w:val="737C68B8"/>
    <w:rsid w:val="7457E05E"/>
    <w:rsid w:val="7EB6B67F"/>
    <w:rsid w:val="7F69C4A5"/>
    <w:rsid w:val="7FB9FA01"/>
    <w:rsid w:val="7FEDBD26"/>
    <w:rsid w:val="AFF5B519"/>
    <w:rsid w:val="BA7560BB"/>
    <w:rsid w:val="BEFD1894"/>
    <w:rsid w:val="D97D4907"/>
    <w:rsid w:val="DCFF0515"/>
    <w:rsid w:val="E5FF6A67"/>
    <w:rsid w:val="E7EFABED"/>
    <w:rsid w:val="EBFBCDC2"/>
    <w:rsid w:val="EC9B6A9B"/>
    <w:rsid w:val="EDFF15D1"/>
    <w:rsid w:val="EDFFBD89"/>
    <w:rsid w:val="EFDDAFFB"/>
    <w:rsid w:val="EFF79E60"/>
    <w:rsid w:val="F776B65A"/>
    <w:rsid w:val="FBD78323"/>
    <w:rsid w:val="FBDFA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2020-03-24T14:13:00Z</dcterms:created>
  <dc:creator>ningjuan</dc:creator>
  <cp:lastModifiedBy>ningjuan</cp:lastModifiedBy>
  <dcterms:modified xsi:type="dcterms:W3CDTF">2020-03-25T07:26:25Z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