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i/>
          <w:iCs/>
          <w:sz w:val="24"/>
          <w:szCs w:val="24"/>
          <w:highlight w:val="yellow"/>
        </w:rPr>
      </w:pPr>
      <w:r>
        <w:rPr>
          <w:b/>
          <w:bCs/>
          <w:i/>
          <w:iCs/>
          <w:sz w:val="24"/>
          <w:szCs w:val="24"/>
          <w:highlight w:val="yellow"/>
        </w:rPr>
        <w:t>Active Habitat Selection:</w:t>
      </w:r>
    </w:p>
    <w:p>
      <w:pPr>
        <w:rPr>
          <w:b/>
          <w:bCs/>
          <w:i/>
          <w:iCs/>
          <w:highlight w:val="yellow"/>
        </w:rPr>
      </w:pPr>
      <w:r>
        <w:rPr>
          <w:b/>
          <w:bCs/>
          <w:i/>
          <w:iCs/>
          <w:highlight w:val="yellow"/>
        </w:rPr>
        <w:t>Definition:</w:t>
      </w:r>
    </w:p>
    <w:p>
      <w:pPr>
        <w:numPr>
          <w:ilvl w:val="0"/>
          <w:numId w:val="1"/>
        </w:numPr>
        <w:ind w:left="420" w:leftChars="0" w:hanging="420" w:firstLineChars="0"/>
      </w:pPr>
      <w:r>
        <w:rPr>
          <w:b/>
          <w:bCs/>
          <w:i/>
          <w:iCs/>
          <w:color w:val="C00000"/>
        </w:rPr>
        <w:t>Passive Habitat Selection:</w:t>
      </w:r>
      <w:r>
        <w:t xml:space="preserve"> Do not Make Active Choices about where to grow, they dispersed by some other Agent.</w:t>
      </w:r>
    </w:p>
    <w:p>
      <w:pPr>
        <w:numPr>
          <w:ilvl w:val="0"/>
          <w:numId w:val="1"/>
        </w:numPr>
        <w:ind w:left="420" w:leftChars="0" w:hanging="420" w:firstLineChars="0"/>
      </w:pPr>
      <w:r>
        <w:rPr>
          <w:b/>
          <w:bCs/>
          <w:i/>
          <w:iCs/>
          <w:color w:val="C00000"/>
        </w:rPr>
        <w:t>Active Habitat Selection:</w:t>
      </w:r>
      <w:r>
        <w:t xml:space="preserve"> An Organism is able to physically select where to live and breed.</w:t>
      </w:r>
    </w:p>
    <w:p>
      <w:pPr>
        <w:rPr>
          <w:b/>
          <w:bCs/>
          <w:i/>
          <w:iCs/>
          <w:highlight w:val="yellow"/>
        </w:rPr>
      </w:pPr>
      <w:r>
        <w:rPr>
          <w:b/>
          <w:bCs/>
          <w:i/>
          <w:iCs/>
          <w:highlight w:val="yellow"/>
        </w:rPr>
        <w:t>Habitat:</w:t>
      </w:r>
    </w:p>
    <w:p>
      <w:r>
        <w:t>The Place or Environment where an organism normally lives and grows.</w:t>
      </w:r>
    </w:p>
    <w:p>
      <w:pPr>
        <w:rPr>
          <w:b/>
          <w:bCs/>
          <w:i/>
          <w:iCs/>
          <w:highlight w:val="yellow"/>
        </w:rPr>
      </w:pPr>
      <w:r>
        <w:rPr>
          <w:b/>
          <w:bCs/>
          <w:i/>
          <w:iCs/>
          <w:highlight w:val="yellow"/>
        </w:rPr>
        <w:t>Key Elements (Habitat Contains):</w:t>
      </w:r>
    </w:p>
    <w:p>
      <w:pPr>
        <w:numPr>
          <w:ilvl w:val="0"/>
          <w:numId w:val="1"/>
        </w:numPr>
        <w:ind w:left="420" w:leftChars="0" w:hanging="420" w:firstLineChars="0"/>
        <w:rPr>
          <w:b w:val="0"/>
          <w:bCs w:val="0"/>
          <w:i w:val="0"/>
          <w:iCs w:val="0"/>
          <w:highlight w:val="none"/>
        </w:rPr>
      </w:pPr>
      <w:r>
        <w:rPr>
          <w:b w:val="0"/>
          <w:bCs w:val="0"/>
          <w:i w:val="0"/>
          <w:iCs w:val="0"/>
          <w:highlight w:val="none"/>
        </w:rPr>
        <w:t>Food</w:t>
      </w:r>
    </w:p>
    <w:p>
      <w:pPr>
        <w:numPr>
          <w:ilvl w:val="0"/>
          <w:numId w:val="1"/>
        </w:numPr>
        <w:ind w:left="420" w:leftChars="0" w:hanging="420" w:firstLineChars="0"/>
        <w:rPr>
          <w:b w:val="0"/>
          <w:bCs w:val="0"/>
          <w:i w:val="0"/>
          <w:iCs w:val="0"/>
          <w:highlight w:val="none"/>
        </w:rPr>
      </w:pPr>
      <w:r>
        <w:rPr>
          <w:b w:val="0"/>
          <w:bCs w:val="0"/>
          <w:i w:val="0"/>
          <w:iCs w:val="0"/>
          <w:highlight w:val="none"/>
        </w:rPr>
        <w:t>Water</w:t>
      </w:r>
    </w:p>
    <w:p>
      <w:pPr>
        <w:numPr>
          <w:ilvl w:val="0"/>
          <w:numId w:val="1"/>
        </w:numPr>
        <w:ind w:left="420" w:leftChars="0" w:hanging="420" w:firstLineChars="0"/>
        <w:rPr>
          <w:b w:val="0"/>
          <w:bCs w:val="0"/>
          <w:i w:val="0"/>
          <w:iCs w:val="0"/>
          <w:highlight w:val="none"/>
        </w:rPr>
      </w:pPr>
      <w:r>
        <w:rPr>
          <w:b w:val="0"/>
          <w:bCs w:val="0"/>
          <w:i w:val="0"/>
          <w:iCs w:val="0"/>
          <w:highlight w:val="none"/>
        </w:rPr>
        <w:t>Climate</w:t>
      </w:r>
    </w:p>
    <w:p>
      <w:pPr>
        <w:numPr>
          <w:ilvl w:val="0"/>
          <w:numId w:val="1"/>
        </w:numPr>
        <w:ind w:left="420" w:leftChars="0" w:hanging="420" w:firstLineChars="0"/>
      </w:pPr>
      <w:r>
        <w:rPr>
          <w:b w:val="0"/>
          <w:bCs w:val="0"/>
          <w:i w:val="0"/>
          <w:iCs w:val="0"/>
          <w:highlight w:val="none"/>
        </w:rPr>
        <w:t>Physical Protection</w:t>
      </w:r>
    </w:p>
    <w:p>
      <w:pPr>
        <w:rPr>
          <w:b/>
          <w:bCs/>
          <w:i/>
          <w:iCs/>
          <w:highlight w:val="yellow"/>
        </w:rPr>
      </w:pPr>
      <w:r>
        <w:rPr>
          <w:b/>
          <w:bCs/>
          <w:i/>
          <w:iCs/>
          <w:highlight w:val="yellow"/>
        </w:rPr>
        <w:t>Viewpoints &amp; Examples:</w:t>
      </w:r>
    </w:p>
    <w:p>
      <w:pPr>
        <w:numPr>
          <w:ilvl w:val="0"/>
          <w:numId w:val="2"/>
        </w:numPr>
        <w:ind w:left="425" w:leftChars="0" w:hanging="425" w:firstLineChars="0"/>
        <w:rPr>
          <w:b/>
          <w:bCs/>
          <w:i/>
          <w:iCs/>
          <w:color w:val="C00000"/>
        </w:rPr>
      </w:pPr>
      <w:r>
        <w:rPr>
          <w:b/>
          <w:bCs/>
          <w:i/>
          <w:iCs/>
          <w:color w:val="C00000"/>
        </w:rPr>
        <w:t>Through Habitat Destruction, How Important Habitat Selection is when some of factors removed.</w:t>
      </w:r>
    </w:p>
    <w:p>
      <w:pPr>
        <w:ind w:firstLine="420" w:firstLineChars="0"/>
        <w:rPr>
          <w:b/>
          <w:bCs/>
          <w:i/>
          <w:iCs/>
          <w:color w:val="002060"/>
        </w:rPr>
      </w:pPr>
      <w:r>
        <w:rPr>
          <w:b/>
          <w:bCs/>
          <w:i/>
          <w:iCs/>
          <w:color w:val="002060"/>
        </w:rPr>
        <w:t>Example -&gt; Shorebird, the Plover</w:t>
      </w:r>
    </w:p>
    <w:p>
      <w:pPr>
        <w:numPr>
          <w:ilvl w:val="0"/>
          <w:numId w:val="3"/>
        </w:numPr>
        <w:ind w:left="840" w:leftChars="0" w:hanging="420" w:firstLineChars="0"/>
      </w:pPr>
      <w:r>
        <w:t>It lays eggs in shallow depressions in the sand with little protection around them. If there are people or dogs on the beach, the eggs and fledglings in the nest are really vulnerable.</w:t>
      </w:r>
    </w:p>
    <w:p>
      <w:pPr>
        <w:numPr>
          <w:ilvl w:val="0"/>
          <w:numId w:val="3"/>
        </w:numPr>
        <w:ind w:left="840" w:leftChars="0" w:hanging="420" w:firstLineChars="0"/>
      </w:pPr>
      <w:r>
        <w:t>Conservationists try to create a new habitat for them, and they make artificial beaches and sun in the area where are inaccessible to people and dogs.</w:t>
      </w:r>
    </w:p>
    <w:p>
      <w:pPr>
        <w:numPr>
          <w:ilvl w:val="0"/>
          <w:numId w:val="2"/>
        </w:numPr>
        <w:ind w:left="425" w:leftChars="0" w:hanging="425" w:firstLineChars="0"/>
        <w:rPr>
          <w:b/>
          <w:bCs/>
          <w:i/>
          <w:iCs/>
          <w:color w:val="C00000"/>
        </w:rPr>
      </w:pPr>
      <w:r>
        <w:rPr>
          <w:b/>
          <w:bCs/>
          <w:i/>
          <w:iCs/>
          <w:color w:val="C00000"/>
        </w:rPr>
        <w:t>There is an incidence where a habitat is made less suitable. Preference may not matter when there are two suitable habitats. Sometimes preference always correlate with greater reproductive success.</w:t>
      </w:r>
    </w:p>
    <w:p>
      <w:pPr>
        <w:ind w:firstLine="420" w:firstLineChars="0"/>
        <w:rPr>
          <w:b/>
          <w:bCs/>
          <w:i/>
          <w:iCs/>
          <w:color w:val="002060"/>
        </w:rPr>
      </w:pPr>
      <w:r>
        <w:rPr>
          <w:b/>
          <w:bCs/>
          <w:i/>
          <w:iCs/>
          <w:color w:val="002060"/>
        </w:rPr>
        <w:t>Example -&gt; Blue Warbler</w:t>
      </w:r>
    </w:p>
    <w:p>
      <w:pPr>
        <w:numPr>
          <w:ilvl w:val="0"/>
          <w:numId w:val="3"/>
        </w:numPr>
        <w:ind w:left="840" w:leftChars="0" w:hanging="420" w:firstLineChars="0"/>
      </w:pPr>
      <w:r>
        <w:t>The younger Blue Warblers enjoy nesting in forests that have low shrub density, since the preferred spots, where there are a lot of shrubs, are taken by older, dominant birds.</w:t>
      </w:r>
    </w:p>
    <w:p>
      <w:pPr>
        <w:numPr>
          <w:ilvl w:val="0"/>
          <w:numId w:val="3"/>
        </w:numPr>
        <w:ind w:left="840" w:leftChars="0" w:hanging="420" w:firstLineChars="0"/>
      </w:pPr>
      <w:r>
        <w:t>These older and dominant birds have significantly more offspring than those in low density areas, since the choice of where to nest does have an impact on the number of chicks they have.</w:t>
      </w:r>
    </w:p>
    <w:p>
      <w:pPr>
        <w:numPr>
          <w:ilvl w:val="0"/>
          <w:numId w:val="2"/>
        </w:numPr>
        <w:ind w:left="425" w:leftChars="0" w:hanging="425" w:firstLineChars="0"/>
        <w:rPr>
          <w:b/>
          <w:bCs/>
          <w:i/>
          <w:iCs/>
          <w:color w:val="C00000"/>
        </w:rPr>
      </w:pPr>
      <w:r>
        <w:rPr>
          <w:b/>
          <w:bCs/>
          <w:i/>
          <w:iCs/>
          <w:color w:val="C00000"/>
        </w:rPr>
        <w:t xml:space="preserve">When the number of competitors in the prime habitat reaches a certain point, then second habitat becomes as successful as the prime habitat. Just because there are fewer members of the same species living there. </w:t>
      </w:r>
    </w:p>
    <w:p>
      <w:pPr>
        <w:ind w:firstLine="420" w:firstLineChars="0"/>
        <w:rPr>
          <w:b/>
          <w:bCs/>
          <w:i/>
          <w:iCs/>
          <w:color w:val="002060"/>
        </w:rPr>
      </w:pPr>
      <w:r>
        <w:rPr>
          <w:b/>
          <w:bCs/>
          <w:i/>
          <w:iCs/>
          <w:color w:val="002060"/>
        </w:rPr>
        <w:t>Example -&gt; Blackcaps</w:t>
      </w:r>
    </w:p>
    <w:p>
      <w:pPr>
        <w:numPr>
          <w:ilvl w:val="0"/>
          <w:numId w:val="4"/>
        </w:numPr>
        <w:ind w:left="840" w:leftChars="0" w:hanging="420" w:firstLineChars="0"/>
      </w:pPr>
      <w:bookmarkStart w:id="0" w:name="_GoBack"/>
      <w:r>
        <w:t>The Blackcaps can be found in two different environments. Their preferred habitat is forests near the edges of stream. They also live in pine woods away from water. While the reproductive success was the same on these two types of place.</w:t>
      </w:r>
    </w:p>
    <w:p>
      <w:pPr>
        <w:numPr>
          <w:ilvl w:val="0"/>
          <w:numId w:val="4"/>
        </w:numPr>
        <w:ind w:left="840" w:leftChars="0" w:hanging="420" w:firstLineChars="0"/>
      </w:pPr>
      <w:r>
        <w:t>There had a much denser population in the preferred place which means more members of the same species competing for the resources, which lowered the suitability of the prime habitat even though it is their preferred habitat.</w:t>
      </w:r>
    </w:p>
    <w:bookmarkEnd w:id="0"/>
    <w:p>
      <w:pPr>
        <w:rPr>
          <w:b/>
          <w:bCs/>
          <w:i/>
          <w:iCs/>
          <w:highlight w:val="yellow"/>
        </w:rPr>
      </w:pPr>
      <w:r>
        <w:rPr>
          <w:b/>
          <w:bCs/>
          <w:i/>
          <w:iCs/>
          <w:highlight w:val="yellow"/>
        </w:rPr>
        <w:t>Words：</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5"/>
        <w:gridCol w:w="3209"/>
      </w:tblGrid>
      <w:tr>
        <w:trPr>
          <w:jc w:val="center"/>
        </w:trPr>
        <w:tc>
          <w:tcPr>
            <w:tcW w:w="2845" w:type="dxa"/>
            <w:vAlign w:val="center"/>
          </w:tcPr>
          <w:p>
            <w:pPr>
              <w:jc w:val="center"/>
              <w:rPr>
                <w:b w:val="0"/>
                <w:bCs w:val="0"/>
                <w:i/>
                <w:iCs/>
                <w:vertAlign w:val="baseline"/>
              </w:rPr>
            </w:pPr>
            <w:r>
              <w:rPr>
                <w:b w:val="0"/>
                <w:bCs w:val="0"/>
                <w:i/>
                <w:iCs/>
              </w:rPr>
              <w:t>Offspring</w:t>
            </w:r>
          </w:p>
        </w:tc>
        <w:tc>
          <w:tcPr>
            <w:tcW w:w="3209" w:type="dxa"/>
            <w:vAlign w:val="center"/>
          </w:tcPr>
          <w:p>
            <w:pPr>
              <w:jc w:val="center"/>
              <w:rPr>
                <w:b/>
                <w:bCs/>
                <w:i/>
                <w:iCs/>
                <w:vertAlign w:val="baseline"/>
              </w:rPr>
            </w:pPr>
            <w:r>
              <w:rPr>
                <w:b/>
                <w:bCs/>
                <w:i/>
                <w:iCs/>
                <w:vertAlign w:val="baseline"/>
              </w:rPr>
              <w:t>后代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45" w:type="dxa"/>
            <w:vAlign w:val="center"/>
          </w:tcPr>
          <w:p>
            <w:pPr>
              <w:jc w:val="center"/>
              <w:rPr>
                <w:b w:val="0"/>
                <w:bCs w:val="0"/>
                <w:i/>
                <w:iCs/>
                <w:vertAlign w:val="baseline"/>
              </w:rPr>
            </w:pPr>
            <w:r>
              <w:rPr>
                <w:b w:val="0"/>
                <w:bCs w:val="0"/>
                <w:i/>
                <w:iCs/>
                <w:vertAlign w:val="baseline"/>
              </w:rPr>
              <w:t>Depression</w:t>
            </w:r>
          </w:p>
        </w:tc>
        <w:tc>
          <w:tcPr>
            <w:tcW w:w="3209" w:type="dxa"/>
            <w:vAlign w:val="center"/>
          </w:tcPr>
          <w:p>
            <w:pPr>
              <w:jc w:val="center"/>
              <w:rPr>
                <w:b/>
                <w:bCs/>
                <w:i/>
                <w:iCs/>
                <w:vertAlign w:val="baseline"/>
              </w:rPr>
            </w:pPr>
            <w:r>
              <w:rPr>
                <w:b/>
                <w:bCs/>
                <w:i/>
                <w:iCs/>
                <w:vertAlign w:val="baseline"/>
              </w:rPr>
              <w:t>圭地</w:t>
            </w:r>
          </w:p>
        </w:tc>
      </w:tr>
      <w:tr>
        <w:trPr>
          <w:jc w:val="center"/>
        </w:trPr>
        <w:tc>
          <w:tcPr>
            <w:tcW w:w="2845" w:type="dxa"/>
            <w:vAlign w:val="center"/>
          </w:tcPr>
          <w:p>
            <w:pPr>
              <w:jc w:val="center"/>
              <w:rPr>
                <w:b w:val="0"/>
                <w:bCs w:val="0"/>
                <w:i/>
                <w:iCs/>
                <w:vertAlign w:val="baseline"/>
              </w:rPr>
            </w:pPr>
            <w:r>
              <w:rPr>
                <w:b w:val="0"/>
                <w:bCs w:val="0"/>
                <w:i/>
                <w:iCs/>
                <w:vertAlign w:val="baseline"/>
              </w:rPr>
              <w:t>Fledgling</w:t>
            </w:r>
          </w:p>
        </w:tc>
        <w:tc>
          <w:tcPr>
            <w:tcW w:w="3209" w:type="dxa"/>
            <w:vAlign w:val="center"/>
          </w:tcPr>
          <w:p>
            <w:pPr>
              <w:jc w:val="center"/>
              <w:rPr>
                <w:b/>
                <w:bCs/>
                <w:i/>
                <w:iCs/>
                <w:vertAlign w:val="baseline"/>
              </w:rPr>
            </w:pPr>
            <w:r>
              <w:rPr>
                <w:b/>
                <w:bCs/>
                <w:i/>
                <w:iCs/>
                <w:vertAlign w:val="baseline"/>
              </w:rPr>
              <w:t>幼鸟</w:t>
            </w:r>
          </w:p>
        </w:tc>
      </w:tr>
      <w:tr>
        <w:trPr>
          <w:jc w:val="center"/>
        </w:trPr>
        <w:tc>
          <w:tcPr>
            <w:tcW w:w="2845" w:type="dxa"/>
            <w:vAlign w:val="center"/>
          </w:tcPr>
          <w:p>
            <w:pPr>
              <w:jc w:val="center"/>
              <w:rPr>
                <w:b w:val="0"/>
                <w:bCs w:val="0"/>
                <w:i/>
                <w:iCs/>
                <w:vertAlign w:val="baseline"/>
              </w:rPr>
            </w:pPr>
            <w:r>
              <w:rPr>
                <w:b w:val="0"/>
                <w:bCs w:val="0"/>
                <w:i/>
                <w:iCs/>
                <w:vertAlign w:val="baseline"/>
              </w:rPr>
              <w:t>Conservationist</w:t>
            </w:r>
          </w:p>
        </w:tc>
        <w:tc>
          <w:tcPr>
            <w:tcW w:w="3209" w:type="dxa"/>
            <w:vAlign w:val="center"/>
          </w:tcPr>
          <w:p>
            <w:pPr>
              <w:jc w:val="center"/>
              <w:rPr>
                <w:b/>
                <w:bCs/>
                <w:i/>
                <w:iCs/>
                <w:vertAlign w:val="baseline"/>
              </w:rPr>
            </w:pPr>
            <w:r>
              <w:rPr>
                <w:b/>
                <w:bCs/>
                <w:i/>
                <w:iCs/>
                <w:vertAlign w:val="baseline"/>
              </w:rPr>
              <w:t>环保主义者</w:t>
            </w:r>
          </w:p>
        </w:tc>
      </w:tr>
      <w:tr>
        <w:trPr>
          <w:jc w:val="center"/>
        </w:trPr>
        <w:tc>
          <w:tcPr>
            <w:tcW w:w="2845" w:type="dxa"/>
            <w:vAlign w:val="center"/>
          </w:tcPr>
          <w:p>
            <w:pPr>
              <w:jc w:val="center"/>
              <w:rPr>
                <w:b w:val="0"/>
                <w:bCs w:val="0"/>
                <w:i/>
                <w:iCs/>
                <w:vertAlign w:val="baseline"/>
              </w:rPr>
            </w:pPr>
            <w:r>
              <w:rPr>
                <w:b w:val="0"/>
                <w:bCs w:val="0"/>
                <w:i/>
                <w:iCs/>
                <w:vertAlign w:val="baseline"/>
              </w:rPr>
              <w:t>Incidence</w:t>
            </w:r>
          </w:p>
        </w:tc>
        <w:tc>
          <w:tcPr>
            <w:tcW w:w="3209" w:type="dxa"/>
            <w:vAlign w:val="center"/>
          </w:tcPr>
          <w:p>
            <w:pPr>
              <w:jc w:val="center"/>
              <w:rPr>
                <w:b/>
                <w:bCs/>
                <w:i/>
                <w:iCs/>
                <w:vertAlign w:val="baseline"/>
              </w:rPr>
            </w:pPr>
            <w:r>
              <w:rPr>
                <w:b/>
                <w:bCs/>
                <w:i/>
                <w:iCs/>
                <w:vertAlign w:val="baseline"/>
              </w:rPr>
              <w:t>发生率</w:t>
            </w:r>
          </w:p>
        </w:tc>
      </w:tr>
      <w:tr>
        <w:trPr>
          <w:jc w:val="center"/>
        </w:trPr>
        <w:tc>
          <w:tcPr>
            <w:tcW w:w="2845" w:type="dxa"/>
            <w:vAlign w:val="center"/>
          </w:tcPr>
          <w:p>
            <w:pPr>
              <w:jc w:val="center"/>
              <w:rPr>
                <w:b w:val="0"/>
                <w:bCs w:val="0"/>
                <w:i/>
                <w:iCs/>
                <w:vertAlign w:val="baseline"/>
              </w:rPr>
            </w:pPr>
            <w:r>
              <w:rPr>
                <w:b w:val="0"/>
                <w:bCs w:val="0"/>
                <w:i/>
                <w:iCs/>
                <w:vertAlign w:val="baseline"/>
              </w:rPr>
              <w:t>Shrubs</w:t>
            </w:r>
          </w:p>
        </w:tc>
        <w:tc>
          <w:tcPr>
            <w:tcW w:w="3209" w:type="dxa"/>
            <w:vAlign w:val="center"/>
          </w:tcPr>
          <w:p>
            <w:pPr>
              <w:jc w:val="center"/>
              <w:rPr>
                <w:b/>
                <w:bCs/>
                <w:i/>
                <w:iCs/>
                <w:vertAlign w:val="baseline"/>
              </w:rPr>
            </w:pPr>
            <w:r>
              <w:rPr>
                <w:b/>
                <w:bCs/>
                <w:i/>
                <w:iCs/>
                <w:vertAlign w:val="baseline"/>
              </w:rPr>
              <w:t>灌木</w:t>
            </w:r>
          </w:p>
        </w:tc>
      </w:tr>
      <w:tr>
        <w:trPr>
          <w:jc w:val="center"/>
        </w:trPr>
        <w:tc>
          <w:tcPr>
            <w:tcW w:w="2845" w:type="dxa"/>
            <w:vAlign w:val="center"/>
          </w:tcPr>
          <w:p>
            <w:pPr>
              <w:jc w:val="center"/>
              <w:rPr>
                <w:b w:val="0"/>
                <w:bCs w:val="0"/>
                <w:i/>
                <w:iCs/>
                <w:vertAlign w:val="baseline"/>
              </w:rPr>
            </w:pPr>
            <w:r>
              <w:rPr>
                <w:b w:val="0"/>
                <w:bCs w:val="0"/>
                <w:i/>
                <w:iCs/>
                <w:vertAlign w:val="baseline"/>
              </w:rPr>
              <w:t>Chick</w:t>
            </w:r>
          </w:p>
        </w:tc>
        <w:tc>
          <w:tcPr>
            <w:tcW w:w="3209" w:type="dxa"/>
            <w:vAlign w:val="center"/>
          </w:tcPr>
          <w:p>
            <w:pPr>
              <w:jc w:val="center"/>
              <w:rPr>
                <w:b/>
                <w:bCs/>
                <w:i/>
                <w:iCs/>
                <w:vertAlign w:val="baseline"/>
              </w:rPr>
            </w:pPr>
            <w:r>
              <w:rPr>
                <w:b/>
                <w:bCs/>
                <w:i/>
                <w:iCs/>
                <w:vertAlign w:val="baseline"/>
              </w:rPr>
              <w:t>小鸟</w:t>
            </w:r>
          </w:p>
        </w:tc>
      </w:tr>
      <w:tr>
        <w:trPr>
          <w:jc w:val="center"/>
        </w:trPr>
        <w:tc>
          <w:tcPr>
            <w:tcW w:w="2845" w:type="dxa"/>
            <w:vAlign w:val="center"/>
          </w:tcPr>
          <w:p>
            <w:pPr>
              <w:jc w:val="center"/>
              <w:rPr>
                <w:b w:val="0"/>
                <w:bCs w:val="0"/>
                <w:i/>
                <w:iCs/>
                <w:vertAlign w:val="baseline"/>
              </w:rPr>
            </w:pPr>
            <w:r>
              <w:rPr>
                <w:b w:val="0"/>
                <w:bCs w:val="0"/>
                <w:i/>
                <w:iCs/>
                <w:vertAlign w:val="baseline"/>
              </w:rPr>
              <w:t>Correlate with</w:t>
            </w:r>
          </w:p>
        </w:tc>
        <w:tc>
          <w:tcPr>
            <w:tcW w:w="3209" w:type="dxa"/>
            <w:vAlign w:val="center"/>
          </w:tcPr>
          <w:p>
            <w:pPr>
              <w:jc w:val="center"/>
              <w:rPr>
                <w:b/>
                <w:bCs/>
                <w:i/>
                <w:iCs/>
                <w:vertAlign w:val="baseline"/>
              </w:rPr>
            </w:pPr>
            <w:r>
              <w:rPr>
                <w:b/>
                <w:bCs/>
                <w:i/>
                <w:iCs/>
                <w:vertAlign w:val="baseline"/>
              </w:rPr>
              <w:t>与。。。关联</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F59FE"/>
    <w:multiLevelType w:val="singleLevel"/>
    <w:tmpl w:val="5E7F59FE"/>
    <w:lvl w:ilvl="0" w:tentative="0">
      <w:start w:val="1"/>
      <w:numFmt w:val="bullet"/>
      <w:lvlText w:val=""/>
      <w:lvlJc w:val="left"/>
      <w:pPr>
        <w:ind w:left="420" w:leftChars="0" w:hanging="420" w:firstLineChars="0"/>
      </w:pPr>
      <w:rPr>
        <w:rFonts w:hint="default" w:ascii="Wingdings" w:hAnsi="Wingdings"/>
      </w:rPr>
    </w:lvl>
  </w:abstractNum>
  <w:abstractNum w:abstractNumId="1">
    <w:nsid w:val="5E7F5E0C"/>
    <w:multiLevelType w:val="singleLevel"/>
    <w:tmpl w:val="5E7F5E0C"/>
    <w:lvl w:ilvl="0" w:tentative="0">
      <w:start w:val="1"/>
      <w:numFmt w:val="decimal"/>
      <w:lvlText w:val="%1."/>
      <w:lvlJc w:val="left"/>
      <w:pPr>
        <w:ind w:left="425" w:leftChars="0" w:hanging="425" w:firstLineChars="0"/>
      </w:pPr>
      <w:rPr>
        <w:rFonts w:hint="default"/>
      </w:rPr>
    </w:lvl>
  </w:abstractNum>
  <w:abstractNum w:abstractNumId="2">
    <w:nsid w:val="5E7F5FD3"/>
    <w:multiLevelType w:val="singleLevel"/>
    <w:tmpl w:val="5E7F5FD3"/>
    <w:lvl w:ilvl="0" w:tentative="0">
      <w:start w:val="1"/>
      <w:numFmt w:val="bullet"/>
      <w:lvlText w:val=""/>
      <w:lvlJc w:val="left"/>
      <w:pPr>
        <w:ind w:left="420" w:leftChars="0" w:hanging="420" w:firstLineChars="0"/>
      </w:pPr>
      <w:rPr>
        <w:rFonts w:hint="default" w:ascii="Wingdings" w:hAnsi="Wingdings"/>
      </w:rPr>
    </w:lvl>
  </w:abstractNum>
  <w:abstractNum w:abstractNumId="3">
    <w:nsid w:val="5E7F6A29"/>
    <w:multiLevelType w:val="singleLevel"/>
    <w:tmpl w:val="5E7F6A29"/>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FD7BBAE"/>
    <w:rsid w:val="15FF2314"/>
    <w:rsid w:val="17E731AC"/>
    <w:rsid w:val="1BFF4986"/>
    <w:rsid w:val="1F29BA87"/>
    <w:rsid w:val="1FCC6497"/>
    <w:rsid w:val="27BEB8FA"/>
    <w:rsid w:val="2EFF26F3"/>
    <w:rsid w:val="2FF503B0"/>
    <w:rsid w:val="30D32B71"/>
    <w:rsid w:val="37F72672"/>
    <w:rsid w:val="37FBE4AD"/>
    <w:rsid w:val="3BFCE8BE"/>
    <w:rsid w:val="3BFF73FA"/>
    <w:rsid w:val="3DBEA980"/>
    <w:rsid w:val="3F3EF5B8"/>
    <w:rsid w:val="3FFCCE22"/>
    <w:rsid w:val="3FFF9B27"/>
    <w:rsid w:val="466D6073"/>
    <w:rsid w:val="46FFE54D"/>
    <w:rsid w:val="50FA7EF6"/>
    <w:rsid w:val="52FD1E5F"/>
    <w:rsid w:val="57777186"/>
    <w:rsid w:val="577EBC68"/>
    <w:rsid w:val="587952D8"/>
    <w:rsid w:val="5B5F3B6B"/>
    <w:rsid w:val="5CFE6F77"/>
    <w:rsid w:val="5CFF069D"/>
    <w:rsid w:val="5EFB26EC"/>
    <w:rsid w:val="5FDD1C9C"/>
    <w:rsid w:val="5FF7CF10"/>
    <w:rsid w:val="5FFBFA72"/>
    <w:rsid w:val="5FFD425E"/>
    <w:rsid w:val="5FFEB335"/>
    <w:rsid w:val="692D82C0"/>
    <w:rsid w:val="6AEB9072"/>
    <w:rsid w:val="6FFFADC0"/>
    <w:rsid w:val="6FFFED93"/>
    <w:rsid w:val="73DFAC04"/>
    <w:rsid w:val="73F77F5F"/>
    <w:rsid w:val="76DD09BD"/>
    <w:rsid w:val="7763262C"/>
    <w:rsid w:val="776F5C7E"/>
    <w:rsid w:val="77BFD579"/>
    <w:rsid w:val="77FFD1A4"/>
    <w:rsid w:val="797E7F37"/>
    <w:rsid w:val="797F61BA"/>
    <w:rsid w:val="7B0F2F29"/>
    <w:rsid w:val="7C5FB46B"/>
    <w:rsid w:val="7CEF529B"/>
    <w:rsid w:val="7D5F85C0"/>
    <w:rsid w:val="7DDBB0FA"/>
    <w:rsid w:val="7E7FE324"/>
    <w:rsid w:val="7E877A2A"/>
    <w:rsid w:val="7EDE83EA"/>
    <w:rsid w:val="7EF2C23D"/>
    <w:rsid w:val="7EFE3FE2"/>
    <w:rsid w:val="7F37DEDC"/>
    <w:rsid w:val="7F7F659C"/>
    <w:rsid w:val="7FACE83E"/>
    <w:rsid w:val="7FBD8B67"/>
    <w:rsid w:val="7FCF27AE"/>
    <w:rsid w:val="7FDBE7A1"/>
    <w:rsid w:val="7FFF10C3"/>
    <w:rsid w:val="7FFF57CC"/>
    <w:rsid w:val="7FFFC561"/>
    <w:rsid w:val="94FEBEAE"/>
    <w:rsid w:val="9BC741D3"/>
    <w:rsid w:val="9F74BB12"/>
    <w:rsid w:val="9FB52E9E"/>
    <w:rsid w:val="9FD7BBAE"/>
    <w:rsid w:val="9FFFDE74"/>
    <w:rsid w:val="AD3CB7A4"/>
    <w:rsid w:val="AEDF6C4E"/>
    <w:rsid w:val="AF7B63EE"/>
    <w:rsid w:val="AF7B9EF8"/>
    <w:rsid w:val="B3DCFF8D"/>
    <w:rsid w:val="B5951FA5"/>
    <w:rsid w:val="BB7F95E3"/>
    <w:rsid w:val="BB9CD239"/>
    <w:rsid w:val="BBFCE8FB"/>
    <w:rsid w:val="BDAED6CE"/>
    <w:rsid w:val="BEBFEE11"/>
    <w:rsid w:val="BFD5FF7E"/>
    <w:rsid w:val="BFF7B44E"/>
    <w:rsid w:val="BFFDA64B"/>
    <w:rsid w:val="CFFF4E02"/>
    <w:rsid w:val="D38C70EC"/>
    <w:rsid w:val="D6E7651B"/>
    <w:rsid w:val="D7E4DD44"/>
    <w:rsid w:val="DBF78121"/>
    <w:rsid w:val="DF93CA0C"/>
    <w:rsid w:val="DFED770B"/>
    <w:rsid w:val="DFFB03B6"/>
    <w:rsid w:val="E74DC056"/>
    <w:rsid w:val="E7F72872"/>
    <w:rsid w:val="EB7E6AE9"/>
    <w:rsid w:val="ED5D9E80"/>
    <w:rsid w:val="EDFF3F44"/>
    <w:rsid w:val="EEFD060E"/>
    <w:rsid w:val="EF2F5B58"/>
    <w:rsid w:val="EFBBD947"/>
    <w:rsid w:val="EFDA3EE7"/>
    <w:rsid w:val="EFFDB46B"/>
    <w:rsid w:val="F16F3A75"/>
    <w:rsid w:val="F4BFF862"/>
    <w:rsid w:val="F4CD694F"/>
    <w:rsid w:val="F59C3F15"/>
    <w:rsid w:val="F5CF3A5A"/>
    <w:rsid w:val="F7EFAF64"/>
    <w:rsid w:val="F7F746AE"/>
    <w:rsid w:val="F7FDAE00"/>
    <w:rsid w:val="F7FED4FB"/>
    <w:rsid w:val="F7FEF09C"/>
    <w:rsid w:val="F7FF0D7A"/>
    <w:rsid w:val="F7FF339A"/>
    <w:rsid w:val="F91E9FB2"/>
    <w:rsid w:val="FB7F9F16"/>
    <w:rsid w:val="FBCF3168"/>
    <w:rsid w:val="FC7F65C5"/>
    <w:rsid w:val="FD49DED5"/>
    <w:rsid w:val="FDDFFCFB"/>
    <w:rsid w:val="FDE72A8D"/>
    <w:rsid w:val="FDF745F0"/>
    <w:rsid w:val="FDF7BCC3"/>
    <w:rsid w:val="FDFC523A"/>
    <w:rsid w:val="FE5F6888"/>
    <w:rsid w:val="FEF5A3B8"/>
    <w:rsid w:val="FF7E9B2E"/>
    <w:rsid w:val="FF7F0D75"/>
    <w:rsid w:val="FFABE779"/>
    <w:rsid w:val="FFADEECC"/>
    <w:rsid w:val="FFBF2069"/>
    <w:rsid w:val="FFD78115"/>
    <w:rsid w:val="FFDA26E2"/>
    <w:rsid w:val="FFFBD375"/>
    <w:rsid w:val="FFFF5422"/>
    <w:rsid w:val="FFFF7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2020-03-28T20:00:00Z</dcterms:created>
  <dc:creator>ningjuan</dc:creator>
  <cp:lastModifiedBy>ningjuan</cp:lastModifiedBy>
  <dcterms:modified xsi:type="dcterms:W3CDTF">2020-03-28T23:18:58Z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