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Periodic Table is Predictive: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Elements in Periodic Table means the number of Protons in each Atom of an Element.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Let people to expect existed Element before anyone had found it or made it.</w:t>
      </w:r>
    </w:p>
    <w:p>
      <w:pPr>
        <w:numPr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Element 43 -&gt; between Element 42 and Element 44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 team of Chemists called Ida Tack were using a relatively new technology called X-ray spectroscopy, and they were using this to exam an ore sample.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X-ray spectroscopy was a new method, and they were never able to isolate enough Masurium to have a weigh-able sample to convince everyone of the Discovery. Discredited.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After 12 years later, a different team became the first to synthesize the element using a cyclotron.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The Element is called Technetium, which was artificially created with technology. 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People think that this is the only way to synthesize the Element, since only make it artificially was the only way to get it. -&gt; Since the property of Radioactive Decay, so Element 43 can not last long.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Ida Tack</w:t>
      </w:r>
      <w:r>
        <w:rPr>
          <w:sz w:val="24"/>
          <w:szCs w:val="24"/>
        </w:rPr>
        <w:t xml:space="preserve"> can not successfully prove their own development, also can not publish enough clues to make people believe their own discoveries.</w:t>
      </w:r>
    </w:p>
    <w:p>
      <w:pPr>
        <w:numPr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Conclusion: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 w:val="0"/>
          <w:i/>
          <w:iCs/>
          <w:color w:val="C00000"/>
          <w:sz w:val="24"/>
          <w:szCs w:val="24"/>
        </w:rPr>
      </w:pPr>
      <w:r>
        <w:rPr>
          <w:b w:val="0"/>
          <w:bCs w:val="0"/>
          <w:i/>
          <w:iCs/>
          <w:color w:val="C00000"/>
          <w:sz w:val="24"/>
          <w:szCs w:val="24"/>
        </w:rPr>
        <w:t>As Masurium, it was the first Element to discover that occurs in nature only from spontaneous Fission.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 w:val="0"/>
          <w:i/>
          <w:iCs/>
          <w:color w:val="C00000"/>
          <w:sz w:val="24"/>
          <w:szCs w:val="24"/>
        </w:rPr>
      </w:pPr>
      <w:r>
        <w:rPr>
          <w:b w:val="0"/>
          <w:bCs w:val="0"/>
          <w:i/>
          <w:iCs/>
          <w:color w:val="C00000"/>
          <w:sz w:val="24"/>
          <w:szCs w:val="24"/>
        </w:rPr>
        <w:t>As Technetium, it was the first Element that was discovered in the Laboratory.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33"/>
        <w:gridCol w:w="3026"/>
      </w:tblGrid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Protons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质子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Atom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原子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Gaps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缺口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Symbol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象征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Spectroscopy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光谱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Discredited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失信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Synthesize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合成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Cyclotron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回旋加速器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Decay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衰退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Turns into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转换为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Spontaneously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自发的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Uranium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铀</w:t>
            </w:r>
          </w:p>
        </w:tc>
      </w:tr>
      <w:tr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Incredible irony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讽刺的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Defense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防卫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Fission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分裂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33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Laboratory</w:t>
            </w:r>
          </w:p>
        </w:tc>
        <w:tc>
          <w:tcPr>
            <w:tcW w:w="3026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实验室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8F2E"/>
    <w:multiLevelType w:val="multilevel"/>
    <w:tmpl w:val="5E848F2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E84930E"/>
    <w:multiLevelType w:val="singleLevel"/>
    <w:tmpl w:val="5E84930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3FEBA"/>
    <w:rsid w:val="3DEFE58B"/>
    <w:rsid w:val="4952AC6D"/>
    <w:rsid w:val="4BFE7C9C"/>
    <w:rsid w:val="537BC481"/>
    <w:rsid w:val="5DBBEE46"/>
    <w:rsid w:val="5EDF81FA"/>
    <w:rsid w:val="6E3E9527"/>
    <w:rsid w:val="7BFFE0F9"/>
    <w:rsid w:val="7CFE4F70"/>
    <w:rsid w:val="7D6FA1E6"/>
    <w:rsid w:val="7D773A47"/>
    <w:rsid w:val="7E17FEE8"/>
    <w:rsid w:val="7E79951B"/>
    <w:rsid w:val="7F76F4BF"/>
    <w:rsid w:val="7F77AA00"/>
    <w:rsid w:val="BDFF260F"/>
    <w:rsid w:val="BF7ECB08"/>
    <w:rsid w:val="CBFF632A"/>
    <w:rsid w:val="D7E3FEBA"/>
    <w:rsid w:val="DCED1386"/>
    <w:rsid w:val="EBABC67A"/>
    <w:rsid w:val="EDBF65E6"/>
    <w:rsid w:val="EEFC2CD2"/>
    <w:rsid w:val="EF497595"/>
    <w:rsid w:val="EFF39757"/>
    <w:rsid w:val="F421628E"/>
    <w:rsid w:val="F4BE361E"/>
    <w:rsid w:val="FBBFC205"/>
    <w:rsid w:val="FDFF8B47"/>
    <w:rsid w:val="FEE7BBB5"/>
    <w:rsid w:val="FF7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2020-04-01T20:14:00Z</dcterms:created>
  <dc:creator>ningjuan</dc:creator>
  <cp:lastModifiedBy>ningjuan</cp:lastModifiedBy>
  <dcterms:modified xsi:type="dcterms:W3CDTF">2020-04-01T21:06:57Z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