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56"/>
          <w:szCs w:val="56"/>
        </w:rPr>
        <w:t xml:space="preserve">Biometria – Projekt 1</w:t>
      </w:r>
    </w:p>
    <w:p>
      <w:pPr>
        <w:spacing w:after="400"/>
        <w:jc w:val="center"/>
      </w:pPr>
      <w:r>
        <w:rPr>
          <w:rFonts w:ascii="Arial" w:cs="Arial" w:eastAsia="Arial" w:hAnsi="Arial"/>
          <w:color w:val="555555"/>
          <w:sz w:val="40"/>
          <w:szCs w:val="40"/>
        </w:rPr>
        <w:t xml:space="preserve">Przetwarzanie Obrazów</w:t>
      </w:r>
    </w:p>
    <w:p>
      <w:pPr>
        <w:spacing w:after="100"/>
        <w:jc w:val="center"/>
      </w:pPr>
      <w:r>
        <w:rPr>
          <w:rFonts w:ascii="Arial" w:cs="Arial" w:eastAsia="Arial" w:hAnsi="Arial"/>
          <w:color w:val="777777"/>
          <w:sz w:val="28"/>
          <w:szCs w:val="28"/>
        </w:rPr>
        <w:t xml:space="preserve">Dokumentacja projektu – ocena 4.0</w:t>
      </w:r>
    </w:p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color w:val="999999"/>
          <w:sz w:val="24"/>
          <w:szCs w:val="24"/>
        </w:rPr>
        <w:t xml:space="preserve">2025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Opis projektu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Projekt realizuje aplikację do przetwarzania obrazów w ramach przedmiotu Biometria. Aplikacja umożliwia wgranie obrazu i zastosowanie operacji na pikselach, filtrów graficznych, wykrywania krawędzi oraz analizy obrazu (histogram, projekcje). Wynik można zapisać do pliku. Użytkownik może również tworzyć własne filtry z dowolnymi wagami.</w:t>
      </w:r>
    </w:p>
    <w:p>
      <w:pPr>
        <w:pStyle w:val="Heading1"/>
      </w:pPr>
      <w:r>
        <w:t xml:space="preserve">2. Użyte technologie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Technologia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Python 3.10+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Język programowania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Streamlit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Framework do tworzenia aplikacji webowych z GUI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OpenCV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Biblioteka do przetwarzania obrazów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NumPy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Operacje na tablicach numerycznych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Pillow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Wczytywanie i obsługa formatów graficznych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Matplotlib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Wizualizacja histogramów i projekcji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3. Struktura projektu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2"/>
          <w:szCs w:val="22"/>
        </w:rPr>
        <w:t xml:space="preserve">app/main_app.py</w:t>
      </w:r>
      <w:r>
        <w:rPr>
          <w:rFonts w:ascii="Arial" w:cs="Arial" w:eastAsia="Arial" w:hAnsi="Arial"/>
          <w:sz w:val="22"/>
          <w:szCs w:val="22"/>
        </w:rPr>
        <w:t xml:space="preserve"> – główna aplikacja Streamlit (GUI)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2"/>
          <w:szCs w:val="22"/>
        </w:rPr>
        <w:t xml:space="preserve">src/basic_operations.py</w:t>
      </w:r>
      <w:r>
        <w:rPr>
          <w:rFonts w:ascii="Arial" w:cs="Arial" w:eastAsia="Arial" w:hAnsi="Arial"/>
          <w:sz w:val="22"/>
          <w:szCs w:val="22"/>
        </w:rPr>
        <w:t xml:space="preserve"> – operacje na pikselach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2"/>
          <w:szCs w:val="22"/>
        </w:rPr>
        <w:t xml:space="preserve">src/thresholding.py</w:t>
      </w:r>
      <w:r>
        <w:rPr>
          <w:rFonts w:ascii="Arial" w:cs="Arial" w:eastAsia="Arial" w:hAnsi="Arial"/>
          <w:sz w:val="22"/>
          <w:szCs w:val="22"/>
        </w:rPr>
        <w:t xml:space="preserve"> – binaryzacja obrazu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2"/>
          <w:szCs w:val="22"/>
        </w:rPr>
        <w:t xml:space="preserve">src/filters.py</w:t>
      </w:r>
      <w:r>
        <w:rPr>
          <w:rFonts w:ascii="Arial" w:cs="Arial" w:eastAsia="Arial" w:hAnsi="Arial"/>
          <w:sz w:val="22"/>
          <w:szCs w:val="22"/>
        </w:rPr>
        <w:t xml:space="preserve"> – filtry graficzne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2"/>
          <w:szCs w:val="22"/>
        </w:rPr>
        <w:t xml:space="preserve">src/edge_detection.py</w:t>
      </w:r>
      <w:r>
        <w:rPr>
          <w:rFonts w:ascii="Arial" w:cs="Arial" w:eastAsia="Arial" w:hAnsi="Arial"/>
          <w:sz w:val="22"/>
          <w:szCs w:val="22"/>
        </w:rPr>
        <w:t xml:space="preserve"> – wykrywanie krawędzi (Roberts, Sobel)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2"/>
          <w:szCs w:val="22"/>
        </w:rPr>
        <w:t xml:space="preserve">src/analysis.py</w:t>
      </w:r>
      <w:r>
        <w:rPr>
          <w:rFonts w:ascii="Arial" w:cs="Arial" w:eastAsia="Arial" w:hAnsi="Arial"/>
          <w:sz w:val="22"/>
          <w:szCs w:val="22"/>
        </w:rPr>
        <w:t xml:space="preserve"> – histogram i projekcje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2"/>
          <w:szCs w:val="22"/>
        </w:rPr>
        <w:t xml:space="preserve">requirements.txt</w:t>
      </w:r>
      <w:r>
        <w:rPr>
          <w:rFonts w:ascii="Arial" w:cs="Arial" w:eastAsia="Arial" w:hAnsi="Arial"/>
          <w:sz w:val="22"/>
          <w:szCs w:val="22"/>
        </w:rPr>
        <w:t xml:space="preserve"> – zależności</w:t>
      </w:r>
    </w:p>
    <w:p>
      <w:pPr>
        <w:spacing w:after="200"/>
      </w:pPr>
    </w:p>
    <w:p>
      <w:pPr>
        <w:pStyle w:val="Heading1"/>
      </w:pPr>
      <w:r>
        <w:t xml:space="preserve">4. Instrukcja uruchomienia</w:t>
      </w:r>
    </w:p>
    <w:p>
      <w:pPr>
        <w:pStyle w:val="ListParagraph"/>
        <w:numPr>
          <w:ilvl w:val="0"/>
          <w:numId w:val="3"/>
        </w:numPr>
      </w:pPr>
      <w:r>
        <w:t xml:space="preserve">Zainstaluj zależności: </w:t>
      </w:r>
      <w:r>
        <w:rPr>
          <w:rFonts w:ascii="Consolas" w:cs="Consolas" w:eastAsia="Consolas" w:hAnsi="Consolas"/>
          <w:sz w:val="22"/>
          <w:szCs w:val="22"/>
        </w:rPr>
        <w:t xml:space="preserve">pip install -r requirements.txt</w:t>
      </w:r>
    </w:p>
    <w:p>
      <w:pPr>
        <w:pStyle w:val="ListParagraph"/>
        <w:numPr>
          <w:ilvl w:val="0"/>
          <w:numId w:val="3"/>
        </w:numPr>
      </w:pPr>
      <w:r>
        <w:t xml:space="preserve">Uruchom aplikację: </w:t>
      </w:r>
      <w:r>
        <w:rPr>
          <w:rFonts w:ascii="Consolas" w:cs="Consolas" w:eastAsia="Consolas" w:hAnsi="Consolas"/>
          <w:sz w:val="22"/>
          <w:szCs w:val="22"/>
        </w:rPr>
        <w:t xml:space="preserve">streamlit run app/main_app.py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Otwórz przeglądarkę pod adresem </w:t>
      </w:r>
      <w:r>
        <w:rPr>
          <w:rFonts w:ascii="Consolas" w:cs="Consolas" w:eastAsia="Consolas" w:hAnsi="Consolas"/>
          <w:sz w:val="22"/>
          <w:szCs w:val="22"/>
        </w:rPr>
        <w:t xml:space="preserve">http://localhost:8501</w:t>
      </w:r>
    </w:p>
    <w:p>
      <w:pPr>
        <w:pStyle w:val="Heading1"/>
      </w:pPr>
      <w:r>
        <w:t xml:space="preserve">5. Opis zaimplementowanych operacji</w:t>
      </w:r>
    </w:p>
    <w:p>
      <w:pPr>
        <w:pStyle w:val="Heading2"/>
      </w:pPr>
      <w:r>
        <w:t xml:space="preserve">5.1. Operacje na pikselach</w:t>
      </w:r>
    </w:p>
    <w:p>
      <w:pPr>
        <w:pStyle w:val="Heading3"/>
      </w:pPr>
      <w:r>
        <w:t xml:space="preserve">Konwersja do odcieni szarości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Zamienia obraz kolorowy RGB na obraz w skali szarości metodą luminancji (ITU-R BT.601): Y = 0.299R + 0.587G + 0.114B. Wagi odpowiadają ludzkiej percepcji jasności.</w:t>
      </w:r>
    </w:p>
    <w:p>
      <w:pPr>
        <w:pStyle w:val="Heading3"/>
      </w:pPr>
      <w:r>
        <w:t xml:space="preserve">Korekta jasności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Dodaje stałą wartość do każdego piksela. Wartości dodatnie rozjaśniają, ujemne przyciemniają. Wynik obcinany do zakresu [0, 255].</w:t>
      </w:r>
    </w:p>
    <w:p>
      <w:pPr>
        <w:pStyle w:val="Heading3"/>
      </w:pPr>
      <w:r>
        <w:t xml:space="preserve">Korekta kontrastu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Mnoży odchylenie piksela od średniej przez współczynnik: pixel' = (pixel – mean) × factor + mean. Współczynnik &gt; 1 zwiększa kontrast, &lt; 1 zmniejsza.</w:t>
      </w:r>
    </w:p>
    <w:p>
      <w:pPr>
        <w:pStyle w:val="Heading3"/>
      </w:pPr>
      <w:r>
        <w:t xml:space="preserve">Negatyw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Odwraca wartości pikseli: pixel' = 255 – pixel. Każdy kanał odwracany niezależnie.</w:t>
      </w:r>
    </w:p>
    <w:p>
      <w:pPr>
        <w:pStyle w:val="Heading3"/>
      </w:pPr>
      <w:r>
        <w:t xml:space="preserve">Binaryzacja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Zamienia obraz na czarno-biały z regulowanym progiem. Piksele ≥ próg → 255, pozostałe → 0.</w:t>
      </w:r>
    </w:p>
    <w:p>
      <w:pPr>
        <w:pStyle w:val="Heading2"/>
      </w:pPr>
      <w:r>
        <w:t xml:space="preserve">5.2. Filtry graficzne</w:t>
      </w:r>
    </w:p>
    <w:p>
      <w:pPr>
        <w:pStyle w:val="Heading3"/>
      </w:pPr>
      <w:r>
        <w:t xml:space="preserve">Filtr uśredniający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Zastępuje piksel średnią arytmetyczną z otoczenia o zadanym rozmiarze. Efekt: rozmycie i redukcja szumu.</w:t>
      </w:r>
    </w:p>
    <w:p>
      <w:pPr>
        <w:pStyle w:val="Heading3"/>
      </w:pPr>
      <w:r>
        <w:t xml:space="preserve">Filtr Gaussa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Wygładzanie z wagami rozkładu normalnego. Piksele bliższe centrum mają większą wagę. Parametr sigma kontroluje szerokość rozmycia.</w:t>
      </w:r>
    </w:p>
    <w:p>
      <w:pPr>
        <w:pStyle w:val="Heading3"/>
      </w:pPr>
      <w:r>
        <w:t xml:space="preserve">Filtr wyostrzający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Wzmacnia krawędzie za pomocą jądra konwolucji z ujemnymi wagami otoczenia i dodatnią wagą centralną.</w:t>
      </w:r>
    </w:p>
    <w:p>
      <w:pPr>
        <w:pStyle w:val="Heading2"/>
      </w:pPr>
      <w:r>
        <w:t xml:space="preserve">5.3. Wykrywanie krawędzi</w:t>
      </w:r>
    </w:p>
    <w:p>
      <w:pPr>
        <w:pStyle w:val="Heading3"/>
      </w:pPr>
      <w:r>
        <w:t xml:space="preserve">Krzyż Robertsa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Prosty detektor krawędzi używający dwóch jąder 2×2 do obliczania gradientów diagonalnych. Magnitudę oblicza się jako pierwiastek z sumy kwadratów obu składowych.</w:t>
      </w:r>
    </w:p>
    <w:p>
      <w:pPr>
        <w:pStyle w:val="Heading3"/>
      </w:pPr>
      <w:r>
        <w:t xml:space="preserve">Operator Sobela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Wykrywa krawędzie za pomocą dwóch jąder 3×3 (poziomego i pionowego). Bardziej odporny na szum niż krzyż Robertsa dzięki większemu rozmiarowi jądra i wygładzeniu Gaussa.</w:t>
      </w:r>
    </w:p>
    <w:p>
      <w:pPr>
        <w:pStyle w:val="Heading2"/>
      </w:pPr>
      <w:r>
        <w:t xml:space="preserve">5.4. Filtr własny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Użytkownik może zdefiniować dowolne jądro konwolucji o rozmiarze 3×3, 5×5 lub 7×7. Wagi wprowadza się ręcznie w siatce pól. Opcja normalizacji dzieli jądro przez sumę wag. Podgląd macierzy wyświetlany jest w panelu bocznym.</w:t>
      </w:r>
    </w:p>
    <w:p>
      <w:pPr>
        <w:pStyle w:val="Heading1"/>
      </w:pPr>
      <w:r>
        <w:t xml:space="preserve">6. Analiza obrazu</w:t>
      </w:r>
    </w:p>
    <w:p>
      <w:pPr>
        <w:pStyle w:val="Heading3"/>
      </w:pPr>
      <w:r>
        <w:t xml:space="preserve">Histogram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Dla obrazów kolorowych wyświetla trzy krzywe (R, G, B), dla szarych – jeden wypełniony wykres. Oś X to wartość piksela (0–255), oś Y to liczba pikseli.</w:t>
      </w:r>
    </w:p>
    <w:p>
      <w:pPr>
        <w:pStyle w:val="Heading3"/>
      </w:pPr>
      <w:r>
        <w:t xml:space="preserve">Projekcja pozioma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Suma jasności pikseli w każdym wierszu obrazu. Wyświetlana jako wykres słupkowy poziomy. Pozwala zidentyfikować obszary o dużej koncentracji jasnych pikseli.</w:t>
      </w:r>
    </w:p>
    <w:p>
      <w:pPr>
        <w:pStyle w:val="Heading3"/>
      </w:pPr>
      <w:r>
        <w:t xml:space="preserve">Projekcja pionowa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Suma jasności pikseli w każdej kolumnie obrazu. Wyświetlana jako wykres słupkowy pionowy.</w:t>
      </w:r>
    </w:p>
    <w:p>
      <w:pPr>
        <w:pStyle w:val="Heading1"/>
      </w:pPr>
      <w:r>
        <w:t xml:space="preserve">7. Zapis przetworzonego obrazu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 przetworzeniu obrazu użytkownik może pobrać wynik jako plik PNG za pomocą przycisku „Zapisz przetworzony obraz”. Plik jest generowany po stronie serwera i udostępniany przez przeglądarkę.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Strona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Biometria – Projekt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2026-03-21T14:58:49.269Z</dcterms:created>
  <dcterms:modified xsi:type="dcterms:W3CDTF">2026-03-21T14:58:49.269Z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