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67" w:rsidRPr="00917567" w:rsidRDefault="00856D3E" w:rsidP="00917567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</w:rPr>
      </w:pPr>
      <w:r w:rsidRPr="00917567">
        <w:rPr>
          <w:rStyle w:val="Odwoanieintensywne"/>
        </w:rPr>
        <w:t xml:space="preserve">Nazwa projektu: </w:t>
      </w:r>
    </w:p>
    <w:p w:rsidR="00856D3E" w:rsidRPr="00917567" w:rsidRDefault="00917567" w:rsidP="00917567">
      <w:pPr>
        <w:pStyle w:val="Tytu"/>
        <w:contextualSpacing w:val="0"/>
        <w:jc w:val="center"/>
        <w:rPr>
          <w:b/>
          <w:bCs/>
        </w:rPr>
      </w:pPr>
      <w:r w:rsidRPr="00917567">
        <w:rPr>
          <w:b/>
          <w:bCs/>
        </w:rPr>
        <w:t>Ocena</w:t>
      </w:r>
      <w:r w:rsidR="00856D3E" w:rsidRPr="00917567">
        <w:rPr>
          <w:b/>
          <w:bCs/>
        </w:rPr>
        <w:t xml:space="preserve"> ofert (</w:t>
      </w:r>
      <w:proofErr w:type="spellStart"/>
      <w:r w:rsidR="00856D3E" w:rsidRPr="00917567">
        <w:rPr>
          <w:b/>
          <w:bCs/>
        </w:rPr>
        <w:t>evaluations</w:t>
      </w:r>
      <w:proofErr w:type="spellEnd"/>
      <w:r w:rsidR="00856D3E" w:rsidRPr="00917567">
        <w:rPr>
          <w:b/>
          <w:bCs/>
        </w:rPr>
        <w:t>)</w:t>
      </w:r>
    </w:p>
    <w:p w:rsidR="00917567" w:rsidRPr="00917567" w:rsidRDefault="00856D3E" w:rsidP="00917567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</w:rPr>
      </w:pPr>
      <w:r w:rsidRPr="00917567">
        <w:rPr>
          <w:rStyle w:val="Odwoanieintensywne"/>
        </w:rPr>
        <w:t xml:space="preserve">Cel projektu: </w:t>
      </w:r>
    </w:p>
    <w:p w:rsidR="00917567" w:rsidRDefault="00856D3E" w:rsidP="00917567">
      <w:pPr>
        <w:pStyle w:val="Akapitzlist"/>
        <w:contextualSpacing w:val="0"/>
      </w:pPr>
      <w:r>
        <w:t xml:space="preserve">usprawnienie procesu obiegu dokumentów w przedsiębiorstwie, stworzenie aplikacji do oceny ofert składanych przez Wykonawców w procedurze zamówień publicznych. </w:t>
      </w:r>
    </w:p>
    <w:p w:rsidR="00917567" w:rsidRPr="005C310E" w:rsidRDefault="00917567" w:rsidP="00917567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  <w:sz w:val="28"/>
          <w:szCs w:val="28"/>
        </w:rPr>
      </w:pPr>
      <w:r w:rsidRPr="005C310E">
        <w:rPr>
          <w:rStyle w:val="Odwoanieintensywne"/>
          <w:sz w:val="28"/>
          <w:szCs w:val="28"/>
        </w:rPr>
        <w:t xml:space="preserve">Struktura aplikacji: </w:t>
      </w:r>
    </w:p>
    <w:p w:rsidR="00856D3E" w:rsidRDefault="00856D3E" w:rsidP="00917567">
      <w:pPr>
        <w:pStyle w:val="Akapitzlist"/>
        <w:numPr>
          <w:ilvl w:val="0"/>
          <w:numId w:val="6"/>
        </w:numPr>
        <w:contextualSpacing w:val="0"/>
      </w:pPr>
      <w:r>
        <w:t>pierwsza część to „publiczna” strona, która pozwala zalogowanym pracownikom oglądać i opiniować przesłane oferty;</w:t>
      </w:r>
    </w:p>
    <w:p w:rsidR="00856D3E" w:rsidRDefault="00856D3E" w:rsidP="00917567">
      <w:pPr>
        <w:pStyle w:val="Akapitzlist"/>
        <w:numPr>
          <w:ilvl w:val="0"/>
          <w:numId w:val="6"/>
        </w:numPr>
        <w:contextualSpacing w:val="0"/>
      </w:pPr>
      <w:r>
        <w:t>druga część to panel administracyjny projektu, który pozwala administratorowi/sekretarzowi komisji dodawać, usuwać, zmieniać i archiwizować przesłane oferty</w:t>
      </w:r>
    </w:p>
    <w:p w:rsidR="00917567" w:rsidRPr="00917567" w:rsidRDefault="00856D3E" w:rsidP="00917567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</w:rPr>
      </w:pPr>
      <w:r w:rsidRPr="00917567">
        <w:rPr>
          <w:rStyle w:val="Odwoanieintensywne"/>
        </w:rPr>
        <w:t xml:space="preserve">Użytkownik systemu: </w:t>
      </w:r>
    </w:p>
    <w:p w:rsidR="00856D3E" w:rsidRDefault="00856D3E" w:rsidP="00917567">
      <w:pPr>
        <w:pStyle w:val="Akapitzlist"/>
        <w:contextualSpacing w:val="0"/>
      </w:pPr>
      <w:r>
        <w:t>Kierownictwo i pracownicy funkcyjni jednostki sektora finansów publicznych</w:t>
      </w:r>
    </w:p>
    <w:p w:rsidR="00856D3E" w:rsidRPr="00917567" w:rsidRDefault="00856D3E" w:rsidP="00917567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</w:rPr>
      </w:pPr>
      <w:r w:rsidRPr="00917567">
        <w:rPr>
          <w:rStyle w:val="Odwoanieintensywne"/>
        </w:rPr>
        <w:t xml:space="preserve">Wymagania funkcjonalne (funkcje systemu widziane od strony użytkownika): </w:t>
      </w:r>
    </w:p>
    <w:p w:rsidR="006539D3" w:rsidRDefault="006539D3" w:rsidP="005C310E">
      <w:pPr>
        <w:pStyle w:val="Akapitzlist"/>
        <w:numPr>
          <w:ilvl w:val="0"/>
          <w:numId w:val="9"/>
        </w:numPr>
        <w:contextualSpacing w:val="0"/>
      </w:pPr>
      <w:r>
        <w:t>zarządzanie informacjami o prowadzonych postępowaniach zamówień publicznych i etapie ich realizacji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zapoznanie użytkowników ze złożonymi ofertami,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wprowadzanie uwag do złożonych ofert,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ocena złożonych ofert,</w:t>
      </w:r>
    </w:p>
    <w:p w:rsidR="006539D3" w:rsidRPr="006539D3" w:rsidRDefault="006539D3" w:rsidP="005C310E">
      <w:pPr>
        <w:pStyle w:val="Akapitzlist"/>
        <w:numPr>
          <w:ilvl w:val="0"/>
          <w:numId w:val="9"/>
        </w:numPr>
        <w:contextualSpacing w:val="0"/>
        <w:rPr>
          <w:i/>
          <w:iCs/>
        </w:rPr>
      </w:pPr>
      <w:r w:rsidRPr="006539D3">
        <w:rPr>
          <w:i/>
          <w:iCs/>
        </w:rPr>
        <w:t>wprowadzenie do systemu dokumentu/linku do złożonych ofert,</w:t>
      </w:r>
    </w:p>
    <w:p w:rsidR="00856D3E" w:rsidRPr="006539D3" w:rsidRDefault="00856D3E" w:rsidP="005C310E">
      <w:pPr>
        <w:pStyle w:val="Akapitzlist"/>
        <w:numPr>
          <w:ilvl w:val="0"/>
          <w:numId w:val="9"/>
        </w:numPr>
        <w:contextualSpacing w:val="0"/>
        <w:rPr>
          <w:i/>
          <w:iCs/>
        </w:rPr>
      </w:pPr>
      <w:r w:rsidRPr="006539D3">
        <w:rPr>
          <w:i/>
          <w:iCs/>
        </w:rPr>
        <w:t>przesyłanie informacji pomiędzy użytkownikami, w tym przesłanie informacji o zakończeniu oceny,</w:t>
      </w:r>
    </w:p>
    <w:p w:rsidR="00856D3E" w:rsidRPr="006539D3" w:rsidRDefault="00856D3E" w:rsidP="005C310E">
      <w:pPr>
        <w:pStyle w:val="Akapitzlist"/>
        <w:numPr>
          <w:ilvl w:val="0"/>
          <w:numId w:val="9"/>
        </w:numPr>
        <w:contextualSpacing w:val="0"/>
        <w:rPr>
          <w:i/>
          <w:iCs/>
        </w:rPr>
      </w:pPr>
      <w:r w:rsidRPr="006539D3">
        <w:rPr>
          <w:i/>
          <w:iCs/>
        </w:rPr>
        <w:t>automatyczne generowanie przypomnień, ponagleń, alertów,</w:t>
      </w:r>
    </w:p>
    <w:p w:rsidR="00856D3E" w:rsidRPr="006539D3" w:rsidRDefault="00856D3E" w:rsidP="005C310E">
      <w:pPr>
        <w:pStyle w:val="Akapitzlist"/>
        <w:numPr>
          <w:ilvl w:val="0"/>
          <w:numId w:val="9"/>
        </w:numPr>
        <w:contextualSpacing w:val="0"/>
        <w:rPr>
          <w:i/>
          <w:iCs/>
        </w:rPr>
      </w:pPr>
      <w:r w:rsidRPr="006539D3">
        <w:rPr>
          <w:i/>
          <w:iCs/>
        </w:rPr>
        <w:t>generowanie raportów ekranowych, w formie plików (pdf) i wydruków</w:t>
      </w:r>
    </w:p>
    <w:p w:rsidR="00856D3E" w:rsidRPr="005C310E" w:rsidRDefault="00856D3E" w:rsidP="005C310E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</w:rPr>
      </w:pPr>
      <w:r w:rsidRPr="005C310E">
        <w:rPr>
          <w:rStyle w:val="Odwoanieintensywne"/>
        </w:rPr>
        <w:t xml:space="preserve">Wymagania niefunkcjonalne: 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 xml:space="preserve">napisany w Django </w:t>
      </w:r>
      <w:r w:rsidR="006539D3">
        <w:t>2</w:t>
      </w:r>
      <w:r>
        <w:t>.0 lub wyższej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wymagane uwierzytelnienie za pomocą logowania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wymiana danych na poziomie baz danych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wysyłanie powiadomień e-mail poprzez skrzynkę poczty RON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 xml:space="preserve">musi działać w przeglądarkach internetowych: Internet Explorer, Mozilla </w:t>
      </w:r>
      <w:proofErr w:type="spellStart"/>
      <w:r>
        <w:t>Firefox</w:t>
      </w:r>
      <w:proofErr w:type="spellEnd"/>
      <w:r>
        <w:t>, Google Chrome,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nie wymaga instalacji dodatkowego oprogramowania,</w:t>
      </w:r>
    </w:p>
    <w:p w:rsidR="00856D3E" w:rsidRDefault="00856D3E" w:rsidP="005C310E">
      <w:pPr>
        <w:pStyle w:val="Akapitzlist"/>
        <w:numPr>
          <w:ilvl w:val="0"/>
          <w:numId w:val="9"/>
        </w:numPr>
        <w:contextualSpacing w:val="0"/>
      </w:pPr>
      <w:r>
        <w:t>hasła kont wbudowanej bazy użytkowników przechowywane będą w bezpieczny sposób,</w:t>
      </w:r>
    </w:p>
    <w:p w:rsidR="00D64759" w:rsidRDefault="00856D3E" w:rsidP="005C310E">
      <w:pPr>
        <w:pStyle w:val="Akapitzlist"/>
        <w:numPr>
          <w:ilvl w:val="0"/>
          <w:numId w:val="9"/>
        </w:numPr>
        <w:contextualSpacing w:val="0"/>
      </w:pPr>
      <w:r>
        <w:lastRenderedPageBreak/>
        <w:t>system na podstawie przypisanej roli udostępni użytkownikowi określone funkcje w systemie;</w:t>
      </w:r>
    </w:p>
    <w:p w:rsidR="00D64759" w:rsidRPr="005C310E" w:rsidRDefault="00D64759" w:rsidP="005C310E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  <w:sz w:val="28"/>
          <w:szCs w:val="28"/>
        </w:rPr>
      </w:pPr>
      <w:r w:rsidRPr="005C310E">
        <w:rPr>
          <w:rStyle w:val="Odwoanieintensywne"/>
          <w:sz w:val="28"/>
          <w:szCs w:val="28"/>
        </w:rPr>
        <w:t>Struktura danych</w:t>
      </w:r>
    </w:p>
    <w:p w:rsidR="00D64759" w:rsidRDefault="0087170A" w:rsidP="00917567">
      <w:r w:rsidRPr="0087170A">
        <w:t>Opis znaczenia poszczególnych tabel i kolumn:</w:t>
      </w:r>
    </w:p>
    <w:p w:rsidR="0087170A" w:rsidRDefault="0087170A" w:rsidP="00917567">
      <w:pPr>
        <w:pStyle w:val="Akapitzlist"/>
        <w:numPr>
          <w:ilvl w:val="0"/>
          <w:numId w:val="1"/>
        </w:numPr>
        <w:spacing w:before="240"/>
        <w:ind w:left="426"/>
        <w:contextualSpacing w:val="0"/>
      </w:pPr>
      <w:r w:rsidRPr="0087170A">
        <w:rPr>
          <w:b/>
          <w:bCs/>
        </w:rPr>
        <w:t>Procedure</w:t>
      </w:r>
      <w:r>
        <w:t xml:space="preserve"> Tabela zawierająca informacje o postępowaniu:</w:t>
      </w:r>
    </w:p>
    <w:p w:rsidR="003F3517" w:rsidRPr="003F3517" w:rsidRDefault="003F3517" w:rsidP="00917567">
      <w:pPr>
        <w:pStyle w:val="Akapitzlist"/>
        <w:numPr>
          <w:ilvl w:val="0"/>
          <w:numId w:val="3"/>
        </w:numPr>
        <w:contextualSpacing w:val="0"/>
      </w:pPr>
      <w:r>
        <w:rPr>
          <w:i/>
          <w:iCs/>
        </w:rPr>
        <w:t>numer</w:t>
      </w:r>
      <w:r>
        <w:t>: numer postępowania</w:t>
      </w:r>
      <w:r w:rsidR="00191511">
        <w:t xml:space="preserve"> max; 14 znaków</w:t>
      </w:r>
    </w:p>
    <w:p w:rsidR="0087170A" w:rsidRDefault="0087170A" w:rsidP="00917567">
      <w:pPr>
        <w:pStyle w:val="Akapitzlist"/>
        <w:numPr>
          <w:ilvl w:val="0"/>
          <w:numId w:val="3"/>
        </w:numPr>
        <w:contextualSpacing w:val="0"/>
      </w:pPr>
      <w:proofErr w:type="spellStart"/>
      <w:r w:rsidRPr="0087170A">
        <w:rPr>
          <w:i/>
          <w:iCs/>
        </w:rPr>
        <w:t>title</w:t>
      </w:r>
      <w:proofErr w:type="spellEnd"/>
      <w:r>
        <w:t>: tytuł postępowania</w:t>
      </w:r>
      <w:r w:rsidR="00191511">
        <w:t xml:space="preserve"> max: 250 znaków</w:t>
      </w:r>
    </w:p>
    <w:p w:rsidR="003F3517" w:rsidRDefault="008B2C92" w:rsidP="00917567">
      <w:pPr>
        <w:pStyle w:val="Akapitzlist"/>
        <w:numPr>
          <w:ilvl w:val="0"/>
          <w:numId w:val="3"/>
        </w:numPr>
        <w:contextualSpacing w:val="0"/>
      </w:pPr>
      <w:proofErr w:type="spellStart"/>
      <w:r>
        <w:rPr>
          <w:i/>
          <w:iCs/>
        </w:rPr>
        <w:t>publish</w:t>
      </w:r>
      <w:proofErr w:type="spellEnd"/>
      <w:r w:rsidRPr="008B2C92">
        <w:t>:</w:t>
      </w:r>
      <w:r>
        <w:t xml:space="preserve"> </w:t>
      </w:r>
      <w:r w:rsidR="00933549">
        <w:t>data ogłoszenia postępowania</w:t>
      </w:r>
      <w:r>
        <w:t xml:space="preserve">. Wartość domyślna jest generowana przez metodę </w:t>
      </w:r>
      <w:proofErr w:type="spellStart"/>
      <w:r w:rsidRPr="0067146C">
        <w:rPr>
          <w:rFonts w:ascii="Arial" w:hAnsi="Arial" w:cs="Arial"/>
        </w:rPr>
        <w:t>now</w:t>
      </w:r>
      <w:proofErr w:type="spellEnd"/>
      <w:r>
        <w:t>()</w:t>
      </w:r>
    </w:p>
    <w:p w:rsidR="008B2C92" w:rsidRDefault="00933549" w:rsidP="00917567">
      <w:pPr>
        <w:pStyle w:val="Akapitzlist"/>
        <w:numPr>
          <w:ilvl w:val="0"/>
          <w:numId w:val="3"/>
        </w:numPr>
        <w:contextualSpacing w:val="0"/>
      </w:pPr>
      <w:r w:rsidRPr="00933549">
        <w:rPr>
          <w:i/>
          <w:iCs/>
        </w:rPr>
        <w:t>open</w:t>
      </w:r>
      <w:r>
        <w:t>: data otwarcia ofert</w:t>
      </w:r>
    </w:p>
    <w:p w:rsidR="00933549" w:rsidRDefault="00D6770F" w:rsidP="00917567">
      <w:pPr>
        <w:pStyle w:val="Akapitzlist"/>
        <w:numPr>
          <w:ilvl w:val="0"/>
          <w:numId w:val="3"/>
        </w:numPr>
        <w:contextualSpacing w:val="0"/>
      </w:pPr>
      <w:proofErr w:type="spellStart"/>
      <w:r w:rsidRPr="00D6770F">
        <w:rPr>
          <w:i/>
          <w:iCs/>
        </w:rPr>
        <w:t>close</w:t>
      </w:r>
      <w:proofErr w:type="spellEnd"/>
      <w:r>
        <w:t xml:space="preserve">: </w:t>
      </w:r>
      <w:r w:rsidR="00FC02CF">
        <w:t xml:space="preserve">data </w:t>
      </w:r>
      <w:r>
        <w:t>zakończeni</w:t>
      </w:r>
      <w:r w:rsidR="00FC02CF">
        <w:t>a</w:t>
      </w:r>
      <w:r>
        <w:t xml:space="preserve"> oceny, ogłoszenie wyników</w:t>
      </w:r>
    </w:p>
    <w:p w:rsidR="005C310E" w:rsidRDefault="0067146C" w:rsidP="005C310E">
      <w:pPr>
        <w:pStyle w:val="Akapitzlist"/>
        <w:numPr>
          <w:ilvl w:val="0"/>
          <w:numId w:val="3"/>
        </w:numPr>
        <w:contextualSpacing w:val="0"/>
      </w:pPr>
      <w:r>
        <w:rPr>
          <w:i/>
          <w:iCs/>
        </w:rPr>
        <w:t>status</w:t>
      </w:r>
      <w:r w:rsidRPr="0067146C">
        <w:t>:</w:t>
      </w:r>
      <w:r>
        <w:t xml:space="preserve"> wskazanie stanu oceny ofert, użycie parametru </w:t>
      </w:r>
      <w:proofErr w:type="spellStart"/>
      <w:r w:rsidRPr="0067146C">
        <w:rPr>
          <w:rFonts w:ascii="Arial" w:hAnsi="Arial" w:cs="Arial"/>
        </w:rPr>
        <w:t>choices</w:t>
      </w:r>
      <w:proofErr w:type="spellEnd"/>
      <w:r>
        <w:t xml:space="preserve"> ogranicza wartość kolumny do jednej z podanych</w:t>
      </w:r>
      <w:r w:rsidR="007A7A4F">
        <w:t xml:space="preserve"> (Roboczy, </w:t>
      </w:r>
      <w:r w:rsidR="005C310E">
        <w:t>Z</w:t>
      </w:r>
      <w:r w:rsidR="00997A62">
        <w:t xml:space="preserve">atwierdzony, </w:t>
      </w:r>
      <w:r w:rsidR="005C310E">
        <w:t>O</w:t>
      </w:r>
      <w:r w:rsidR="00997A62">
        <w:t>drzucony</w:t>
      </w:r>
      <w:r w:rsidR="007A7A4F">
        <w:t>)</w:t>
      </w:r>
    </w:p>
    <w:p w:rsidR="005C310E" w:rsidRPr="005C310E" w:rsidRDefault="005C310E" w:rsidP="005C310E">
      <w:pPr>
        <w:pStyle w:val="Akapitzlist"/>
        <w:numPr>
          <w:ilvl w:val="0"/>
          <w:numId w:val="3"/>
        </w:numPr>
        <w:contextualSpacing w:val="0"/>
      </w:pPr>
      <w:proofErr w:type="spellStart"/>
      <w:r w:rsidRPr="005C310E">
        <w:rPr>
          <w:i/>
          <w:iCs/>
        </w:rPr>
        <w:t>employees</w:t>
      </w:r>
      <w:proofErr w:type="spellEnd"/>
      <w:r w:rsidRPr="005C310E">
        <w:t>: pole definiujące relację „wiele do wielu”, wskazujące że w każdym postępowaniu może uczestniczyć wielu pracowników a każdy pracownik może uczestniczyć w wielu postępowaniach</w:t>
      </w:r>
    </w:p>
    <w:p w:rsidR="00C40357" w:rsidRDefault="00C40357" w:rsidP="00917567">
      <w:pPr>
        <w:pStyle w:val="Akapitzlist"/>
        <w:contextualSpacing w:val="0"/>
      </w:pPr>
      <w:r>
        <w:t>Klasa Meta wewnątrz wskazuje na domyślne sortowanie wyników w kolejności rosnącej względem kolumny „data ogłoszenia postępowania”</w:t>
      </w:r>
      <w:r w:rsidR="005C310E">
        <w:t>.</w:t>
      </w:r>
    </w:p>
    <w:p w:rsidR="005C310E" w:rsidRPr="00C40357" w:rsidRDefault="005C310E" w:rsidP="00917567">
      <w:pPr>
        <w:pStyle w:val="Akapitzlist"/>
        <w:contextualSpacing w:val="0"/>
      </w:pPr>
      <w:r>
        <w:t>Metoda __</w:t>
      </w:r>
      <w:proofErr w:type="spellStart"/>
      <w:r>
        <w:t>str</w:t>
      </w:r>
      <w:proofErr w:type="spellEnd"/>
      <w:r>
        <w:t>__ wykorzystywana jest do tworzenia skróconej nazwy wykorzystywanej np. w panelu administracyjnym.</w:t>
      </w:r>
    </w:p>
    <w:p w:rsidR="00C21A12" w:rsidRPr="00C21A12" w:rsidRDefault="00C21A12" w:rsidP="00917567">
      <w:pPr>
        <w:pStyle w:val="Akapitzlist"/>
        <w:numPr>
          <w:ilvl w:val="0"/>
          <w:numId w:val="1"/>
        </w:numPr>
        <w:spacing w:before="240"/>
        <w:ind w:left="426"/>
        <w:contextualSpacing w:val="0"/>
        <w:rPr>
          <w:b/>
          <w:bCs/>
        </w:rPr>
      </w:pPr>
      <w:proofErr w:type="spellStart"/>
      <w:r w:rsidRPr="00C21A12">
        <w:rPr>
          <w:b/>
          <w:bCs/>
        </w:rPr>
        <w:t>Offer</w:t>
      </w:r>
      <w:r w:rsidR="00E07509">
        <w:rPr>
          <w:b/>
          <w:bCs/>
        </w:rPr>
        <w:t>t</w:t>
      </w:r>
      <w:proofErr w:type="spellEnd"/>
      <w:r>
        <w:t xml:space="preserve"> Tabela zawierająca informacje </w:t>
      </w:r>
      <w:r w:rsidR="00975482">
        <w:t>na temat oferty</w:t>
      </w:r>
    </w:p>
    <w:p w:rsidR="00C21A12" w:rsidRPr="00645C2D" w:rsidRDefault="005D4B56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submission</w:t>
      </w:r>
      <w:proofErr w:type="spellEnd"/>
      <w:r>
        <w:t>: data złożenia oferty</w:t>
      </w:r>
    </w:p>
    <w:p w:rsidR="00645C2D" w:rsidRPr="005C310E" w:rsidRDefault="00645C2D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 w:rsidRPr="005C310E">
        <w:rPr>
          <w:i/>
          <w:iCs/>
        </w:rPr>
        <w:t>company_name</w:t>
      </w:r>
      <w:proofErr w:type="spellEnd"/>
      <w:r w:rsidRPr="005C310E">
        <w:t>: skrócona nazwa firmy</w:t>
      </w:r>
    </w:p>
    <w:p w:rsidR="00645C2D" w:rsidRPr="005C310E" w:rsidRDefault="00645C2D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 w:rsidRPr="005C310E">
        <w:rPr>
          <w:i/>
          <w:iCs/>
        </w:rPr>
        <w:t>company_address</w:t>
      </w:r>
      <w:proofErr w:type="spellEnd"/>
      <w:r w:rsidRPr="005C310E">
        <w:t>: dane adresowe</w:t>
      </w:r>
    </w:p>
    <w:p w:rsidR="00645C2D" w:rsidRPr="005C310E" w:rsidRDefault="00645C2D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 w:rsidRPr="005C310E">
        <w:rPr>
          <w:i/>
          <w:iCs/>
        </w:rPr>
        <w:t>company_mail</w:t>
      </w:r>
      <w:proofErr w:type="spellEnd"/>
      <w:r w:rsidRPr="005C310E">
        <w:t>: adres mail</w:t>
      </w:r>
    </w:p>
    <w:p w:rsidR="008B0885" w:rsidRPr="008B0885" w:rsidRDefault="008B0885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price</w:t>
      </w:r>
      <w:proofErr w:type="spellEnd"/>
      <w:r>
        <w:t>: zaproponowana cena</w:t>
      </w:r>
    </w:p>
    <w:p w:rsidR="008B0885" w:rsidRPr="008B0885" w:rsidRDefault="008B0885" w:rsidP="00917567">
      <w:pPr>
        <w:pStyle w:val="Akapitzlist"/>
        <w:numPr>
          <w:ilvl w:val="0"/>
          <w:numId w:val="3"/>
        </w:numPr>
        <w:contextualSpacing w:val="0"/>
      </w:pPr>
      <w:proofErr w:type="spellStart"/>
      <w:r w:rsidRPr="008B0885">
        <w:rPr>
          <w:i/>
          <w:iCs/>
        </w:rPr>
        <w:t>lead</w:t>
      </w:r>
      <w:proofErr w:type="spellEnd"/>
      <w:r w:rsidRPr="008B0885">
        <w:rPr>
          <w:i/>
          <w:iCs/>
        </w:rPr>
        <w:t xml:space="preserve"> </w:t>
      </w:r>
      <w:proofErr w:type="spellStart"/>
      <w:r w:rsidRPr="008B0885">
        <w:rPr>
          <w:i/>
          <w:iCs/>
        </w:rPr>
        <w:t>time</w:t>
      </w:r>
      <w:proofErr w:type="spellEnd"/>
      <w:r w:rsidRPr="008B0885">
        <w:t>:</w:t>
      </w:r>
      <w:r>
        <w:t xml:space="preserve"> proponowany czas realizacji</w:t>
      </w:r>
      <w:r w:rsidR="00084147">
        <w:t xml:space="preserve"> w dniach</w:t>
      </w:r>
    </w:p>
    <w:p w:rsidR="005D4B56" w:rsidRPr="005C310E" w:rsidRDefault="005B125C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 w:rsidRPr="005C310E">
        <w:rPr>
          <w:i/>
          <w:iCs/>
        </w:rPr>
        <w:t>procedure</w:t>
      </w:r>
      <w:proofErr w:type="spellEnd"/>
      <w:r w:rsidR="00EA3CEA" w:rsidRPr="005C310E">
        <w:t>: klucz zewnętrzny definiujący relację „</w:t>
      </w:r>
      <w:r w:rsidRPr="005C310E">
        <w:t>wiele do jednego</w:t>
      </w:r>
      <w:r w:rsidR="00EA3CEA" w:rsidRPr="005C310E">
        <w:t>”, wskazuj</w:t>
      </w:r>
      <w:r w:rsidRPr="005C310E">
        <w:t>ący</w:t>
      </w:r>
      <w:r w:rsidR="00EA3CEA" w:rsidRPr="005C310E">
        <w:t xml:space="preserve"> że każd</w:t>
      </w:r>
      <w:r w:rsidRPr="005C310E">
        <w:t>e</w:t>
      </w:r>
      <w:r w:rsidR="00EA3CEA" w:rsidRPr="005C310E">
        <w:t xml:space="preserve"> </w:t>
      </w:r>
      <w:r w:rsidRPr="005C310E">
        <w:t>postępowanie może mieć wiele ofert</w:t>
      </w:r>
    </w:p>
    <w:p w:rsidR="00B55C77" w:rsidRPr="00212619" w:rsidRDefault="00B55C77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updated</w:t>
      </w:r>
      <w:proofErr w:type="spellEnd"/>
      <w:r>
        <w:t xml:space="preserve">: </w:t>
      </w:r>
      <w:r w:rsidR="005A131F">
        <w:t xml:space="preserve">pole </w:t>
      </w:r>
      <w:r>
        <w:t>wskazując</w:t>
      </w:r>
      <w:r w:rsidR="005A131F">
        <w:t>e</w:t>
      </w:r>
      <w:r>
        <w:t xml:space="preserve"> kiedy dana oferta została po raz ostatni uaktualniona</w:t>
      </w:r>
    </w:p>
    <w:p w:rsidR="00C21A12" w:rsidRDefault="00C21A12" w:rsidP="00917567">
      <w:pPr>
        <w:pStyle w:val="Akapitzlist"/>
        <w:numPr>
          <w:ilvl w:val="0"/>
          <w:numId w:val="1"/>
        </w:numPr>
        <w:spacing w:before="240"/>
        <w:ind w:left="426"/>
        <w:contextualSpacing w:val="0"/>
        <w:rPr>
          <w:b/>
          <w:bCs/>
        </w:rPr>
      </w:pPr>
      <w:proofErr w:type="spellStart"/>
      <w:r>
        <w:rPr>
          <w:b/>
          <w:bCs/>
        </w:rPr>
        <w:t>Employee</w:t>
      </w:r>
      <w:proofErr w:type="spellEnd"/>
      <w:r w:rsidR="005A131F">
        <w:t>: informacje dotyczące składu Komisji weryfikującej oferty</w:t>
      </w:r>
    </w:p>
    <w:p w:rsidR="00C21A12" w:rsidRDefault="005C310E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first_name</w:t>
      </w:r>
      <w:proofErr w:type="spellEnd"/>
      <w:r w:rsidR="00425182">
        <w:t>: imię pracownika</w:t>
      </w:r>
    </w:p>
    <w:p w:rsidR="00C21A12" w:rsidRDefault="005C310E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last_name</w:t>
      </w:r>
      <w:proofErr w:type="spellEnd"/>
      <w:r w:rsidR="00425182">
        <w:t>: nazwisko pracownika</w:t>
      </w:r>
    </w:p>
    <w:p w:rsidR="00425182" w:rsidRDefault="00425182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department</w:t>
      </w:r>
      <w:proofErr w:type="spellEnd"/>
      <w:r>
        <w:t>: Wydział</w:t>
      </w:r>
    </w:p>
    <w:p w:rsidR="00C21A12" w:rsidRPr="00C21A12" w:rsidRDefault="00C21A12" w:rsidP="005C310E">
      <w:pPr>
        <w:pStyle w:val="Akapitzlist"/>
        <w:contextualSpacing w:val="0"/>
        <w:rPr>
          <w:i/>
          <w:iCs/>
        </w:rPr>
      </w:pPr>
    </w:p>
    <w:p w:rsidR="00504DC5" w:rsidRPr="00504DC5" w:rsidRDefault="005C310E" w:rsidP="00917567">
      <w:pPr>
        <w:pStyle w:val="Akapitzlist"/>
        <w:numPr>
          <w:ilvl w:val="0"/>
          <w:numId w:val="1"/>
        </w:numPr>
        <w:spacing w:before="240"/>
        <w:ind w:left="426"/>
        <w:contextualSpacing w:val="0"/>
        <w:rPr>
          <w:b/>
          <w:bCs/>
        </w:rPr>
      </w:pPr>
      <w:r>
        <w:rPr>
          <w:b/>
          <w:bCs/>
        </w:rPr>
        <w:lastRenderedPageBreak/>
        <w:t>R</w:t>
      </w:r>
      <w:r w:rsidRPr="005C310E">
        <w:rPr>
          <w:b/>
          <w:bCs/>
        </w:rPr>
        <w:t>ole</w:t>
      </w:r>
      <w:r>
        <w:rPr>
          <w:i/>
          <w:iCs/>
        </w:rPr>
        <w:t xml:space="preserve">: </w:t>
      </w:r>
      <w:r w:rsidR="00504DC5" w:rsidRPr="00504DC5">
        <w:t>tabela określająca</w:t>
      </w:r>
      <w:r w:rsidR="00504DC5">
        <w:rPr>
          <w:i/>
          <w:iCs/>
        </w:rPr>
        <w:t xml:space="preserve"> </w:t>
      </w:r>
      <w:r>
        <w:t>funkcj</w:t>
      </w:r>
      <w:r w:rsidR="00504DC5">
        <w:t>ę</w:t>
      </w:r>
      <w:r>
        <w:t xml:space="preserve"> jaką pracownik pełni w komisji</w:t>
      </w:r>
    </w:p>
    <w:p w:rsidR="00504DC5" w:rsidRDefault="00504DC5" w:rsidP="00504DC5">
      <w:pPr>
        <w:pStyle w:val="Akapitzlist"/>
        <w:numPr>
          <w:ilvl w:val="0"/>
          <w:numId w:val="3"/>
        </w:numPr>
        <w:contextualSpacing w:val="0"/>
      </w:pPr>
      <w:proofErr w:type="spellStart"/>
      <w:r w:rsidRPr="00504DC5">
        <w:rPr>
          <w:i/>
          <w:iCs/>
        </w:rPr>
        <w:t>procedure</w:t>
      </w:r>
      <w:proofErr w:type="spellEnd"/>
      <w:r>
        <w:t>: klucz zewnętrzny służący do połączenia funkcji z postępowaniem,</w:t>
      </w:r>
    </w:p>
    <w:p w:rsidR="00504DC5" w:rsidRDefault="00504DC5" w:rsidP="00504DC5">
      <w:pPr>
        <w:pStyle w:val="Akapitzlist"/>
        <w:numPr>
          <w:ilvl w:val="0"/>
          <w:numId w:val="3"/>
        </w:numPr>
        <w:contextualSpacing w:val="0"/>
      </w:pPr>
      <w:proofErr w:type="spellStart"/>
      <w:r>
        <w:t>employee</w:t>
      </w:r>
      <w:proofErr w:type="spellEnd"/>
      <w:r>
        <w:t>: klucz zewnętrzny służący do połączenia funkcji z pracownikiem,</w:t>
      </w:r>
    </w:p>
    <w:p w:rsidR="005C310E" w:rsidRPr="00504DC5" w:rsidRDefault="00504DC5" w:rsidP="001A70B2">
      <w:pPr>
        <w:pStyle w:val="Akapitzlist"/>
        <w:numPr>
          <w:ilvl w:val="0"/>
          <w:numId w:val="3"/>
        </w:numPr>
        <w:contextualSpacing w:val="0"/>
      </w:pPr>
      <w:proofErr w:type="spellStart"/>
      <w:r w:rsidRPr="00504DC5">
        <w:rPr>
          <w:i/>
          <w:iCs/>
        </w:rPr>
        <w:t>roles</w:t>
      </w:r>
      <w:proofErr w:type="spellEnd"/>
      <w:r>
        <w:t xml:space="preserve">: </w:t>
      </w:r>
      <w:r w:rsidR="005C310E" w:rsidRPr="00504DC5">
        <w:t>ograniczony wybór choice (Sekretarz, Członek, Przewodniczący, Dyrektor)</w:t>
      </w:r>
    </w:p>
    <w:p w:rsidR="004E6C04" w:rsidRPr="005A131F" w:rsidRDefault="00027DBA" w:rsidP="00917567">
      <w:pPr>
        <w:pStyle w:val="Akapitzlist"/>
        <w:numPr>
          <w:ilvl w:val="0"/>
          <w:numId w:val="1"/>
        </w:numPr>
        <w:spacing w:before="240"/>
        <w:ind w:left="426"/>
        <w:contextualSpacing w:val="0"/>
        <w:rPr>
          <w:b/>
          <w:bCs/>
        </w:rPr>
      </w:pPr>
      <w:r>
        <w:rPr>
          <w:b/>
          <w:bCs/>
        </w:rPr>
        <w:t>Evaluation</w:t>
      </w:r>
      <w:r w:rsidR="00C21A12" w:rsidRPr="005A131F">
        <w:rPr>
          <w:b/>
          <w:bCs/>
        </w:rPr>
        <w:t xml:space="preserve"> </w:t>
      </w:r>
      <w:r w:rsidR="00C21A12" w:rsidRPr="005A131F">
        <w:t xml:space="preserve">Tabela </w:t>
      </w:r>
      <w:r w:rsidR="005A131F">
        <w:t xml:space="preserve">pozwalająca </w:t>
      </w:r>
      <w:r>
        <w:t xml:space="preserve">dodawać i przechowywać </w:t>
      </w:r>
      <w:r w:rsidR="005A131F">
        <w:t>k</w:t>
      </w:r>
      <w:r>
        <w:t>omentarze do</w:t>
      </w:r>
      <w:r w:rsidR="005A131F">
        <w:t xml:space="preserve"> </w:t>
      </w:r>
      <w:r>
        <w:t xml:space="preserve">poszczególnych </w:t>
      </w:r>
      <w:r w:rsidR="005A131F">
        <w:t xml:space="preserve">ofert </w:t>
      </w:r>
    </w:p>
    <w:p w:rsidR="00C21A12" w:rsidRPr="005A131F" w:rsidRDefault="005A131F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offert</w:t>
      </w:r>
      <w:proofErr w:type="spellEnd"/>
      <w:r w:rsidR="00975482" w:rsidRPr="005A131F">
        <w:t xml:space="preserve">: </w:t>
      </w:r>
      <w:r>
        <w:t>klucz zewnętrzny służący do połączenia komentarza z odpowiednią ofertą</w:t>
      </w:r>
    </w:p>
    <w:p w:rsidR="00975482" w:rsidRPr="005A131F" w:rsidRDefault="00027DBA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author</w:t>
      </w:r>
      <w:proofErr w:type="spellEnd"/>
      <w:r w:rsidR="00975482" w:rsidRPr="005A131F">
        <w:t xml:space="preserve">: </w:t>
      </w:r>
      <w:r>
        <w:t>informacja o osobie, która utworzyła komentarz</w:t>
      </w:r>
    </w:p>
    <w:p w:rsidR="00975482" w:rsidRPr="005A131F" w:rsidRDefault="00027DBA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comment_text</w:t>
      </w:r>
      <w:proofErr w:type="spellEnd"/>
      <w:r w:rsidR="00975482" w:rsidRPr="005A131F">
        <w:t xml:space="preserve">: </w:t>
      </w:r>
      <w:r w:rsidR="005A131F">
        <w:t>treść komentarza</w:t>
      </w:r>
    </w:p>
    <w:p w:rsidR="00975482" w:rsidRPr="005A131F" w:rsidRDefault="005A131F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created</w:t>
      </w:r>
      <w:proofErr w:type="spellEnd"/>
      <w:r w:rsidR="00975482" w:rsidRPr="005A131F">
        <w:t xml:space="preserve">: </w:t>
      </w:r>
      <w:r>
        <w:t>pole domyślnie wykorzystywane do sortowania komentarzy w kolejności chronologicznej</w:t>
      </w:r>
    </w:p>
    <w:p w:rsidR="00027DBA" w:rsidRPr="00027DBA" w:rsidRDefault="005A131F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 w:rsidRPr="00027DBA">
        <w:rPr>
          <w:i/>
          <w:iCs/>
        </w:rPr>
        <w:t>updated</w:t>
      </w:r>
      <w:proofErr w:type="spellEnd"/>
      <w:r w:rsidRPr="00027DBA">
        <w:t xml:space="preserve">: pole wskazujące kiedy dany komentarz został po raz ostatni uaktualniony </w:t>
      </w:r>
    </w:p>
    <w:p w:rsidR="00027DBA" w:rsidRPr="00212619" w:rsidRDefault="00027DBA" w:rsidP="00917567">
      <w:pPr>
        <w:pStyle w:val="Akapitzlist"/>
        <w:numPr>
          <w:ilvl w:val="0"/>
          <w:numId w:val="3"/>
        </w:numPr>
        <w:contextualSpacing w:val="0"/>
        <w:rPr>
          <w:i/>
          <w:iCs/>
        </w:rPr>
      </w:pPr>
      <w:proofErr w:type="spellStart"/>
      <w:r>
        <w:rPr>
          <w:i/>
          <w:iCs/>
        </w:rPr>
        <w:t>rates</w:t>
      </w:r>
      <w:proofErr w:type="spellEnd"/>
      <w:r>
        <w:t xml:space="preserve">: </w:t>
      </w:r>
      <w:r w:rsidR="00293D5B">
        <w:t>określenie oceny, ograniczenie wyboru (Przyjmuję=OK, Odrzucam=Nie OK)</w:t>
      </w:r>
    </w:p>
    <w:p w:rsidR="00027DBA" w:rsidRDefault="00027DBA" w:rsidP="00917567">
      <w:pPr>
        <w:pStyle w:val="Akapitzlist"/>
        <w:contextualSpacing w:val="0"/>
        <w:rPr>
          <w:i/>
          <w:iCs/>
        </w:rPr>
      </w:pPr>
    </w:p>
    <w:p w:rsidR="00754910" w:rsidRPr="00293D5B" w:rsidRDefault="00A96047" w:rsidP="00293D5B">
      <w:pPr>
        <w:pStyle w:val="Akapitzlist"/>
        <w:numPr>
          <w:ilvl w:val="0"/>
          <w:numId w:val="5"/>
        </w:numPr>
        <w:spacing w:before="120"/>
        <w:ind w:left="425" w:hanging="357"/>
        <w:contextualSpacing w:val="0"/>
        <w:jc w:val="left"/>
        <w:rPr>
          <w:rStyle w:val="Odwoanieintensywne"/>
          <w:sz w:val="28"/>
          <w:szCs w:val="28"/>
        </w:rPr>
      </w:pPr>
      <w:r w:rsidRPr="00293D5B">
        <w:rPr>
          <w:rStyle w:val="Odwoanieintensywne"/>
          <w:sz w:val="28"/>
          <w:szCs w:val="28"/>
        </w:rPr>
        <w:t>diagram zależności</w:t>
      </w:r>
    </w:p>
    <w:p w:rsidR="00754910" w:rsidRDefault="007C12A2" w:rsidP="00982908">
      <w:pPr>
        <w:pStyle w:val="Akapitzlist"/>
        <w:numPr>
          <w:ilvl w:val="0"/>
          <w:numId w:val="11"/>
        </w:numPr>
        <w:contextualSpacing w:val="0"/>
        <w:rPr>
          <w:i/>
          <w:iCs/>
        </w:rPr>
      </w:pPr>
      <w:r>
        <w:rPr>
          <w:i/>
          <w:iCs/>
        </w:rPr>
        <w:t>w załączonym PDF</w:t>
      </w:r>
    </w:p>
    <w:p w:rsidR="00D64759" w:rsidRDefault="00365F6F" w:rsidP="00365F6F">
      <w:pPr>
        <w:jc w:val="left"/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1009222</wp:posOffset>
            </wp:positionH>
            <wp:positionV relativeFrom="paragraph">
              <wp:posOffset>13763</wp:posOffset>
            </wp:positionV>
            <wp:extent cx="3209925" cy="5001260"/>
            <wp:effectExtent l="0" t="0" r="9525" b="8890"/>
            <wp:wrapNone/>
            <wp:docPr id="17" name="Obraz 17" descr="Obraz zawierający zrzut ekranu, czarny, droga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1A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D6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CEC"/>
    <w:multiLevelType w:val="hybridMultilevel"/>
    <w:tmpl w:val="8918ED9A"/>
    <w:lvl w:ilvl="0" w:tplc="D1E86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B1D"/>
    <w:multiLevelType w:val="hybridMultilevel"/>
    <w:tmpl w:val="80189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14F6"/>
    <w:multiLevelType w:val="hybridMultilevel"/>
    <w:tmpl w:val="C6F8D0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FFE"/>
    <w:multiLevelType w:val="hybridMultilevel"/>
    <w:tmpl w:val="13027DD0"/>
    <w:lvl w:ilvl="0" w:tplc="2042C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D06"/>
    <w:multiLevelType w:val="hybridMultilevel"/>
    <w:tmpl w:val="C4AA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7009E"/>
    <w:multiLevelType w:val="hybridMultilevel"/>
    <w:tmpl w:val="1C4265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D162F"/>
    <w:multiLevelType w:val="hybridMultilevel"/>
    <w:tmpl w:val="7CA08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61BB"/>
    <w:multiLevelType w:val="hybridMultilevel"/>
    <w:tmpl w:val="267268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647A0"/>
    <w:multiLevelType w:val="hybridMultilevel"/>
    <w:tmpl w:val="237A5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95FCE"/>
    <w:multiLevelType w:val="hybridMultilevel"/>
    <w:tmpl w:val="3DFE8BF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E3540"/>
    <w:multiLevelType w:val="hybridMultilevel"/>
    <w:tmpl w:val="A7EC9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59"/>
    <w:rsid w:val="00027DBA"/>
    <w:rsid w:val="00084147"/>
    <w:rsid w:val="000D7DCB"/>
    <w:rsid w:val="00191511"/>
    <w:rsid w:val="001C1C49"/>
    <w:rsid w:val="00212619"/>
    <w:rsid w:val="00293D5B"/>
    <w:rsid w:val="00365F6F"/>
    <w:rsid w:val="00373803"/>
    <w:rsid w:val="003C2149"/>
    <w:rsid w:val="003F3517"/>
    <w:rsid w:val="00425182"/>
    <w:rsid w:val="00495495"/>
    <w:rsid w:val="004E6C04"/>
    <w:rsid w:val="004F411C"/>
    <w:rsid w:val="00503616"/>
    <w:rsid w:val="00504DC5"/>
    <w:rsid w:val="00533A78"/>
    <w:rsid w:val="005712AE"/>
    <w:rsid w:val="00583962"/>
    <w:rsid w:val="005A131F"/>
    <w:rsid w:val="005B125C"/>
    <w:rsid w:val="005C310E"/>
    <w:rsid w:val="005D4B56"/>
    <w:rsid w:val="00645C2D"/>
    <w:rsid w:val="006539D3"/>
    <w:rsid w:val="0067146C"/>
    <w:rsid w:val="00754910"/>
    <w:rsid w:val="007A1026"/>
    <w:rsid w:val="007A7A4F"/>
    <w:rsid w:val="007C12A2"/>
    <w:rsid w:val="007C364A"/>
    <w:rsid w:val="00856D3E"/>
    <w:rsid w:val="0087170A"/>
    <w:rsid w:val="008A5C8B"/>
    <w:rsid w:val="008B0885"/>
    <w:rsid w:val="008B2C92"/>
    <w:rsid w:val="009121F5"/>
    <w:rsid w:val="00917567"/>
    <w:rsid w:val="00933549"/>
    <w:rsid w:val="00975482"/>
    <w:rsid w:val="00982908"/>
    <w:rsid w:val="00997A62"/>
    <w:rsid w:val="00A076F6"/>
    <w:rsid w:val="00A30913"/>
    <w:rsid w:val="00A82A41"/>
    <w:rsid w:val="00A96047"/>
    <w:rsid w:val="00B1095A"/>
    <w:rsid w:val="00B12DD3"/>
    <w:rsid w:val="00B55C77"/>
    <w:rsid w:val="00BB1566"/>
    <w:rsid w:val="00BE56CA"/>
    <w:rsid w:val="00C21A12"/>
    <w:rsid w:val="00C40357"/>
    <w:rsid w:val="00CE01DD"/>
    <w:rsid w:val="00D64759"/>
    <w:rsid w:val="00D6770F"/>
    <w:rsid w:val="00D72F9D"/>
    <w:rsid w:val="00D75228"/>
    <w:rsid w:val="00DB2028"/>
    <w:rsid w:val="00E07509"/>
    <w:rsid w:val="00E14962"/>
    <w:rsid w:val="00E93E3E"/>
    <w:rsid w:val="00EA3CEA"/>
    <w:rsid w:val="00F4082C"/>
    <w:rsid w:val="00F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BAAC7-2D83-4F5D-B3F3-C9CE0F59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6475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6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6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7170A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917567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91756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50D6-7AC8-4B88-A31C-235F890D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2020-03-10T07:02:00Z</cp:lastPrinted>
  <dcterms:created xsi:type="dcterms:W3CDTF">2020-03-21T21:05:00Z</dcterms:created>
  <dcterms:modified xsi:type="dcterms:W3CDTF">2020-03-21T21:05:00Z</dcterms:modified>
</cp:coreProperties>
</file>