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DI_PCBL_3_6_1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SOP for vulnerability closure verification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3.6.1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3.6.1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Vulnerabilities identified in the source-code review were not closed within the defined timelines and were open as on the date of examination.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3.6.1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