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Navshakti Small Finance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DI_NSFB_3_4_1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Ongoing monitoring dashboard for fintech and co-lending partners at </w:t>
      </w:r>
      <w:r>
        <w:rPr>
          <w:b/>
          <w:sz w:val="20"/>
        </w:rPr>
        <w:t>Navshakti Small Finance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3.4.1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3.4.1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Due diligence and ongoing monitoring of fintech / API and co-lending partners were not commensurate with reliance; an inventory of outsourced services with exit arrangements was not maintained.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Navshakti Small Finance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Navshakti Small Finance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Navshakti Small Finance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3.4.1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Navshakti Small Finance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