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failover validation gap analysis for cloud CBS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failover for the newly migrated cloud CBS had not been validated end-to-end.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