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DI_RSBL_3_2_2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SOP for application inventory maintenance and decommissioning process at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CBS application was not included in the application inventory and multiple decommissioned applications were not removed from the inventory.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Rashtriya Setu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Relevant RBI Master Directions and Circulars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Rashtriya Setu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Rashtriya Setu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Rashtriya Setu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