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SWIFT time/holiday restriction policy at application level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3.5.3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3.5.3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Adequate time / holiday restrictions for processing SWIFT messages were not configured at the application level.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3.5.3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