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Look w:val="04A0" w:firstRow="1" w:lastRow="0" w:firstColumn="1" w:lastColumn="0" w:noHBand="0" w:noVBand="1"/>
      </w:tblPr>
      <w:tblGrid>
        <w:gridCol w:w="2263"/>
        <w:gridCol w:w="3969"/>
        <w:gridCol w:w="4253"/>
      </w:tblGrid>
      <w:tr w:rsidR="00964D38" w:rsidRPr="00EE0427" w14:paraId="5CFE6D66" w14:textId="2351D1B2" w:rsidTr="00C944DA">
        <w:trPr>
          <w:trHeight w:val="332"/>
        </w:trPr>
        <w:tc>
          <w:tcPr>
            <w:tcW w:w="6232" w:type="dxa"/>
            <w:gridSpan w:val="2"/>
          </w:tcPr>
          <w:p w14:paraId="222B2166" w14:textId="4265B778" w:rsidR="00964D38" w:rsidRPr="0035482C" w:rsidRDefault="00964D38" w:rsidP="00583598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8"/>
                <w:szCs w:val="28"/>
              </w:rPr>
            </w:pPr>
            <w:r w:rsidRPr="0035482C">
              <w:rPr>
                <w:rFonts w:ascii="Helvetica" w:hAnsi="Helvetica"/>
                <w:b/>
                <w:bCs/>
                <w:color w:val="000000" w:themeColor="text1"/>
                <w:sz w:val="28"/>
                <w:szCs w:val="28"/>
              </w:rPr>
              <w:t>Kseniia Prokofeva,</w:t>
            </w: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8"/>
                <w:szCs w:val="28"/>
              </w:rPr>
              <w:t xml:space="preserve"> PhD</w:t>
            </w:r>
          </w:p>
          <w:p w14:paraId="2B260B02" w14:textId="4DC5899E" w:rsidR="0035482C" w:rsidRPr="00B704D4" w:rsidRDefault="00BD2C04" w:rsidP="00583598">
            <w:pPr>
              <w:rPr>
                <w:rStyle w:val="Hyperlink"/>
                <w:rFonts w:ascii="Helvetica" w:eastAsiaTheme="minorEastAsia" w:hAnsi="Helvetica" w:hint="eastAsia"/>
                <w:color w:val="auto"/>
                <w:u w:val="none"/>
              </w:rPr>
            </w:pPr>
            <w:r w:rsidRPr="00B704D4">
              <w:rPr>
                <w:rStyle w:val="Hyperlink"/>
                <w:rFonts w:ascii="Helvetica" w:eastAsiaTheme="minorEastAsia" w:hAnsi="Helvetica"/>
                <w:color w:val="auto"/>
                <w:u w:val="none"/>
              </w:rPr>
              <w:t>Behavioral</w:t>
            </w:r>
            <w:r w:rsidR="003B5061">
              <w:rPr>
                <w:rStyle w:val="Hyperlink"/>
                <w:rFonts w:ascii="Helvetica" w:eastAsiaTheme="minorEastAsia" w:hAnsi="Helvetica" w:hint="eastAsia"/>
                <w:color w:val="auto"/>
                <w:u w:val="none"/>
              </w:rPr>
              <w:t xml:space="preserve"> and systems </w:t>
            </w:r>
            <w:r w:rsidRPr="00B704D4">
              <w:rPr>
                <w:rStyle w:val="Hyperlink"/>
                <w:rFonts w:ascii="Helvetica" w:eastAsiaTheme="minorEastAsia" w:hAnsi="Helvetica"/>
                <w:color w:val="auto"/>
                <w:u w:val="none"/>
              </w:rPr>
              <w:t xml:space="preserve">neuroscientist studying </w:t>
            </w:r>
            <w:r w:rsidR="0035482C" w:rsidRPr="00B704D4">
              <w:rPr>
                <w:rStyle w:val="Hyperlink"/>
                <w:rFonts w:ascii="Helvetica" w:eastAsiaTheme="minorEastAsia" w:hAnsi="Helvetica"/>
                <w:color w:val="auto"/>
                <w:u w:val="none"/>
              </w:rPr>
              <w:t xml:space="preserve">the neural mechanisms of </w:t>
            </w:r>
            <w:r w:rsidRPr="00B704D4">
              <w:rPr>
                <w:rStyle w:val="Hyperlink"/>
                <w:rFonts w:ascii="Helvetica" w:eastAsiaTheme="minorEastAsia" w:hAnsi="Helvetica"/>
                <w:color w:val="auto"/>
                <w:u w:val="none"/>
              </w:rPr>
              <w:t xml:space="preserve">other-oriented </w:t>
            </w:r>
            <w:r w:rsidR="0076563B">
              <w:rPr>
                <w:rStyle w:val="Hyperlink"/>
                <w:rFonts w:ascii="Helvetica" w:eastAsiaTheme="minorEastAsia" w:hAnsi="Helvetica" w:hint="eastAsia"/>
                <w:color w:val="auto"/>
                <w:u w:val="none"/>
              </w:rPr>
              <w:t>social behavior</w:t>
            </w:r>
          </w:p>
          <w:p w14:paraId="56161BB6" w14:textId="77777777" w:rsidR="0035482C" w:rsidRPr="0035482C" w:rsidRDefault="0035482C" w:rsidP="00583598">
            <w:pPr>
              <w:rPr>
                <w:rStyle w:val="Hyperlink"/>
                <w:rFonts w:ascii="Helvetica" w:eastAsiaTheme="minorEastAsia" w:hAnsi="Helvetica"/>
                <w:color w:val="auto"/>
                <w:sz w:val="22"/>
                <w:szCs w:val="22"/>
                <w:u w:val="none"/>
              </w:rPr>
            </w:pPr>
          </w:p>
          <w:p w14:paraId="67449077" w14:textId="6B156E95" w:rsidR="00964D38" w:rsidRPr="0035482C" w:rsidRDefault="00964D38" w:rsidP="00583598">
            <w:pPr>
              <w:rPr>
                <w:rStyle w:val="Hyperlink"/>
                <w:rFonts w:ascii="Helvetica" w:eastAsiaTheme="minorEastAsia" w:hAnsi="Helvetica"/>
                <w:color w:val="7F7F7F" w:themeColor="text1" w:themeTint="80"/>
                <w:sz w:val="22"/>
                <w:szCs w:val="22"/>
                <w:u w:val="none"/>
              </w:rPr>
            </w:pPr>
            <w:r w:rsidRPr="0035482C">
              <w:rPr>
                <w:rStyle w:val="Hyperlink"/>
                <w:rFonts w:ascii="Helvetica" w:eastAsiaTheme="minorEastAsia" w:hAnsi="Helvetica" w:hint="eastAsia"/>
                <w:color w:val="7F7F7F" w:themeColor="text1" w:themeTint="80"/>
                <w:sz w:val="22"/>
                <w:szCs w:val="22"/>
                <w:u w:val="none"/>
              </w:rPr>
              <w:t>Yokohama, Kanagawa, Japan</w:t>
            </w:r>
          </w:p>
        </w:tc>
        <w:tc>
          <w:tcPr>
            <w:tcW w:w="4253" w:type="dxa"/>
          </w:tcPr>
          <w:p w14:paraId="0D4D7121" w14:textId="1369F7FE" w:rsidR="00964D38" w:rsidRDefault="00A50A86" w:rsidP="0056702F">
            <w:pPr>
              <w:jc w:val="right"/>
              <w:rPr>
                <w:rStyle w:val="Hyperlink"/>
                <w:rFonts w:ascii="Helvetica" w:eastAsiaTheme="minorEastAsia" w:hAnsi="Helvetica"/>
                <w:color w:val="auto"/>
                <w:sz w:val="22"/>
                <w:szCs w:val="22"/>
                <w:u w:val="none"/>
              </w:rPr>
            </w:pPr>
            <w:r w:rsidRPr="00A50A86">
              <w:rPr>
                <w:rStyle w:val="Hyperlink"/>
                <w:rFonts w:ascii="Helvetica" w:eastAsiaTheme="minorEastAsia" w:hAnsi="Helvetica"/>
                <w:i/>
                <w:iCs/>
                <w:color w:val="auto"/>
                <w:sz w:val="22"/>
                <w:szCs w:val="22"/>
                <w:u w:val="none"/>
              </w:rPr>
              <w:t>Email</w:t>
            </w:r>
            <w:r w:rsidR="000F7069">
              <w:rPr>
                <w:rStyle w:val="Hyperlink"/>
                <w:rFonts w:ascii="Helvetica" w:eastAsiaTheme="minorEastAsia" w:hAnsi="Helvetica" w:hint="eastAsia"/>
                <w:i/>
                <w:iCs/>
                <w:color w:val="auto"/>
                <w:sz w:val="22"/>
                <w:szCs w:val="22"/>
                <w:u w:val="none"/>
              </w:rPr>
              <w:t>s</w:t>
            </w:r>
            <w:r w:rsidRPr="00A50A86">
              <w:rPr>
                <w:rStyle w:val="Hyperlink"/>
                <w:rFonts w:ascii="Helvetica" w:eastAsiaTheme="minorEastAsia" w:hAnsi="Helvetica"/>
                <w:color w:val="auto"/>
                <w:sz w:val="22"/>
                <w:szCs w:val="22"/>
                <w:u w:val="none"/>
              </w:rPr>
              <w:t xml:space="preserve">: </w:t>
            </w:r>
            <w:hyperlink r:id="rId7" w:history="1">
              <w:r w:rsidR="0056702F" w:rsidRPr="00D574CE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prokofieva.ksenia.int@gmail.com</w:t>
              </w:r>
            </w:hyperlink>
          </w:p>
          <w:p w14:paraId="7F328C0C" w14:textId="19972ADD" w:rsidR="0056702F" w:rsidRDefault="0056702F" w:rsidP="0056702F">
            <w:pPr>
              <w:jc w:val="right"/>
              <w:rPr>
                <w:rFonts w:ascii="Helvetica" w:eastAsiaTheme="minorEastAsia" w:hAnsi="Helvetica"/>
                <w:sz w:val="22"/>
                <w:szCs w:val="22"/>
              </w:rPr>
            </w:pPr>
            <w:hyperlink r:id="rId8" w:history="1">
              <w:r w:rsidRPr="007C6718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prokofeva.k.ab47@m.isct.ac.jp</w:t>
              </w:r>
            </w:hyperlink>
          </w:p>
          <w:p w14:paraId="2B592CE8" w14:textId="77777777" w:rsidR="000F7069" w:rsidRPr="0035482C" w:rsidRDefault="000F7069" w:rsidP="0035482C">
            <w:pPr>
              <w:ind w:right="440"/>
              <w:rPr>
                <w:rFonts w:ascii="Helvetica" w:eastAsiaTheme="minorEastAsia" w:hAnsi="Helvetica"/>
                <w:sz w:val="20"/>
                <w:szCs w:val="20"/>
              </w:rPr>
            </w:pPr>
          </w:p>
          <w:p w14:paraId="37FBB4BA" w14:textId="77777777" w:rsidR="000F7069" w:rsidRPr="00A50A86" w:rsidRDefault="000F7069" w:rsidP="000F7069">
            <w:pPr>
              <w:jc w:val="right"/>
              <w:rPr>
                <w:rStyle w:val="Hyperlink"/>
                <w:rFonts w:ascii="Helvetica" w:eastAsiaTheme="minorEastAsia" w:hAnsi="Helvetica"/>
                <w:color w:val="auto"/>
                <w:sz w:val="22"/>
                <w:szCs w:val="22"/>
                <w:u w:val="none"/>
              </w:rPr>
            </w:pPr>
            <w:r w:rsidRPr="00A50A86">
              <w:rPr>
                <w:rStyle w:val="Hyperlink"/>
                <w:rFonts w:ascii="Helvetica" w:eastAsiaTheme="minorEastAsia" w:hAnsi="Helvetica"/>
                <w:i/>
                <w:iCs/>
                <w:color w:val="auto"/>
                <w:sz w:val="22"/>
                <w:szCs w:val="22"/>
                <w:u w:val="none"/>
              </w:rPr>
              <w:t>Website</w:t>
            </w:r>
            <w:r w:rsidRPr="00A50A86">
              <w:rPr>
                <w:rStyle w:val="Hyperlink"/>
                <w:rFonts w:ascii="Helvetica" w:eastAsiaTheme="minorEastAsia" w:hAnsi="Helvetica"/>
                <w:color w:val="auto"/>
                <w:sz w:val="22"/>
                <w:szCs w:val="22"/>
                <w:u w:val="none"/>
              </w:rPr>
              <w:t>: k-prokofeva.github.io</w:t>
            </w:r>
          </w:p>
          <w:p w14:paraId="72F18EAF" w14:textId="77777777" w:rsidR="000F7069" w:rsidRPr="0035482C" w:rsidRDefault="000F7069" w:rsidP="000F7069">
            <w:pPr>
              <w:ind w:right="110"/>
              <w:jc w:val="right"/>
              <w:rPr>
                <w:rFonts w:ascii="Helvetica" w:eastAsiaTheme="minorEastAsia" w:hAnsi="Helvetica"/>
                <w:sz w:val="20"/>
                <w:szCs w:val="20"/>
              </w:rPr>
            </w:pPr>
          </w:p>
          <w:p w14:paraId="3D53D0B6" w14:textId="5401BDAE" w:rsidR="0056702F" w:rsidRDefault="0056702F" w:rsidP="0056702F">
            <w:pPr>
              <w:jc w:val="right"/>
              <w:rPr>
                <w:rFonts w:eastAsiaTheme="minorEastAsia"/>
              </w:rPr>
            </w:pPr>
            <w:hyperlink r:id="rId9" w:history="1">
              <w:r w:rsidRPr="0056702F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G</w:t>
              </w:r>
              <w:r>
                <w:rPr>
                  <w:rStyle w:val="Hyperlink"/>
                  <w:rFonts w:ascii="Helvetica" w:eastAsiaTheme="minorEastAsia" w:hAnsi="Helvetica" w:hint="eastAsia"/>
                  <w:sz w:val="22"/>
                  <w:szCs w:val="22"/>
                </w:rPr>
                <w:t>o</w:t>
              </w:r>
              <w:r w:rsidRPr="0056702F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og</w:t>
              </w:r>
              <w:r w:rsidRPr="0056702F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l</w:t>
              </w:r>
              <w:r w:rsidRPr="0056702F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e Scholar</w:t>
              </w:r>
            </w:hyperlink>
          </w:p>
          <w:p w14:paraId="4247FAB1" w14:textId="392EC3A1" w:rsidR="00B56DCD" w:rsidRPr="00B56DCD" w:rsidRDefault="00B56DCD" w:rsidP="0056702F">
            <w:pPr>
              <w:jc w:val="right"/>
              <w:rPr>
                <w:rStyle w:val="Hyperlink"/>
                <w:rFonts w:ascii="Helvetica" w:eastAsiaTheme="minorEastAsia" w:hAnsi="Helvetica" w:cs="Helvetica"/>
                <w:color w:val="auto"/>
                <w:sz w:val="22"/>
                <w:szCs w:val="22"/>
                <w:u w:val="none"/>
              </w:rPr>
            </w:pPr>
            <w:hyperlink r:id="rId10" w:history="1">
              <w:r w:rsidRPr="00B56DCD">
                <w:rPr>
                  <w:rStyle w:val="Hyperlink"/>
                  <w:rFonts w:ascii="Helvetica" w:eastAsiaTheme="minorEastAsia" w:hAnsi="Helvetica" w:cs="Helvetica"/>
                  <w:sz w:val="22"/>
                  <w:szCs w:val="22"/>
                </w:rPr>
                <w:t>Web o</w:t>
              </w:r>
              <w:r w:rsidRPr="00B56DCD">
                <w:rPr>
                  <w:rStyle w:val="Hyperlink"/>
                  <w:rFonts w:ascii="Helvetica" w:eastAsiaTheme="minorEastAsia" w:hAnsi="Helvetica" w:cs="Helvetica"/>
                  <w:sz w:val="22"/>
                  <w:szCs w:val="22"/>
                </w:rPr>
                <w:t>f</w:t>
              </w:r>
              <w:r w:rsidRPr="00B56DCD">
                <w:rPr>
                  <w:rStyle w:val="Hyperlink"/>
                  <w:rFonts w:ascii="Helvetica" w:eastAsiaTheme="minorEastAsia" w:hAnsi="Helvetica" w:cs="Helvetica"/>
                  <w:sz w:val="22"/>
                  <w:szCs w:val="22"/>
                </w:rPr>
                <w:t xml:space="preserve"> Science</w:t>
              </w:r>
            </w:hyperlink>
          </w:p>
          <w:p w14:paraId="290BF8BC" w14:textId="01831B74" w:rsidR="000F7069" w:rsidRDefault="000F7069" w:rsidP="0056702F">
            <w:pPr>
              <w:jc w:val="right"/>
              <w:rPr>
                <w:rStyle w:val="Hyperlink"/>
                <w:rFonts w:ascii="Helvetica" w:eastAsiaTheme="minorEastAsia" w:hAnsi="Helvetica"/>
                <w:sz w:val="22"/>
                <w:szCs w:val="22"/>
              </w:rPr>
            </w:pPr>
            <w:hyperlink r:id="rId11" w:history="1">
              <w:proofErr w:type="spellStart"/>
              <w:r w:rsidRPr="000F7069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ORCiD</w:t>
              </w:r>
              <w:proofErr w:type="spellEnd"/>
            </w:hyperlink>
          </w:p>
          <w:p w14:paraId="14E6681E" w14:textId="1958466B" w:rsidR="00964D38" w:rsidRPr="000F7069" w:rsidRDefault="000F7069" w:rsidP="000F7069">
            <w:pPr>
              <w:jc w:val="right"/>
              <w:rPr>
                <w:rFonts w:ascii="Helvetica" w:eastAsiaTheme="minorEastAsia" w:hAnsi="Helvetica"/>
                <w:sz w:val="22"/>
                <w:szCs w:val="22"/>
              </w:rPr>
            </w:pPr>
            <w:hyperlink r:id="rId12" w:history="1">
              <w:proofErr w:type="spellStart"/>
              <w:r w:rsidRPr="000F7069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research</w:t>
              </w:r>
              <w:r w:rsidRPr="000F7069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m</w:t>
              </w:r>
              <w:r w:rsidRPr="000F7069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ap</w:t>
              </w:r>
              <w:proofErr w:type="spellEnd"/>
            </w:hyperlink>
          </w:p>
        </w:tc>
      </w:tr>
      <w:tr w:rsidR="000D74CD" w:rsidRPr="0035482C" w14:paraId="44CE82A4" w14:textId="77777777" w:rsidTr="00C944DA">
        <w:trPr>
          <w:trHeight w:val="332"/>
        </w:trPr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61A2FCF1" w14:textId="15D10EBE" w:rsidR="000D74CD" w:rsidRPr="0035482C" w:rsidRDefault="000D74CD" w:rsidP="000F2180">
            <w:pPr>
              <w:rPr>
                <w:rFonts w:ascii="Helvetica" w:hAnsi="Helvetica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Academic</w:t>
            </w:r>
            <w:r w:rsidRPr="0035482C">
              <w:rPr>
                <w:rFonts w:ascii="Helvetica" w:eastAsiaTheme="minorEastAsia" w:hAnsi="Helvetica"/>
                <w:b/>
                <w:bCs/>
                <w:sz w:val="22"/>
                <w:szCs w:val="22"/>
              </w:rPr>
              <w:t xml:space="preserve"> </w:t>
            </w:r>
            <w:r w:rsidR="00E43BE7" w:rsidRPr="0035482C">
              <w:rPr>
                <w:rFonts w:ascii="Helvetica" w:eastAsiaTheme="minorEastAsia" w:hAnsi="Helvetica"/>
                <w:b/>
                <w:bCs/>
                <w:sz w:val="22"/>
                <w:szCs w:val="22"/>
              </w:rPr>
              <w:t>A</w:t>
            </w:r>
            <w:r w:rsidRPr="0035482C">
              <w:rPr>
                <w:rFonts w:ascii="Helvetica" w:eastAsiaTheme="minorEastAsia" w:hAnsi="Helvetica"/>
                <w:b/>
                <w:bCs/>
                <w:sz w:val="22"/>
                <w:szCs w:val="22"/>
              </w:rPr>
              <w:t>ppointments</w:t>
            </w:r>
          </w:p>
        </w:tc>
      </w:tr>
      <w:tr w:rsidR="000D74CD" w:rsidRPr="0035482C" w14:paraId="12B2D70C" w14:textId="77777777" w:rsidTr="00C944DA">
        <w:trPr>
          <w:trHeight w:val="332"/>
        </w:trPr>
        <w:tc>
          <w:tcPr>
            <w:tcW w:w="2263" w:type="dxa"/>
            <w:tcBorders>
              <w:top w:val="single" w:sz="4" w:space="0" w:color="auto"/>
            </w:tcBorders>
          </w:tcPr>
          <w:p w14:paraId="1C5C43EF" w14:textId="6C0B8B03" w:rsidR="000D74CD" w:rsidRPr="0035482C" w:rsidRDefault="000D74CD" w:rsidP="000D74CD">
            <w:pPr>
              <w:ind w:right="480"/>
              <w:jc w:val="both"/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2023 </w:t>
            </w:r>
            <w:r w:rsidRPr="0035482C">
              <w:rPr>
                <w:rFonts w:ascii="Helvetica" w:hAnsi="Helvetica"/>
                <w:color w:val="000000" w:themeColor="text1"/>
                <w:sz w:val="22"/>
                <w:szCs w:val="22"/>
              </w:rPr>
              <w:t>–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Pres</w:t>
            </w:r>
            <w:r w:rsidR="00E3560C">
              <w:rPr>
                <w:rFonts w:ascii="Helvetica" w:eastAsiaTheme="minorEastAsia" w:hAnsi="Helvetica" w:hint="eastAsia"/>
                <w:color w:val="000000" w:themeColor="text1"/>
                <w:sz w:val="22"/>
                <w:szCs w:val="22"/>
              </w:rPr>
              <w:t>ent</w:t>
            </w:r>
          </w:p>
        </w:tc>
        <w:tc>
          <w:tcPr>
            <w:tcW w:w="8222" w:type="dxa"/>
            <w:gridSpan w:val="2"/>
            <w:tcBorders>
              <w:top w:val="single" w:sz="4" w:space="0" w:color="auto"/>
            </w:tcBorders>
          </w:tcPr>
          <w:p w14:paraId="0A33A88E" w14:textId="77777777" w:rsidR="000D74CD" w:rsidRPr="0035482C" w:rsidRDefault="000D74CD" w:rsidP="000D74CD">
            <w:pPr>
              <w:rPr>
                <w:rFonts w:ascii="Helvetica" w:eastAsiaTheme="minorEastAsia" w:hAnsi="Helvetica"/>
                <w:b/>
                <w:bCs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sz w:val="22"/>
                <w:szCs w:val="22"/>
              </w:rPr>
              <w:t>Assistant Professor</w:t>
            </w:r>
          </w:p>
          <w:p w14:paraId="29E39FBF" w14:textId="77777777" w:rsidR="001F06FB" w:rsidRPr="0035482C" w:rsidRDefault="000D74CD" w:rsidP="000D74CD">
            <w:pPr>
              <w:rPr>
                <w:rFonts w:ascii="Helvetica" w:eastAsiaTheme="minorEastAsia" w:hAnsi="Helvetica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sz w:val="22"/>
                <w:szCs w:val="22"/>
              </w:rPr>
              <w:t>Institute of Science Tokyo</w:t>
            </w:r>
            <w:r w:rsidRPr="0035482C">
              <w:rPr>
                <w:rFonts w:ascii="Helvetica" w:eastAsiaTheme="minorEastAsia" w:hAnsi="Helvetica"/>
                <w:sz w:val="22"/>
                <w:szCs w:val="22"/>
              </w:rPr>
              <w:t xml:space="preserve">, </w:t>
            </w:r>
            <w:r w:rsidR="001F06FB" w:rsidRPr="0035482C">
              <w:rPr>
                <w:rFonts w:ascii="Helvetica" w:eastAsiaTheme="minorEastAsia" w:hAnsi="Helvetica"/>
                <w:sz w:val="22"/>
                <w:szCs w:val="22"/>
              </w:rPr>
              <w:t>Japan</w:t>
            </w:r>
          </w:p>
          <w:p w14:paraId="021A7126" w14:textId="77D3C103" w:rsidR="000D74CD" w:rsidRPr="0035482C" w:rsidRDefault="000D74CD" w:rsidP="000D74CD">
            <w:pPr>
              <w:rPr>
                <w:rFonts w:ascii="Helvetica" w:eastAsiaTheme="minorEastAsia" w:hAnsi="Helvetica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sz w:val="22"/>
                <w:szCs w:val="22"/>
              </w:rPr>
              <w:t>School of Life Science and Technology, Laboratory of Kumi O</w:t>
            </w:r>
            <w:r w:rsidR="00C649B9">
              <w:rPr>
                <w:rFonts w:ascii="Helvetica" w:eastAsiaTheme="minorEastAsia" w:hAnsi="Helvetica"/>
                <w:sz w:val="22"/>
                <w:szCs w:val="22"/>
              </w:rPr>
              <w:t>.</w:t>
            </w:r>
            <w:r w:rsidRPr="0035482C">
              <w:rPr>
                <w:rFonts w:ascii="Helvetica" w:eastAsiaTheme="minorEastAsia" w:hAnsi="Helvetica"/>
                <w:sz w:val="22"/>
                <w:szCs w:val="22"/>
              </w:rPr>
              <w:t xml:space="preserve"> Kuroda</w:t>
            </w:r>
            <w:r w:rsidR="00373302" w:rsidRPr="0035482C">
              <w:rPr>
                <w:rFonts w:ascii="Helvetica" w:eastAsiaTheme="minorEastAsia" w:hAnsi="Helvetica"/>
                <w:sz w:val="22"/>
                <w:szCs w:val="22"/>
              </w:rPr>
              <w:t>, MD, PhD</w:t>
            </w:r>
          </w:p>
          <w:p w14:paraId="1AA6F933" w14:textId="7AD615DE" w:rsidR="001B093B" w:rsidRPr="0035482C" w:rsidRDefault="001B093B" w:rsidP="000D74CD">
            <w:pPr>
              <w:rPr>
                <w:rFonts w:ascii="Helvetica" w:hAnsi="Helvetica"/>
                <w:color w:val="000000" w:themeColor="text1"/>
                <w:sz w:val="22"/>
                <w:szCs w:val="22"/>
              </w:rPr>
            </w:pPr>
          </w:p>
        </w:tc>
      </w:tr>
      <w:tr w:rsidR="00BD2C04" w:rsidRPr="0035482C" w14:paraId="40834CAE" w14:textId="77777777" w:rsidTr="00C944DA">
        <w:trPr>
          <w:trHeight w:val="351"/>
        </w:trPr>
        <w:tc>
          <w:tcPr>
            <w:tcW w:w="10485" w:type="dxa"/>
            <w:gridSpan w:val="3"/>
          </w:tcPr>
          <w:p w14:paraId="58C60A3B" w14:textId="77777777" w:rsidR="00BD2C04" w:rsidRPr="0035482C" w:rsidRDefault="00BD2C04" w:rsidP="00F13F1A">
            <w:pPr>
              <w:rPr>
                <w:rFonts w:ascii="Helvetic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hAnsi="Helvetica"/>
                <w:b/>
                <w:bCs/>
                <w:color w:val="000000" w:themeColor="text1"/>
                <w:sz w:val="22"/>
                <w:szCs w:val="22"/>
              </w:rPr>
              <w:t>Education</w:t>
            </w:r>
          </w:p>
        </w:tc>
      </w:tr>
      <w:tr w:rsidR="00BD2C04" w:rsidRPr="0035482C" w14:paraId="23B7C2A3" w14:textId="77777777" w:rsidTr="00C944DA">
        <w:trPr>
          <w:trHeight w:val="332"/>
        </w:trPr>
        <w:tc>
          <w:tcPr>
            <w:tcW w:w="2263" w:type="dxa"/>
            <w:tcBorders>
              <w:top w:val="single" w:sz="4" w:space="0" w:color="auto"/>
            </w:tcBorders>
          </w:tcPr>
          <w:p w14:paraId="06D04981" w14:textId="77777777" w:rsidR="00BD2C04" w:rsidRPr="0035482C" w:rsidRDefault="00BD2C04" w:rsidP="000D74CD">
            <w:pPr>
              <w:ind w:right="600"/>
              <w:jc w:val="both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hAnsi="Helvetica"/>
                <w:color w:val="000000" w:themeColor="text1"/>
                <w:sz w:val="22"/>
                <w:szCs w:val="22"/>
              </w:rPr>
              <w:t>2019 –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2023</w:t>
            </w:r>
          </w:p>
          <w:p w14:paraId="7FA0A10B" w14:textId="77777777" w:rsidR="00BD2C04" w:rsidRPr="0035482C" w:rsidRDefault="00BD2C04" w:rsidP="000D74CD">
            <w:pPr>
              <w:jc w:val="both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504F1244" w14:textId="77777777" w:rsidR="00BD2C04" w:rsidRPr="0035482C" w:rsidRDefault="00BD2C04" w:rsidP="000D74CD">
            <w:pPr>
              <w:jc w:val="both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047C8A81" w14:textId="77777777" w:rsidR="00BD2C04" w:rsidRPr="0035482C" w:rsidRDefault="00BD2C04" w:rsidP="000D74CD">
            <w:pPr>
              <w:jc w:val="both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38DA3B80" w14:textId="77777777" w:rsidR="00BD2C04" w:rsidRPr="0035482C" w:rsidRDefault="00BD2C04" w:rsidP="000D74CD">
            <w:pPr>
              <w:jc w:val="both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27295FAA" w14:textId="77777777" w:rsidR="00BD2C04" w:rsidRPr="0035482C" w:rsidRDefault="00BD2C04" w:rsidP="000D74CD">
            <w:pPr>
              <w:jc w:val="both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7947BF24" w14:textId="77777777" w:rsidR="00BD2C04" w:rsidRPr="0035482C" w:rsidRDefault="00BD2C04" w:rsidP="000D74CD">
            <w:pPr>
              <w:jc w:val="both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507CC5BB" w14:textId="77777777" w:rsidR="00BD2C04" w:rsidRPr="0035482C" w:rsidRDefault="00BD2C04" w:rsidP="000D74CD">
            <w:pPr>
              <w:ind w:right="720"/>
              <w:jc w:val="both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hAnsi="Helvetica"/>
                <w:color w:val="000000" w:themeColor="text1"/>
                <w:sz w:val="22"/>
                <w:szCs w:val="22"/>
              </w:rPr>
              <w:t>2013 –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</w:t>
            </w:r>
            <w:r w:rsidRPr="0035482C">
              <w:rPr>
                <w:rFonts w:ascii="Helvetica" w:hAnsi="Helvetica"/>
                <w:color w:val="000000" w:themeColor="text1"/>
                <w:sz w:val="22"/>
                <w:szCs w:val="22"/>
              </w:rPr>
              <w:t>2019</w:t>
            </w:r>
          </w:p>
          <w:p w14:paraId="5DBA884C" w14:textId="77777777" w:rsidR="00BD2C04" w:rsidRPr="0035482C" w:rsidRDefault="00BD2C04" w:rsidP="000D74CD">
            <w:pPr>
              <w:ind w:right="720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</w:tcBorders>
          </w:tcPr>
          <w:p w14:paraId="580BC4FE" w14:textId="2D7ABFFD" w:rsidR="00BD2C04" w:rsidRPr="0035482C" w:rsidRDefault="00BD2C04" w:rsidP="00B9216A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 xml:space="preserve">Doctor of Philosophy </w:t>
            </w:r>
            <w:r w:rsidRPr="0035482C">
              <w:rPr>
                <w:rFonts w:ascii="Helvetica" w:hAnsi="Helvetica"/>
                <w:b/>
                <w:bCs/>
                <w:color w:val="000000" w:themeColor="text1"/>
                <w:sz w:val="22"/>
                <w:szCs w:val="22"/>
              </w:rPr>
              <w:t xml:space="preserve">in </w:t>
            </w:r>
            <w:r w:rsidR="00FF67E9">
              <w:rPr>
                <w:rFonts w:ascii="Helvetica" w:eastAsiaTheme="minorEastAsia" w:hAnsi="Helvetica" w:hint="eastAsia"/>
                <w:b/>
                <w:bCs/>
                <w:color w:val="000000" w:themeColor="text1"/>
                <w:sz w:val="22"/>
                <w:szCs w:val="22"/>
              </w:rPr>
              <w:t>M</w:t>
            </w:r>
            <w:r w:rsidRPr="0035482C">
              <w:rPr>
                <w:rFonts w:ascii="Helvetica" w:hAnsi="Helvetica"/>
                <w:b/>
                <w:bCs/>
                <w:color w:val="000000" w:themeColor="text1"/>
                <w:sz w:val="22"/>
                <w:szCs w:val="22"/>
              </w:rPr>
              <w:t>edical Sciences</w:t>
            </w:r>
          </w:p>
          <w:p w14:paraId="56912800" w14:textId="77777777" w:rsidR="00BD2C04" w:rsidRPr="0035482C" w:rsidRDefault="00BD2C04" w:rsidP="00B9216A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hAnsi="Helvetica"/>
                <w:b/>
                <w:bCs/>
                <w:color w:val="000000" w:themeColor="text1"/>
                <w:sz w:val="22"/>
                <w:szCs w:val="22"/>
              </w:rPr>
              <w:t>University of Tsukuba</w:t>
            </w:r>
            <w:r w:rsidRPr="0035482C">
              <w:rPr>
                <w:rFonts w:ascii="Helvetica" w:hAnsi="Helvetica"/>
                <w:color w:val="000000" w:themeColor="text1"/>
                <w:sz w:val="22"/>
                <w:szCs w:val="22"/>
              </w:rPr>
              <w:t>, International Institute for Integrative Sleep Medicine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, Japan</w:t>
            </w:r>
          </w:p>
          <w:p w14:paraId="19B87F23" w14:textId="77777777" w:rsidR="00BD2C04" w:rsidRPr="0035482C" w:rsidRDefault="00BD2C04" w:rsidP="00B9216A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Thesis: Regulation of wakefulness and sleep by neuronal circuits linking ventrolateral preoptic nucleus and lateral hypothalamic area</w:t>
            </w:r>
          </w:p>
          <w:p w14:paraId="55F23436" w14:textId="77777777" w:rsidR="00BD2C04" w:rsidRPr="0035482C" w:rsidRDefault="00BD2C04" w:rsidP="00B9216A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Advisors: Takeshi Sakurai, MD, PhD, and Arisa Hirano, PhD</w:t>
            </w:r>
          </w:p>
          <w:p w14:paraId="47C9D4EE" w14:textId="77777777" w:rsidR="00BD2C04" w:rsidRPr="0035482C" w:rsidRDefault="00BD2C04" w:rsidP="00B9216A">
            <w:pPr>
              <w:rPr>
                <w:rFonts w:ascii="Helvetica" w:eastAsiaTheme="minorEastAsia" w:hAnsi="Helvetica"/>
                <w:sz w:val="22"/>
                <w:szCs w:val="22"/>
              </w:rPr>
            </w:pPr>
          </w:p>
          <w:p w14:paraId="24FA9C15" w14:textId="1D7D97C4" w:rsidR="00BD2C04" w:rsidRPr="00FF67E9" w:rsidRDefault="00E3560C" w:rsidP="005F6FB5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E3560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Specialist Diploma in Pediatrics</w:t>
            </w:r>
          </w:p>
          <w:p w14:paraId="3D42A181" w14:textId="77777777" w:rsidR="00BD2C04" w:rsidRDefault="00BD2C04" w:rsidP="00AA5619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hAnsi="Helvetica"/>
                <w:b/>
                <w:bCs/>
                <w:color w:val="000000" w:themeColor="text1"/>
                <w:sz w:val="22"/>
                <w:szCs w:val="22"/>
              </w:rPr>
              <w:t>Novosibirsk State Medical University</w:t>
            </w:r>
            <w:r w:rsidRPr="0035482C">
              <w:rPr>
                <w:rFonts w:ascii="Helvetica" w:hAnsi="Helvetica"/>
                <w:color w:val="000000" w:themeColor="text1"/>
                <w:sz w:val="22"/>
                <w:szCs w:val="22"/>
              </w:rPr>
              <w:t xml:space="preserve">, 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Faculty of Pediatrics, </w:t>
            </w:r>
            <w:r w:rsidRPr="0035482C">
              <w:rPr>
                <w:rFonts w:ascii="Helvetica" w:hAnsi="Helvetica"/>
                <w:color w:val="000000" w:themeColor="text1"/>
                <w:sz w:val="22"/>
                <w:szCs w:val="22"/>
              </w:rPr>
              <w:t>Russian Federation</w:t>
            </w:r>
          </w:p>
          <w:p w14:paraId="7FD0918D" w14:textId="62B15DEE" w:rsidR="00E3560C" w:rsidRPr="00E3560C" w:rsidRDefault="00E3560C" w:rsidP="00AA5619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E3560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Qualification: Pediatrician</w:t>
            </w:r>
          </w:p>
          <w:p w14:paraId="403A9D77" w14:textId="77777777" w:rsidR="00BD2C04" w:rsidRPr="0035482C" w:rsidRDefault="00BD2C04" w:rsidP="00AA5619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</w:tc>
      </w:tr>
      <w:tr w:rsidR="000E2D72" w:rsidRPr="0035482C" w14:paraId="03340C5F" w14:textId="77777777" w:rsidTr="00C944DA">
        <w:trPr>
          <w:trHeight w:val="332"/>
        </w:trPr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6B464E3B" w14:textId="345C5F7E" w:rsidR="000E2D72" w:rsidRPr="0035482C" w:rsidRDefault="000E2D72" w:rsidP="000D74CD">
            <w:pPr>
              <w:rPr>
                <w:rFonts w:ascii="Helvetica" w:eastAsiaTheme="minorEastAsia" w:hAnsi="Helvetica"/>
                <w:b/>
                <w:bCs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 xml:space="preserve">Research </w:t>
            </w:r>
            <w:r w:rsidR="000F7069"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 xml:space="preserve">Funding, Fellowships &amp; </w:t>
            </w:r>
            <w:r w:rsidR="00D336A1"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Honors</w:t>
            </w:r>
          </w:p>
        </w:tc>
      </w:tr>
      <w:tr w:rsidR="000E2D72" w:rsidRPr="0035482C" w14:paraId="72CFCB6F" w14:textId="77777777" w:rsidTr="00C944DA">
        <w:trPr>
          <w:trHeight w:val="332"/>
        </w:trPr>
        <w:tc>
          <w:tcPr>
            <w:tcW w:w="2263" w:type="dxa"/>
            <w:tcBorders>
              <w:top w:val="single" w:sz="4" w:space="0" w:color="auto"/>
            </w:tcBorders>
          </w:tcPr>
          <w:p w14:paraId="4446C001" w14:textId="594F0E9D" w:rsidR="000E2D72" w:rsidRPr="0035482C" w:rsidRDefault="00097693" w:rsidP="000D74CD">
            <w:pPr>
              <w:ind w:right="480"/>
              <w:jc w:val="both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2025 – 202</w:t>
            </w:r>
            <w:r w:rsidR="001F06FB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8222" w:type="dxa"/>
            <w:gridSpan w:val="2"/>
            <w:tcBorders>
              <w:top w:val="single" w:sz="4" w:space="0" w:color="auto"/>
            </w:tcBorders>
          </w:tcPr>
          <w:p w14:paraId="24CC1EAA" w14:textId="3F88AF33" w:rsidR="000E2D72" w:rsidRPr="0035482C" w:rsidRDefault="00097693" w:rsidP="000D74CD">
            <w:pPr>
              <w:rPr>
                <w:rFonts w:ascii="Helvetica" w:eastAsiaTheme="minorEastAsia" w:hAnsi="Helvetica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sz w:val="22"/>
                <w:szCs w:val="22"/>
              </w:rPr>
              <w:t xml:space="preserve">JSPS KAKENHI Grant-in-Aid for Early-Career Scientists, PI, Project No. 25K18581, Institute of Science Tokyo, </w:t>
            </w:r>
            <w:r w:rsidR="001F06FB" w:rsidRPr="0035482C">
              <w:rPr>
                <w:rFonts w:ascii="Helvetica" w:eastAsiaTheme="minorEastAsia" w:hAnsi="Helvetica"/>
                <w:sz w:val="22"/>
                <w:szCs w:val="22"/>
              </w:rPr>
              <w:t xml:space="preserve">Japan, </w:t>
            </w:r>
            <w:r w:rsidRPr="0035482C">
              <w:rPr>
                <w:rFonts w:ascii="Helvetica" w:eastAsiaTheme="minorEastAsia" w:hAnsi="Helvetica"/>
                <w:sz w:val="22"/>
                <w:szCs w:val="22"/>
              </w:rPr>
              <w:t>¥4.68M</w:t>
            </w:r>
          </w:p>
          <w:p w14:paraId="6940B795" w14:textId="164132C9" w:rsidR="001B093B" w:rsidRPr="0035482C" w:rsidRDefault="001B093B" w:rsidP="000D74CD">
            <w:pPr>
              <w:rPr>
                <w:rFonts w:ascii="Helvetica" w:eastAsiaTheme="minorEastAsia" w:hAnsi="Helvetica"/>
                <w:sz w:val="22"/>
                <w:szCs w:val="22"/>
              </w:rPr>
            </w:pPr>
          </w:p>
        </w:tc>
      </w:tr>
      <w:tr w:rsidR="000F7069" w:rsidRPr="0035482C" w14:paraId="019A9DD5" w14:textId="77777777" w:rsidTr="00C944DA">
        <w:trPr>
          <w:trHeight w:val="332"/>
        </w:trPr>
        <w:tc>
          <w:tcPr>
            <w:tcW w:w="2263" w:type="dxa"/>
          </w:tcPr>
          <w:p w14:paraId="15A30610" w14:textId="446E4A78" w:rsidR="000F7069" w:rsidRPr="0035482C" w:rsidRDefault="000F7069" w:rsidP="000D74CD">
            <w:pPr>
              <w:ind w:right="480"/>
              <w:jc w:val="both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2019 – 2023</w:t>
            </w:r>
          </w:p>
        </w:tc>
        <w:tc>
          <w:tcPr>
            <w:tcW w:w="8222" w:type="dxa"/>
            <w:gridSpan w:val="2"/>
          </w:tcPr>
          <w:p w14:paraId="60D7D6BB" w14:textId="77777777" w:rsidR="001F06FB" w:rsidRPr="0035482C" w:rsidRDefault="001F06FB" w:rsidP="001F06FB">
            <w:pPr>
              <w:rPr>
                <w:rFonts w:ascii="Helvetica" w:eastAsiaTheme="minorEastAsia" w:hAnsi="Helvetica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sz w:val="22"/>
                <w:szCs w:val="22"/>
              </w:rPr>
              <w:t>Japanese Government (MEXT) Scholarship, University Recommendation</w:t>
            </w:r>
          </w:p>
          <w:p w14:paraId="18DA68E0" w14:textId="77777777" w:rsidR="000F7069" w:rsidRPr="0035482C" w:rsidRDefault="001F06FB" w:rsidP="001F06FB">
            <w:pPr>
              <w:rPr>
                <w:rFonts w:ascii="Helvetica" w:eastAsiaTheme="minorEastAsia" w:hAnsi="Helvetica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sz w:val="22"/>
                <w:szCs w:val="22"/>
              </w:rPr>
              <w:t>Full doctoral scholarship, University of Tsukuba, Japan</w:t>
            </w:r>
          </w:p>
          <w:p w14:paraId="2A2C53E1" w14:textId="5355AB09" w:rsidR="00A313F9" w:rsidRPr="0035482C" w:rsidRDefault="00A313F9" w:rsidP="001F06FB">
            <w:pPr>
              <w:rPr>
                <w:rFonts w:ascii="Helvetica" w:eastAsiaTheme="minorEastAsia" w:hAnsi="Helvetica"/>
                <w:sz w:val="22"/>
                <w:szCs w:val="22"/>
              </w:rPr>
            </w:pPr>
          </w:p>
        </w:tc>
      </w:tr>
      <w:tr w:rsidR="00D336A1" w:rsidRPr="0035482C" w14:paraId="52DD4A5A" w14:textId="77777777" w:rsidTr="00C944DA">
        <w:trPr>
          <w:trHeight w:val="332"/>
        </w:trPr>
        <w:tc>
          <w:tcPr>
            <w:tcW w:w="2263" w:type="dxa"/>
          </w:tcPr>
          <w:p w14:paraId="216987E4" w14:textId="215BCD57" w:rsidR="00D336A1" w:rsidRPr="0035482C" w:rsidRDefault="00D336A1" w:rsidP="000D74CD">
            <w:pPr>
              <w:ind w:right="480"/>
              <w:jc w:val="both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2019</w:t>
            </w:r>
          </w:p>
        </w:tc>
        <w:tc>
          <w:tcPr>
            <w:tcW w:w="8222" w:type="dxa"/>
            <w:gridSpan w:val="2"/>
          </w:tcPr>
          <w:p w14:paraId="1EA9ABEB" w14:textId="77777777" w:rsidR="00D336A1" w:rsidRPr="0035482C" w:rsidRDefault="00D336A1" w:rsidP="00273C40">
            <w:pPr>
              <w:rPr>
                <w:rFonts w:ascii="Helvetica" w:eastAsiaTheme="minorEastAsia" w:hAnsi="Helvetica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sz w:val="22"/>
                <w:szCs w:val="22"/>
              </w:rPr>
              <w:t>Diploma with Honors, Novosibirsk State Medical University, Russia</w:t>
            </w:r>
          </w:p>
          <w:p w14:paraId="688F0C71" w14:textId="71C1844B" w:rsidR="00273C40" w:rsidRPr="0035482C" w:rsidRDefault="00273C40" w:rsidP="00273C40">
            <w:pPr>
              <w:rPr>
                <w:rFonts w:ascii="Helvetica" w:eastAsiaTheme="minorEastAsia" w:hAnsi="Helvetica"/>
                <w:sz w:val="22"/>
                <w:szCs w:val="22"/>
              </w:rPr>
            </w:pPr>
          </w:p>
        </w:tc>
      </w:tr>
      <w:tr w:rsidR="00163904" w:rsidRPr="0035482C" w14:paraId="4721FE0F" w14:textId="77777777" w:rsidTr="00C944DA">
        <w:trPr>
          <w:trHeight w:val="332"/>
        </w:trPr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5618AFB8" w14:textId="77777777" w:rsidR="00960B57" w:rsidRPr="00960B57" w:rsidRDefault="00960B57" w:rsidP="00960B57">
            <w:pPr>
              <w:rPr>
                <w:rFonts w:ascii="Helvetica" w:eastAsiaTheme="minorEastAsia" w:hAnsi="Helvetica"/>
                <w:b/>
                <w:bCs/>
                <w:sz w:val="22"/>
                <w:szCs w:val="22"/>
              </w:rPr>
            </w:pPr>
            <w:r w:rsidRPr="00960B57">
              <w:rPr>
                <w:rFonts w:ascii="Helvetica" w:eastAsiaTheme="minorEastAsia" w:hAnsi="Helvetica"/>
                <w:b/>
                <w:bCs/>
                <w:sz w:val="22"/>
                <w:szCs w:val="22"/>
              </w:rPr>
              <w:t>Peer-Reviewed Publications</w:t>
            </w:r>
          </w:p>
          <w:p w14:paraId="2CFED444" w14:textId="790F4C19" w:rsidR="000E2D72" w:rsidRPr="00960B57" w:rsidRDefault="00960B57" w:rsidP="00960B57">
            <w:pPr>
              <w:rPr>
                <w:rFonts w:ascii="Helvetica" w:eastAsiaTheme="minorEastAsia" w:hAnsi="Helvetica"/>
                <w:sz w:val="22"/>
                <w:szCs w:val="22"/>
              </w:rPr>
            </w:pPr>
            <w:r w:rsidRPr="00960B57">
              <w:rPr>
                <w:rFonts w:ascii="Helvetica" w:eastAsiaTheme="minorEastAsia" w:hAnsi="Helvetica"/>
                <w:color w:val="767171" w:themeColor="background2" w:themeShade="80"/>
                <w:sz w:val="22"/>
                <w:szCs w:val="22"/>
              </w:rPr>
              <w:t xml:space="preserve">* co-first </w:t>
            </w:r>
            <w:proofErr w:type="gramStart"/>
            <w:r w:rsidRPr="00960B57">
              <w:rPr>
                <w:rFonts w:ascii="Helvetica" w:eastAsiaTheme="minorEastAsia" w:hAnsi="Helvetica"/>
                <w:color w:val="767171" w:themeColor="background2" w:themeShade="80"/>
                <w:sz w:val="22"/>
                <w:szCs w:val="22"/>
              </w:rPr>
              <w:t xml:space="preserve">authors; </w:t>
            </w:r>
            <w:r w:rsidR="003B5061" w:rsidRPr="007F4DB4">
              <w:rPr>
                <w:rFonts w:ascii="Helvetica" w:eastAsiaTheme="minorEastAsia" w:hAnsi="Helvetica" w:hint="eastAsia"/>
                <w:color w:val="767171" w:themeColor="background2" w:themeShade="80"/>
                <w:sz w:val="22"/>
                <w:szCs w:val="22"/>
                <w:vertAlign w:val="superscript"/>
              </w:rPr>
              <w:t>#</w:t>
            </w:r>
            <w:proofErr w:type="gramEnd"/>
            <w:r w:rsidRPr="00960B57">
              <w:rPr>
                <w:rFonts w:ascii="Helvetica" w:eastAsiaTheme="minorEastAsia" w:hAnsi="Helvetica"/>
                <w:color w:val="767171" w:themeColor="background2" w:themeShade="80"/>
                <w:sz w:val="22"/>
                <w:szCs w:val="22"/>
              </w:rPr>
              <w:t xml:space="preserve"> corresponding authors</w:t>
            </w:r>
          </w:p>
        </w:tc>
      </w:tr>
      <w:tr w:rsidR="00163904" w:rsidRPr="0035482C" w14:paraId="2B2EC802" w14:textId="77777777" w:rsidTr="00C944DA">
        <w:trPr>
          <w:trHeight w:val="332"/>
        </w:trPr>
        <w:tc>
          <w:tcPr>
            <w:tcW w:w="10485" w:type="dxa"/>
            <w:gridSpan w:val="3"/>
            <w:tcBorders>
              <w:top w:val="single" w:sz="4" w:space="0" w:color="auto"/>
            </w:tcBorders>
          </w:tcPr>
          <w:p w14:paraId="5F5432EB" w14:textId="1C48A82B" w:rsidR="0035482C" w:rsidRPr="003B5061" w:rsidRDefault="00163904" w:rsidP="003B5061">
            <w:pPr>
              <w:rPr>
                <w:rFonts w:ascii="Helvetica" w:eastAsiaTheme="minorEastAsia" w:hAnsi="Helvetica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 xml:space="preserve">Prokofeva </w:t>
            </w:r>
            <w:proofErr w:type="gramStart"/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K</w:t>
            </w:r>
            <w:r w:rsidR="000E2D72"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*</w:t>
            </w:r>
            <w:r w:rsidR="003B5061" w:rsidRPr="003B5061">
              <w:rPr>
                <w:rFonts w:ascii="Helvetica" w:eastAsiaTheme="minorEastAsia" w:hAnsi="Helvetica" w:hint="eastAsia"/>
                <w:b/>
                <w:bCs/>
                <w:color w:val="000000" w:themeColor="text1"/>
                <w:sz w:val="22"/>
                <w:szCs w:val="22"/>
                <w:vertAlign w:val="superscript"/>
              </w:rPr>
              <w:t>#</w:t>
            </w:r>
            <w:proofErr w:type="gramEnd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Shibamiya</w:t>
            </w:r>
            <w:proofErr w:type="spellEnd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</w:t>
            </w:r>
            <w:r w:rsidR="000E2D72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M*, Kawata R, Yoshihara C, Kuroda </w:t>
            </w:r>
            <w:proofErr w:type="gramStart"/>
            <w:r w:rsidR="000E2D72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KO</w:t>
            </w:r>
            <w:r w:rsidR="003B5061" w:rsidRPr="003B5061">
              <w:rPr>
                <w:rFonts w:ascii="Helvetica" w:eastAsiaTheme="minorEastAsia" w:hAnsi="Helvetica" w:hint="eastAsia"/>
                <w:color w:val="000000" w:themeColor="text1"/>
                <w:sz w:val="22"/>
                <w:szCs w:val="22"/>
                <w:vertAlign w:val="superscript"/>
              </w:rPr>
              <w:t>#</w:t>
            </w:r>
            <w:r w:rsidR="000E2D72" w:rsidRPr="0035482C">
              <w:rPr>
                <w:rFonts w:ascii="Helvetica" w:eastAsiaTheme="minorEastAsia" w:hAnsi="Helvetica"/>
                <w:sz w:val="22"/>
                <w:szCs w:val="22"/>
              </w:rPr>
              <w:t>.</w:t>
            </w:r>
            <w:proofErr w:type="gramEnd"/>
            <w:r w:rsidR="000E2D72" w:rsidRPr="0035482C">
              <w:rPr>
                <w:rFonts w:ascii="Helvetica" w:eastAsiaTheme="minorEastAsia" w:hAnsi="Helvetica"/>
                <w:sz w:val="22"/>
                <w:szCs w:val="22"/>
              </w:rPr>
              <w:t xml:space="preserve"> (202</w:t>
            </w:r>
            <w:r w:rsidR="003632A7" w:rsidRPr="0035482C">
              <w:rPr>
                <w:rFonts w:ascii="Helvetica" w:eastAsiaTheme="minorEastAsia" w:hAnsi="Helvetica"/>
                <w:sz w:val="22"/>
                <w:szCs w:val="22"/>
              </w:rPr>
              <w:t>6</w:t>
            </w:r>
            <w:r w:rsidR="000E2D72" w:rsidRPr="0035482C">
              <w:rPr>
                <w:rFonts w:ascii="Helvetica" w:eastAsiaTheme="minorEastAsia" w:hAnsi="Helvetica"/>
                <w:sz w:val="22"/>
                <w:szCs w:val="22"/>
              </w:rPr>
              <w:t xml:space="preserve">) Neural correlates of adversity-overcoming pup rescue behavior in female mice. </w:t>
            </w:r>
            <w:r w:rsidR="003632A7" w:rsidRPr="0035482C">
              <w:rPr>
                <w:rFonts w:ascii="Helvetica" w:eastAsiaTheme="minorEastAsia" w:hAnsi="Helvetica"/>
                <w:b/>
                <w:bCs/>
                <w:i/>
                <w:iCs/>
                <w:sz w:val="22"/>
                <w:szCs w:val="22"/>
              </w:rPr>
              <w:t>Scientific Reports.</w:t>
            </w:r>
            <w:r w:rsidR="003632A7" w:rsidRPr="0035482C">
              <w:rPr>
                <w:rFonts w:ascii="Helvetica" w:eastAsiaTheme="minorEastAsia" w:hAnsi="Helvetica"/>
                <w:sz w:val="22"/>
                <w:szCs w:val="22"/>
              </w:rPr>
              <w:t xml:space="preserve"> 16, 11844. </w:t>
            </w:r>
            <w:hyperlink r:id="rId13" w:history="1">
              <w:proofErr w:type="spellStart"/>
              <w:r w:rsidR="003632A7" w:rsidRPr="0035482C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doi</w:t>
              </w:r>
              <w:proofErr w:type="spellEnd"/>
              <w:r w:rsidR="003632A7" w:rsidRPr="0035482C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: 10.1038/s41598-026-35639-7</w:t>
              </w:r>
            </w:hyperlink>
          </w:p>
          <w:p w14:paraId="398882FF" w14:textId="77777777" w:rsidR="00163904" w:rsidRPr="0035482C" w:rsidRDefault="00163904" w:rsidP="000D74CD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05457CED" w14:textId="582B19D9" w:rsidR="00273C40" w:rsidRPr="0035482C" w:rsidRDefault="00163904" w:rsidP="000D74CD">
            <w:pPr>
              <w:rPr>
                <w:rFonts w:ascii="Helvetica" w:eastAsiaTheme="minorEastAsia" w:hAnsi="Helvetica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Prokofeva K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, Saito YC, Niwa Y, Mizuno S, Takahashi S, Hirano </w:t>
            </w:r>
            <w:proofErr w:type="gramStart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A</w:t>
            </w:r>
            <w:r w:rsidR="003B5061" w:rsidRPr="007F4DB4">
              <w:rPr>
                <w:rFonts w:ascii="Helvetica" w:eastAsiaTheme="minorEastAsia" w:hAnsi="Helvetica" w:hint="eastAsia"/>
                <w:color w:val="000000" w:themeColor="text1"/>
                <w:sz w:val="22"/>
                <w:szCs w:val="22"/>
                <w:vertAlign w:val="superscript"/>
              </w:rPr>
              <w:t>#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,</w:t>
            </w:r>
            <w:proofErr w:type="gramEnd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Sakurai </w:t>
            </w:r>
            <w:proofErr w:type="gramStart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T</w:t>
            </w:r>
            <w:r w:rsidR="007F4DB4" w:rsidRPr="007F4DB4">
              <w:rPr>
                <w:rFonts w:ascii="Helvetica" w:eastAsiaTheme="minorEastAsia" w:hAnsi="Helvetica" w:hint="eastAsia"/>
                <w:color w:val="000000" w:themeColor="text1"/>
                <w:sz w:val="22"/>
                <w:szCs w:val="22"/>
                <w:vertAlign w:val="superscript"/>
              </w:rPr>
              <w:t>#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.</w:t>
            </w:r>
            <w:proofErr w:type="gramEnd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</w:t>
            </w:r>
            <w:r w:rsidR="000E2D72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(2023) 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Structure and Function of Neuronal Circuits Linking Ventrolateral Preoptic Nucleus and Lateral Hypothalamic Area. </w:t>
            </w:r>
            <w:r w:rsidR="003632A7" w:rsidRPr="0035482C">
              <w:rPr>
                <w:rFonts w:ascii="Helvetica" w:eastAsiaTheme="minorEastAsia" w:hAnsi="Helvetica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The </w:t>
            </w:r>
            <w:r w:rsidRPr="0035482C">
              <w:rPr>
                <w:rFonts w:ascii="Helvetica" w:eastAsiaTheme="minorEastAsia" w:hAnsi="Helvetica"/>
                <w:b/>
                <w:bCs/>
                <w:i/>
                <w:iCs/>
                <w:color w:val="000000" w:themeColor="text1"/>
                <w:sz w:val="22"/>
                <w:szCs w:val="22"/>
              </w:rPr>
              <w:t>J</w:t>
            </w:r>
            <w:r w:rsidR="003632A7" w:rsidRPr="0035482C">
              <w:rPr>
                <w:rFonts w:ascii="Helvetica" w:eastAsiaTheme="minorEastAsia" w:hAnsi="Helvetica"/>
                <w:b/>
                <w:bCs/>
                <w:i/>
                <w:iCs/>
                <w:color w:val="000000" w:themeColor="text1"/>
                <w:sz w:val="22"/>
                <w:szCs w:val="22"/>
              </w:rPr>
              <w:t>ournal of</w:t>
            </w:r>
            <w:r w:rsidRPr="0035482C">
              <w:rPr>
                <w:rFonts w:ascii="Helvetica" w:eastAsiaTheme="minorEastAsia" w:hAnsi="Helvetica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Neurosci</w:t>
            </w:r>
            <w:r w:rsidR="003632A7" w:rsidRPr="0035482C">
              <w:rPr>
                <w:rFonts w:ascii="Helvetica" w:eastAsiaTheme="minorEastAsia" w:hAnsi="Helvetica"/>
                <w:b/>
                <w:bCs/>
                <w:i/>
                <w:iCs/>
                <w:color w:val="000000" w:themeColor="text1"/>
                <w:sz w:val="22"/>
                <w:szCs w:val="22"/>
              </w:rPr>
              <w:t>ence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. 43(22):4075-4092. </w:t>
            </w:r>
            <w:hyperlink r:id="rId14" w:history="1">
              <w:proofErr w:type="spellStart"/>
              <w:r w:rsidRPr="0035482C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doi</w:t>
              </w:r>
              <w:proofErr w:type="spellEnd"/>
              <w:r w:rsidRPr="0035482C">
                <w:rPr>
                  <w:rStyle w:val="Hyperlink"/>
                  <w:rFonts w:ascii="Helvetica" w:eastAsiaTheme="minorEastAsia" w:hAnsi="Helvetica"/>
                  <w:sz w:val="22"/>
                  <w:szCs w:val="22"/>
                </w:rPr>
                <w:t>: 10.1523/JNEUROSCI.1913-22.2023</w:t>
              </w:r>
            </w:hyperlink>
          </w:p>
          <w:p w14:paraId="44D7F069" w14:textId="28383C92" w:rsidR="00273C40" w:rsidRPr="0035482C" w:rsidRDefault="005C573A" w:rsidP="000A1806">
            <w:pPr>
              <w:jc w:val="both"/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3632A7" w:rsidRPr="0035482C" w14:paraId="113ADB44" w14:textId="77777777" w:rsidTr="00C944DA">
        <w:trPr>
          <w:trHeight w:val="332"/>
        </w:trPr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02D3C50B" w14:textId="4F82327E" w:rsidR="003632A7" w:rsidRPr="00B704D4" w:rsidRDefault="0096743D" w:rsidP="000D74CD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Helvetica" w:eastAsiaTheme="minorEastAsia" w:hAnsi="Helvetica" w:hint="eastAsia"/>
                <w:b/>
                <w:bCs/>
                <w:color w:val="000000" w:themeColor="text1"/>
                <w:sz w:val="22"/>
                <w:szCs w:val="22"/>
              </w:rPr>
              <w:t>C</w:t>
            </w:r>
            <w: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u</w:t>
            </w:r>
            <w:r>
              <w:rPr>
                <w:rFonts w:ascii="Helvetica" w:eastAsiaTheme="minorEastAsia" w:hAnsi="Helvetica" w:hint="eastAsia"/>
                <w:b/>
                <w:bCs/>
                <w:color w:val="000000" w:themeColor="text1"/>
                <w:sz w:val="22"/>
                <w:szCs w:val="22"/>
              </w:rPr>
              <w:t>rrent Research</w:t>
            </w:r>
          </w:p>
        </w:tc>
      </w:tr>
      <w:tr w:rsidR="00BF1F69" w:rsidRPr="0035482C" w14:paraId="072C371A" w14:textId="77777777" w:rsidTr="00C944DA">
        <w:trPr>
          <w:trHeight w:val="332"/>
        </w:trPr>
        <w:tc>
          <w:tcPr>
            <w:tcW w:w="2263" w:type="dxa"/>
            <w:tcBorders>
              <w:top w:val="single" w:sz="4" w:space="0" w:color="auto"/>
            </w:tcBorders>
          </w:tcPr>
          <w:p w14:paraId="1165A255" w14:textId="3F219A8C" w:rsidR="00BF1F69" w:rsidRPr="0035482C" w:rsidRDefault="00BF1F69" w:rsidP="000D74CD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2023 </w:t>
            </w:r>
            <w:r w:rsidRPr="0035482C">
              <w:rPr>
                <w:rFonts w:ascii="Helvetica" w:hAnsi="Helvetica"/>
                <w:color w:val="000000" w:themeColor="text1"/>
                <w:sz w:val="22"/>
                <w:szCs w:val="22"/>
              </w:rPr>
              <w:t>–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Pres</w:t>
            </w:r>
            <w:r w:rsidR="00E3560C">
              <w:rPr>
                <w:rFonts w:ascii="Helvetica" w:eastAsiaTheme="minorEastAsia" w:hAnsi="Helvetica" w:hint="eastAsia"/>
                <w:color w:val="000000" w:themeColor="text1"/>
                <w:sz w:val="22"/>
                <w:szCs w:val="22"/>
              </w:rPr>
              <w:t>ent</w:t>
            </w:r>
          </w:p>
        </w:tc>
        <w:tc>
          <w:tcPr>
            <w:tcW w:w="8222" w:type="dxa"/>
            <w:gridSpan w:val="2"/>
            <w:tcBorders>
              <w:top w:val="single" w:sz="4" w:space="0" w:color="auto"/>
            </w:tcBorders>
          </w:tcPr>
          <w:p w14:paraId="3EB7333B" w14:textId="77777777" w:rsidR="00BF1F69" w:rsidRPr="0035482C" w:rsidRDefault="00BF1F69" w:rsidP="000D74CD">
            <w:pPr>
              <w:rPr>
                <w:rFonts w:ascii="Helvetica" w:eastAsiaTheme="minorEastAsia" w:hAnsi="Helvetica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sz w:val="22"/>
                <w:szCs w:val="22"/>
              </w:rPr>
              <w:t>Institute of Science Tokyo</w:t>
            </w:r>
            <w:r w:rsidRPr="0035482C">
              <w:rPr>
                <w:rFonts w:ascii="Helvetica" w:eastAsiaTheme="minorEastAsia" w:hAnsi="Helvetica"/>
                <w:sz w:val="22"/>
                <w:szCs w:val="22"/>
              </w:rPr>
              <w:t>, Japan</w:t>
            </w:r>
          </w:p>
          <w:p w14:paraId="04C3B796" w14:textId="77777777" w:rsidR="00F50BF1" w:rsidRPr="00FD56BE" w:rsidRDefault="00F50BF1" w:rsidP="00F50BF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F50BF1">
              <w:rPr>
                <w:rFonts w:ascii="Helvetica" w:hAnsi="Helvetica"/>
                <w:lang w:val="en-US"/>
              </w:rPr>
              <w:t>Investigate neural mechanisms of infant care and helping-like behavior under environmental adversity in female mice.</w:t>
            </w:r>
          </w:p>
          <w:p w14:paraId="1B26666E" w14:textId="77777777" w:rsidR="00F50BF1" w:rsidRPr="00FD56BE" w:rsidRDefault="00F50BF1" w:rsidP="00F50BF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F50BF1">
              <w:rPr>
                <w:rFonts w:ascii="Helvetica" w:hAnsi="Helvetica"/>
                <w:lang w:val="en-US"/>
              </w:rPr>
              <w:t xml:space="preserve">Co-developed and refined behavioral paradigms examining infant-directed care and </w:t>
            </w:r>
            <w:proofErr w:type="spellStart"/>
            <w:r w:rsidRPr="00F50BF1">
              <w:rPr>
                <w:rFonts w:ascii="Helvetica" w:hAnsi="Helvetica"/>
                <w:lang w:val="en-US"/>
              </w:rPr>
              <w:t>cagemate</w:t>
            </w:r>
            <w:proofErr w:type="spellEnd"/>
            <w:r w:rsidRPr="00F50BF1">
              <w:rPr>
                <w:rFonts w:ascii="Helvetica" w:hAnsi="Helvetica"/>
                <w:lang w:val="en-US"/>
              </w:rPr>
              <w:t>-directed helping across parametrically varied environmental costs.</w:t>
            </w:r>
          </w:p>
          <w:p w14:paraId="32C93C31" w14:textId="77777777" w:rsidR="000A1806" w:rsidRPr="00F50BF1" w:rsidRDefault="00F50BF1" w:rsidP="00F50BF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F50BF1">
              <w:rPr>
                <w:rFonts w:ascii="Helvetica" w:hAnsi="Helvetica"/>
                <w:lang w:val="en-US"/>
              </w:rPr>
              <w:t>Coordinate projects integrating quantitative behavioral analysis with neural activity mapping, AAV-mediated cell ablation, chemogenetic and optogenetic manipulation, and fiber photometry.</w:t>
            </w:r>
          </w:p>
          <w:p w14:paraId="3C258905" w14:textId="77777777" w:rsidR="007F4DB4" w:rsidRDefault="007F4DB4" w:rsidP="00EF1E51">
            <w:pPr>
              <w:rPr>
                <w:rFonts w:ascii="Helvetica" w:eastAsiaTheme="minorEastAsia" w:hAnsi="Helvetica"/>
                <w:color w:val="000000" w:themeColor="text1"/>
              </w:rPr>
            </w:pPr>
          </w:p>
          <w:p w14:paraId="37A31A14" w14:textId="070648C8" w:rsidR="0068020E" w:rsidRPr="0068020E" w:rsidRDefault="0068020E" w:rsidP="0068020E">
            <w:pPr>
              <w:tabs>
                <w:tab w:val="left" w:pos="6680"/>
              </w:tabs>
              <w:rPr>
                <w:rFonts w:ascii="Helvetica" w:eastAsiaTheme="minorEastAsia" w:hAnsi="Helvetica"/>
              </w:rPr>
            </w:pPr>
            <w:r>
              <w:rPr>
                <w:rFonts w:ascii="Helvetica" w:eastAsiaTheme="minorEastAsia" w:hAnsi="Helvetica"/>
              </w:rPr>
              <w:tab/>
            </w:r>
          </w:p>
        </w:tc>
      </w:tr>
      <w:tr w:rsidR="00ED48CF" w:rsidRPr="0035482C" w14:paraId="22E3F3B7" w14:textId="77777777" w:rsidTr="00C944DA">
        <w:trPr>
          <w:trHeight w:val="332"/>
        </w:trPr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5EFCCA26" w14:textId="478C9189" w:rsidR="00ED48CF" w:rsidRPr="0035482C" w:rsidRDefault="00ED48CF" w:rsidP="000D74CD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lastRenderedPageBreak/>
              <w:t>Research Supervision &amp; Mentoring</w:t>
            </w:r>
          </w:p>
        </w:tc>
      </w:tr>
      <w:tr w:rsidR="00ED48CF" w:rsidRPr="0035482C" w14:paraId="1D53CAEF" w14:textId="77777777" w:rsidTr="00C944DA">
        <w:trPr>
          <w:trHeight w:val="332"/>
        </w:trPr>
        <w:tc>
          <w:tcPr>
            <w:tcW w:w="2263" w:type="dxa"/>
            <w:tcBorders>
              <w:top w:val="single" w:sz="4" w:space="0" w:color="auto"/>
            </w:tcBorders>
          </w:tcPr>
          <w:p w14:paraId="1E097A24" w14:textId="498C2F6B" w:rsidR="00ED48CF" w:rsidRPr="0035482C" w:rsidRDefault="00ED48CF" w:rsidP="000D74CD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2023 – Pres</w:t>
            </w:r>
            <w:r w:rsidR="00E3560C">
              <w:rPr>
                <w:rFonts w:ascii="Helvetica" w:eastAsiaTheme="minorEastAsia" w:hAnsi="Helvetica" w:hint="eastAsia"/>
                <w:color w:val="000000" w:themeColor="text1"/>
                <w:sz w:val="22"/>
                <w:szCs w:val="22"/>
              </w:rPr>
              <w:t>ent</w:t>
            </w:r>
          </w:p>
        </w:tc>
        <w:tc>
          <w:tcPr>
            <w:tcW w:w="8222" w:type="dxa"/>
            <w:gridSpan w:val="2"/>
            <w:tcBorders>
              <w:top w:val="single" w:sz="4" w:space="0" w:color="auto"/>
            </w:tcBorders>
          </w:tcPr>
          <w:p w14:paraId="60682E0D" w14:textId="563E50BB" w:rsidR="00ED48CF" w:rsidRPr="00F50BF1" w:rsidRDefault="00E3560C" w:rsidP="00412AB3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>
              <w:rPr>
                <w:rFonts w:ascii="Helvetica" w:eastAsiaTheme="minorEastAsia" w:hAnsi="Helvetica" w:hint="eastAsia"/>
                <w:sz w:val="22"/>
                <w:szCs w:val="22"/>
              </w:rPr>
              <w:t>Provided day-to-day research supervision to</w:t>
            </w:r>
            <w:r w:rsidR="00F50BF1" w:rsidRPr="00F50BF1">
              <w:rPr>
                <w:rFonts w:ascii="Helvetica" w:hAnsi="Helvetica"/>
                <w:sz w:val="22"/>
                <w:szCs w:val="22"/>
              </w:rPr>
              <w:t xml:space="preserve"> four undergraduate </w:t>
            </w:r>
            <w:r w:rsidR="00F50BF1">
              <w:rPr>
                <w:rFonts w:ascii="Helvetica" w:hAnsi="Helvetica"/>
                <w:sz w:val="22"/>
                <w:szCs w:val="22"/>
              </w:rPr>
              <w:t>students</w:t>
            </w:r>
            <w:r w:rsidR="00F50BF1" w:rsidRPr="00F50BF1">
              <w:rPr>
                <w:rFonts w:ascii="Helvetica" w:hAnsi="Helvetica"/>
                <w:sz w:val="22"/>
                <w:szCs w:val="22"/>
              </w:rPr>
              <w:t xml:space="preserve">; three subsequently progressed to </w:t>
            </w:r>
            <w:proofErr w:type="gramStart"/>
            <w:r w:rsidR="00F50BF1" w:rsidRPr="00F50BF1">
              <w:rPr>
                <w:rFonts w:ascii="Helvetica" w:hAnsi="Helvetica"/>
                <w:sz w:val="22"/>
                <w:szCs w:val="22"/>
              </w:rPr>
              <w:t>Master</w:t>
            </w:r>
            <w:r w:rsidR="00B46A50">
              <w:rPr>
                <w:rFonts w:ascii="Helvetica" w:eastAsiaTheme="minorEastAsia" w:hAnsi="Helvetica"/>
                <w:sz w:val="22"/>
                <w:szCs w:val="22"/>
              </w:rPr>
              <w:t>’</w:t>
            </w:r>
            <w:r w:rsidR="00F50BF1" w:rsidRPr="00F50BF1">
              <w:rPr>
                <w:rFonts w:ascii="Helvetica" w:hAnsi="Helvetica"/>
                <w:sz w:val="22"/>
                <w:szCs w:val="22"/>
              </w:rPr>
              <w:t>s</w:t>
            </w:r>
            <w:proofErr w:type="gramEnd"/>
            <w:r w:rsidR="00F50BF1" w:rsidRPr="00F50BF1">
              <w:rPr>
                <w:rFonts w:ascii="Helvetica" w:hAnsi="Helvetica"/>
                <w:sz w:val="22"/>
                <w:szCs w:val="22"/>
              </w:rPr>
              <w:t xml:space="preserve"> study and continue under my </w:t>
            </w:r>
            <w:r w:rsidR="00E90876">
              <w:rPr>
                <w:rFonts w:ascii="Helvetica" w:eastAsiaTheme="minorEastAsia" w:hAnsi="Helvetica" w:hint="eastAsia"/>
                <w:sz w:val="22"/>
                <w:szCs w:val="22"/>
              </w:rPr>
              <w:t>guidance</w:t>
            </w:r>
            <w:r w:rsidR="00F50BF1" w:rsidRPr="00F50BF1">
              <w:rPr>
                <w:rFonts w:ascii="Helvetica" w:hAnsi="Helvetica"/>
                <w:sz w:val="22"/>
                <w:szCs w:val="22"/>
              </w:rPr>
              <w:t>, while one is currently an undergraduate.</w:t>
            </w:r>
          </w:p>
          <w:p w14:paraId="0FBA9DEB" w14:textId="77777777" w:rsidR="00ED48CF" w:rsidRPr="0035482C" w:rsidRDefault="00ED48CF" w:rsidP="00ED48CF">
            <w:pPr>
              <w:pStyle w:val="ListParagraph"/>
              <w:numPr>
                <w:ilvl w:val="0"/>
                <w:numId w:val="12"/>
              </w:numPr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Guide projects investigating the neural mechanisms of infant care, helping-like behavior, and sexual behavior.</w:t>
            </w:r>
          </w:p>
          <w:p w14:paraId="0548FE31" w14:textId="77777777" w:rsidR="00ED48CF" w:rsidRPr="0035482C" w:rsidRDefault="00ED48CF" w:rsidP="00ED48CF">
            <w:pPr>
              <w:pStyle w:val="ListParagraph"/>
              <w:numPr>
                <w:ilvl w:val="0"/>
                <w:numId w:val="12"/>
              </w:numPr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Provide guidance in experimental design and procedures, behavioral experimentation, quantitative data analysis, interpretation, and scientific presentation.</w:t>
            </w:r>
          </w:p>
          <w:p w14:paraId="5C4C4BA8" w14:textId="4DFD5041" w:rsidR="00ED48CF" w:rsidRPr="0035482C" w:rsidRDefault="00ED48CF" w:rsidP="00ED48CF">
            <w:pPr>
              <w:pStyle w:val="ListParagraph"/>
              <w:numPr>
                <w:ilvl w:val="0"/>
                <w:numId w:val="12"/>
              </w:numPr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Support preparation of undergraduate graduation research and </w:t>
            </w:r>
            <w:proofErr w:type="gramStart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Master</w:t>
            </w:r>
            <w:r w:rsidR="00B46A50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>’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s</w:t>
            </w:r>
            <w:proofErr w:type="gramEnd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 research presentations.</w:t>
            </w:r>
          </w:p>
          <w:p w14:paraId="75FF4C29" w14:textId="0D46B785" w:rsidR="00ED48CF" w:rsidRDefault="00ED48CF" w:rsidP="00ED48CF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One </w:t>
            </w:r>
            <w:proofErr w:type="gramStart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Master</w:t>
            </w:r>
            <w:r w:rsidR="00B46A50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>’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s</w:t>
            </w:r>
            <w:proofErr w:type="gramEnd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 </w:t>
            </w:r>
            <w:proofErr w:type="gramStart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student</w:t>
            </w:r>
            <w:proofErr w:type="gramEnd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 </w:t>
            </w:r>
            <w:r w:rsidR="00E3560C">
              <w:rPr>
                <w:rFonts w:ascii="Helvetica" w:eastAsiaTheme="minorEastAsia" w:hAnsi="Helvetica" w:hint="eastAsia"/>
                <w:color w:val="000000" w:themeColor="text1"/>
                <w:lang w:val="en-US" w:eastAsia="ja-JP"/>
              </w:rPr>
              <w:t xml:space="preserve">under my day-to-day </w:t>
            </w:r>
            <w:proofErr w:type="gramStart"/>
            <w:r w:rsidR="00E3560C">
              <w:rPr>
                <w:rFonts w:ascii="Helvetica" w:eastAsiaTheme="minorEastAsia" w:hAnsi="Helvetica" w:hint="eastAsia"/>
                <w:color w:val="000000" w:themeColor="text1"/>
                <w:lang w:val="en-US" w:eastAsia="ja-JP"/>
              </w:rPr>
              <w:t>guidance</w:t>
            </w:r>
            <w:proofErr w:type="gramEnd"/>
            <w:r w:rsidR="00E3560C">
              <w:rPr>
                <w:rFonts w:ascii="Helvetica" w:eastAsiaTheme="minorEastAsia" w:hAnsi="Helvetica" w:hint="eastAsia"/>
                <w:color w:val="000000" w:themeColor="text1"/>
                <w:lang w:val="en-US" w:eastAsia="ja-JP"/>
              </w:rPr>
              <w:t xml:space="preserve"> 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received a university-level poster award for research presentation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 xml:space="preserve"> (Excellent Poster Award at the FY2025 Interim Presentation Meeting for </w:t>
            </w:r>
            <w:proofErr w:type="gramStart"/>
            <w:r w:rsidRPr="0035482C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>Master’s</w:t>
            </w:r>
            <w:proofErr w:type="gramEnd"/>
            <w:r w:rsidRPr="0035482C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 xml:space="preserve"> Thesis Research Plans)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.</w:t>
            </w:r>
          </w:p>
          <w:p w14:paraId="2948DFF8" w14:textId="126F7357" w:rsidR="00713B68" w:rsidRPr="00713B68" w:rsidRDefault="00713B68" w:rsidP="00ED48CF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713B68">
              <w:rPr>
                <w:rFonts w:ascii="Helvetica" w:hAnsi="Helvetica"/>
                <w:lang w:val="en-US"/>
              </w:rPr>
              <w:t>Support students in developing increasing independence in experimental planning, data interpretation, and scientific presentation.</w:t>
            </w:r>
          </w:p>
          <w:p w14:paraId="5E19C2D2" w14:textId="77777777" w:rsidR="00ED48CF" w:rsidRPr="0035482C" w:rsidRDefault="00ED48CF" w:rsidP="00ED48CF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</w:tc>
      </w:tr>
      <w:tr w:rsidR="00470651" w:rsidRPr="0035482C" w14:paraId="6B3CC978" w14:textId="77777777" w:rsidTr="00C944DA">
        <w:trPr>
          <w:trHeight w:val="332"/>
        </w:trPr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44C240CD" w14:textId="77777777" w:rsidR="00470651" w:rsidRPr="0035482C" w:rsidRDefault="00470651" w:rsidP="000D74CD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Teaching Experience</w:t>
            </w:r>
          </w:p>
        </w:tc>
      </w:tr>
      <w:tr w:rsidR="00470651" w:rsidRPr="0035482C" w14:paraId="57708728" w14:textId="77777777" w:rsidTr="00C944DA">
        <w:trPr>
          <w:trHeight w:val="332"/>
        </w:trPr>
        <w:tc>
          <w:tcPr>
            <w:tcW w:w="2263" w:type="dxa"/>
            <w:tcBorders>
              <w:top w:val="single" w:sz="4" w:space="0" w:color="auto"/>
            </w:tcBorders>
          </w:tcPr>
          <w:p w14:paraId="6B62FB96" w14:textId="0FCBD445" w:rsidR="00470651" w:rsidRPr="0035482C" w:rsidRDefault="00470651" w:rsidP="000D74CD">
            <w:pPr>
              <w:rPr>
                <w:rFonts w:ascii="Helvetica" w:eastAsiaTheme="minorEastAsia" w:hAnsi="Helvetica" w:hint="eastAsi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Oct 2026</w:t>
            </w:r>
            <w:r w:rsidR="0076563B">
              <w:rPr>
                <w:rFonts w:ascii="Helvetica" w:eastAsiaTheme="minorEastAsia" w:hAnsi="Helvetica" w:hint="eastAsia"/>
                <w:color w:val="000000" w:themeColor="text1"/>
                <w:sz w:val="22"/>
                <w:szCs w:val="22"/>
              </w:rPr>
              <w:t xml:space="preserve"> </w:t>
            </w:r>
            <w:r w:rsidR="0076563B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–</w:t>
            </w:r>
            <w:r w:rsidR="0076563B">
              <w:rPr>
                <w:rFonts w:ascii="Helvetica" w:eastAsiaTheme="minorEastAsia" w:hAnsi="Helvetica" w:hint="eastAsia"/>
                <w:color w:val="000000" w:themeColor="text1"/>
                <w:sz w:val="22"/>
                <w:szCs w:val="22"/>
              </w:rPr>
              <w:t xml:space="preserve"> Present</w:t>
            </w:r>
          </w:p>
        </w:tc>
        <w:tc>
          <w:tcPr>
            <w:tcW w:w="8222" w:type="dxa"/>
            <w:gridSpan w:val="2"/>
            <w:tcBorders>
              <w:top w:val="single" w:sz="4" w:space="0" w:color="auto"/>
            </w:tcBorders>
          </w:tcPr>
          <w:p w14:paraId="440FD74D" w14:textId="2B4DC684" w:rsidR="00470651" w:rsidRPr="0035482C" w:rsidRDefault="00470651" w:rsidP="000D74CD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Instructor, </w:t>
            </w:r>
            <w:r w:rsidR="004F428F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Scientific discussions in English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, Institute of Science Tokyo, Japan</w:t>
            </w:r>
          </w:p>
          <w:p w14:paraId="5F90F76A" w14:textId="395CB709" w:rsidR="00EA2EE5" w:rsidRPr="0035482C" w:rsidRDefault="00EA2EE5" w:rsidP="000D74CD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70651" w:rsidRPr="0035482C" w14:paraId="056EDF3D" w14:textId="77777777" w:rsidTr="00C944DA">
        <w:trPr>
          <w:trHeight w:val="332"/>
        </w:trPr>
        <w:tc>
          <w:tcPr>
            <w:tcW w:w="2263" w:type="dxa"/>
          </w:tcPr>
          <w:p w14:paraId="1609E7FF" w14:textId="6B8416BB" w:rsidR="00470651" w:rsidRPr="0035482C" w:rsidRDefault="00470651" w:rsidP="000D74CD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2025 – Pres</w:t>
            </w:r>
            <w:r w:rsidR="00E3560C">
              <w:rPr>
                <w:rFonts w:ascii="Helvetica" w:eastAsiaTheme="minorEastAsia" w:hAnsi="Helvetica" w:hint="eastAsia"/>
                <w:color w:val="000000" w:themeColor="text1"/>
                <w:sz w:val="22"/>
                <w:szCs w:val="22"/>
              </w:rPr>
              <w:t>ent</w:t>
            </w:r>
          </w:p>
        </w:tc>
        <w:tc>
          <w:tcPr>
            <w:tcW w:w="8222" w:type="dxa"/>
            <w:gridSpan w:val="2"/>
          </w:tcPr>
          <w:p w14:paraId="1F4907B1" w14:textId="64C9C413" w:rsidR="00470651" w:rsidRPr="0035482C" w:rsidRDefault="00DB699A" w:rsidP="000D74CD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Instructor</w:t>
            </w:r>
            <w:r w:rsidR="00470651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, Functional Life Science, Institute of Science Tokyo, Japan</w:t>
            </w:r>
          </w:p>
          <w:p w14:paraId="1515EE97" w14:textId="75B433F2" w:rsidR="00EA2EE5" w:rsidRPr="0035482C" w:rsidRDefault="00EA2EE5" w:rsidP="000D74CD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</w:tc>
      </w:tr>
      <w:tr w:rsidR="00470651" w:rsidRPr="0035482C" w14:paraId="499A690B" w14:textId="77777777" w:rsidTr="00C944DA">
        <w:trPr>
          <w:trHeight w:val="332"/>
        </w:trPr>
        <w:tc>
          <w:tcPr>
            <w:tcW w:w="2263" w:type="dxa"/>
          </w:tcPr>
          <w:p w14:paraId="0976EC79" w14:textId="251815EF" w:rsidR="00470651" w:rsidRPr="0035482C" w:rsidRDefault="00470651" w:rsidP="000D74CD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2023 – Pres</w:t>
            </w:r>
            <w:r w:rsidR="00E3560C">
              <w:rPr>
                <w:rFonts w:ascii="Helvetica" w:eastAsiaTheme="minorEastAsia" w:hAnsi="Helvetica" w:hint="eastAsia"/>
                <w:color w:val="000000" w:themeColor="text1"/>
                <w:sz w:val="22"/>
                <w:szCs w:val="22"/>
              </w:rPr>
              <w:t>ent</w:t>
            </w:r>
          </w:p>
        </w:tc>
        <w:tc>
          <w:tcPr>
            <w:tcW w:w="8222" w:type="dxa"/>
            <w:gridSpan w:val="2"/>
          </w:tcPr>
          <w:p w14:paraId="7EFFF0D9" w14:textId="103278FB" w:rsidR="00470651" w:rsidRPr="0035482C" w:rsidRDefault="00470651" w:rsidP="007162B8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Instructor, LST Basic Laboratory and Exercise III, Institute of Science Tokyo, Japan</w:t>
            </w:r>
          </w:p>
          <w:p w14:paraId="57A3FFD5" w14:textId="086D4DE6" w:rsidR="00EA2EE5" w:rsidRPr="0035482C" w:rsidRDefault="00EA2EE5" w:rsidP="007162B8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</w:tc>
      </w:tr>
      <w:tr w:rsidR="00470651" w:rsidRPr="0035482C" w14:paraId="033B2D7B" w14:textId="77777777" w:rsidTr="00C944DA">
        <w:trPr>
          <w:trHeight w:val="332"/>
        </w:trPr>
        <w:tc>
          <w:tcPr>
            <w:tcW w:w="2263" w:type="dxa"/>
          </w:tcPr>
          <w:p w14:paraId="43BC9C98" w14:textId="77777777" w:rsidR="00470651" w:rsidRPr="0035482C" w:rsidRDefault="00470651" w:rsidP="000D74CD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2021</w:t>
            </w:r>
          </w:p>
        </w:tc>
        <w:tc>
          <w:tcPr>
            <w:tcW w:w="8222" w:type="dxa"/>
            <w:gridSpan w:val="2"/>
          </w:tcPr>
          <w:p w14:paraId="35D045A4" w14:textId="6EF5FD02" w:rsidR="00470651" w:rsidRPr="0035482C" w:rsidRDefault="00470651" w:rsidP="007162B8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Graduate Teaching Assistant, Summer Research Program 2021, University of Tsukuba, Japan</w:t>
            </w:r>
          </w:p>
          <w:p w14:paraId="120C76ED" w14:textId="77777777" w:rsidR="00470651" w:rsidRPr="0035482C" w:rsidRDefault="00470651" w:rsidP="007162B8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</w:tc>
      </w:tr>
      <w:tr w:rsidR="007F4DB4" w:rsidRPr="0035482C" w14:paraId="09D42E50" w14:textId="77777777" w:rsidTr="00C944DA">
        <w:trPr>
          <w:trHeight w:val="332"/>
        </w:trPr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6B146E31" w14:textId="77777777" w:rsidR="007F4DB4" w:rsidRPr="0035482C" w:rsidRDefault="007F4DB4" w:rsidP="002B7DCD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Methodological Expertise</w:t>
            </w:r>
          </w:p>
        </w:tc>
      </w:tr>
      <w:tr w:rsidR="007F4DB4" w:rsidRPr="0035482C" w14:paraId="142AF516" w14:textId="77777777" w:rsidTr="00C944DA">
        <w:trPr>
          <w:trHeight w:val="332"/>
        </w:trPr>
        <w:tc>
          <w:tcPr>
            <w:tcW w:w="10485" w:type="dxa"/>
            <w:gridSpan w:val="3"/>
            <w:tcBorders>
              <w:top w:val="single" w:sz="4" w:space="0" w:color="auto"/>
            </w:tcBorders>
          </w:tcPr>
          <w:p w14:paraId="2C0164BE" w14:textId="36F79EFA" w:rsidR="007F4DB4" w:rsidRPr="0035482C" w:rsidRDefault="007F4DB4" w:rsidP="00F57548">
            <w:pPr>
              <w:pStyle w:val="ListParagraph"/>
              <w:numPr>
                <w:ilvl w:val="0"/>
                <w:numId w:val="13"/>
              </w:numPr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Behavioral neuroscience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 xml:space="preserve">: 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design and quantitative analysis of mouse social</w:t>
            </w:r>
            <w:r w:rsidR="0096743D">
              <w:rPr>
                <w:rFonts w:ascii="Helvetica" w:eastAsiaTheme="minorEastAsia" w:hAnsi="Helvetica" w:hint="eastAsia"/>
                <w:color w:val="000000" w:themeColor="text1"/>
                <w:lang w:val="en-US" w:eastAsia="ja-JP"/>
              </w:rPr>
              <w:t xml:space="preserve"> 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behavior paradigms; cost/adversity manipulations; automated pose tracking with </w:t>
            </w:r>
            <w:proofErr w:type="spellStart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DeepLabCut</w:t>
            </w:r>
            <w:proofErr w:type="spellEnd"/>
            <w:r w:rsidRPr="0035482C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>.</w:t>
            </w:r>
          </w:p>
          <w:p w14:paraId="4C8290E8" w14:textId="77777777" w:rsidR="007F4DB4" w:rsidRPr="0035482C" w:rsidRDefault="007F4DB4" w:rsidP="00F57548">
            <w:pPr>
              <w:pStyle w:val="ListParagraph"/>
              <w:numPr>
                <w:ilvl w:val="0"/>
                <w:numId w:val="13"/>
              </w:numPr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Systems neuroscience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 xml:space="preserve">: 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fiber photometry; optogenetic and chemogenetic </w:t>
            </w:r>
            <w:proofErr w:type="gramStart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manipulations</w:t>
            </w:r>
            <w:proofErr w:type="gramEnd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; stereotaxic viral approaches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>.</w:t>
            </w:r>
          </w:p>
          <w:p w14:paraId="47FE03D9" w14:textId="77777777" w:rsidR="007F4DB4" w:rsidRPr="0035482C" w:rsidRDefault="007F4DB4" w:rsidP="00F57548">
            <w:pPr>
              <w:pStyle w:val="ListParagraph"/>
              <w:numPr>
                <w:ilvl w:val="0"/>
                <w:numId w:val="13"/>
              </w:numPr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Neuroanatomy and activity mapping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 xml:space="preserve">: 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circuit tracing; immunohistochemistry; in situ hybridization; c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>-</w:t>
            </w:r>
            <w:proofErr w:type="gramStart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Fos</w:t>
            </w:r>
            <w:proofErr w:type="gramEnd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 mapping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>.</w:t>
            </w:r>
          </w:p>
          <w:p w14:paraId="76E6876D" w14:textId="77777777" w:rsidR="007F4DB4" w:rsidRPr="006E784C" w:rsidRDefault="007F4DB4" w:rsidP="00F57548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Helvetica" w:eastAsiaTheme="minorEastAsia" w:hAnsi="Helvetica"/>
                <w:lang w:val="en-US"/>
              </w:rPr>
            </w:pPr>
            <w:r w:rsidRPr="006E784C">
              <w:rPr>
                <w:rFonts w:ascii="Helvetica" w:eastAsiaTheme="minorEastAsia" w:hAnsi="Helvetica"/>
                <w:lang w:val="en-US"/>
              </w:rPr>
              <w:t>Quantitative analysis</w:t>
            </w:r>
            <w:r w:rsidRPr="006E784C">
              <w:rPr>
                <w:rFonts w:ascii="Helvetica" w:eastAsiaTheme="minorEastAsia" w:hAnsi="Helvetica"/>
                <w:lang w:val="en-US" w:eastAsia="ja-JP"/>
              </w:rPr>
              <w:t xml:space="preserve">: </w:t>
            </w:r>
            <w:r w:rsidRPr="006E784C">
              <w:rPr>
                <w:rFonts w:ascii="Helvetica" w:hAnsi="Helvetica"/>
                <w:lang w:val="en-US"/>
              </w:rPr>
              <w:t>R; mixed-effects and longitudinal modeling; survival analysis; behavioral and neural time-series analysis.</w:t>
            </w:r>
          </w:p>
          <w:p w14:paraId="04E65A83" w14:textId="77777777" w:rsidR="007F4DB4" w:rsidRPr="0035482C" w:rsidRDefault="007F4DB4" w:rsidP="00F57548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</w:tc>
      </w:tr>
      <w:tr w:rsidR="000809B4" w:rsidRPr="0035482C" w14:paraId="2C7D9963" w14:textId="77777777" w:rsidTr="00C944DA">
        <w:trPr>
          <w:trHeight w:val="332"/>
        </w:trPr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3FF81D02" w14:textId="0FF086FD" w:rsidR="000809B4" w:rsidRPr="0035482C" w:rsidRDefault="000809B4" w:rsidP="000D74CD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Conference Presentations</w:t>
            </w:r>
          </w:p>
        </w:tc>
      </w:tr>
      <w:tr w:rsidR="00F3737B" w:rsidRPr="0035482C" w14:paraId="2EF91298" w14:textId="77777777" w:rsidTr="00C944DA">
        <w:trPr>
          <w:trHeight w:val="332"/>
        </w:trPr>
        <w:tc>
          <w:tcPr>
            <w:tcW w:w="10485" w:type="dxa"/>
            <w:gridSpan w:val="3"/>
            <w:tcBorders>
              <w:top w:val="single" w:sz="4" w:space="0" w:color="auto"/>
            </w:tcBorders>
          </w:tcPr>
          <w:p w14:paraId="64AF2A5D" w14:textId="01C8BF21" w:rsidR="00F3737B" w:rsidRPr="0035482C" w:rsidRDefault="00F3737B" w:rsidP="000D74CD">
            <w:pPr>
              <w:rPr>
                <w:rFonts w:ascii="Helvetica" w:eastAsiaTheme="minorEastAsia" w:hAnsi="Helvetica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i/>
                <w:iCs/>
                <w:color w:val="000000" w:themeColor="text1"/>
                <w:sz w:val="22"/>
                <w:szCs w:val="22"/>
              </w:rPr>
              <w:t>Oral Presentations</w:t>
            </w:r>
          </w:p>
        </w:tc>
      </w:tr>
      <w:tr w:rsidR="000809B4" w:rsidRPr="0035482C" w14:paraId="632865FA" w14:textId="77777777" w:rsidTr="00C944DA">
        <w:trPr>
          <w:trHeight w:val="332"/>
        </w:trPr>
        <w:tc>
          <w:tcPr>
            <w:tcW w:w="10485" w:type="dxa"/>
            <w:gridSpan w:val="3"/>
          </w:tcPr>
          <w:p w14:paraId="42976405" w14:textId="058BEFDE" w:rsidR="001B093B" w:rsidRDefault="00A33DBB" w:rsidP="00F3737B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E756B4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Prokofeva K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Shibamiya</w:t>
            </w:r>
            <w:proofErr w:type="spellEnd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M, Kawata R, Yoshihara C, Kuroda KO. Neural correlates of adversity-overcoming pup rescue in female virgin mice.</w:t>
            </w:r>
            <w:r w:rsidR="00F3737B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</w:t>
            </w:r>
            <w:r w:rsidR="00F3737B"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>T</w:t>
            </w:r>
            <w:r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 xml:space="preserve">he </w:t>
            </w:r>
            <w:r w:rsidR="006E784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>39th</w:t>
            </w:r>
            <w:r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 xml:space="preserve"> Meeting of the</w:t>
            </w:r>
            <w:r w:rsidRPr="0035482C">
              <w:rPr>
                <w:rFonts w:ascii="Helvetica" w:hAnsi="Helvetica"/>
                <w:i/>
                <w:iCs/>
                <w:sz w:val="22"/>
                <w:szCs w:val="22"/>
              </w:rPr>
              <w:t xml:space="preserve"> </w:t>
            </w:r>
            <w:r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>Japanese Society for Behavioral Neuroendocrinology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(August 2025). Kyoto, Japan</w:t>
            </w:r>
            <w:r w:rsidR="00F30ABF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.</w:t>
            </w:r>
          </w:p>
          <w:p w14:paraId="1AF474EF" w14:textId="77777777" w:rsidR="00DB699A" w:rsidRDefault="00DB699A" w:rsidP="00F3737B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4C5B2345" w14:textId="106B0A81" w:rsidR="00960B57" w:rsidRDefault="00DB699A" w:rsidP="00F3737B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E756B4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Prokofeva K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Shibamiya</w:t>
            </w:r>
            <w:proofErr w:type="spellEnd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M, Kawata R, Yoshihara C, Kuroda KO. A </w:t>
            </w:r>
            <w:r w:rsidR="00E3560C">
              <w:rPr>
                <w:rFonts w:ascii="Helvetica" w:eastAsiaTheme="minorEastAsia" w:hAnsi="Helvetica" w:hint="eastAsia"/>
                <w:color w:val="000000" w:themeColor="text1"/>
                <w:sz w:val="22"/>
                <w:szCs w:val="22"/>
              </w:rPr>
              <w:t>s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calable paradigm for investigating pup rescue behavior under adversity in female mice. </w:t>
            </w:r>
            <w:r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 xml:space="preserve">The 48th Annual Meeting of the Japan Neuroscience Society 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(July 2025). Niigata, Japan.</w:t>
            </w:r>
          </w:p>
          <w:p w14:paraId="0669316D" w14:textId="77777777" w:rsidR="00960B57" w:rsidRDefault="00960B57" w:rsidP="00F3737B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777CA1F1" w14:textId="77777777" w:rsidR="007F4DB4" w:rsidRDefault="007F4DB4" w:rsidP="00F3737B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E756B4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Prokofeva K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, Saito YC, Hirano A, Sakurai T. Delineation of Neural Circuits of </w:t>
            </w:r>
            <w:proofErr w:type="spellStart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Galaninergic</w:t>
            </w:r>
            <w:proofErr w:type="spellEnd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Neurons in the VLPO Implicated in Regulation of Sleep.</w:t>
            </w:r>
            <w:r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 xml:space="preserve"> The 45th Annual Meeting of the Japan Neuroscience Society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(June 2022). Ginowan, Japan.</w:t>
            </w:r>
          </w:p>
          <w:p w14:paraId="3796C06A" w14:textId="77777777" w:rsidR="00FF67E9" w:rsidRDefault="00FF67E9" w:rsidP="00F3737B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6919594E" w14:textId="77777777" w:rsidR="00FF67E9" w:rsidRDefault="00FF67E9" w:rsidP="00F3737B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1456DB51" w14:textId="6A2900C0" w:rsidR="00FF67E9" w:rsidRPr="0035482C" w:rsidRDefault="00FF67E9" w:rsidP="00F3737B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</w:tc>
      </w:tr>
      <w:tr w:rsidR="007F4DB4" w:rsidRPr="0035482C" w14:paraId="3CB1BAC7" w14:textId="77777777" w:rsidTr="00C944DA">
        <w:trPr>
          <w:trHeight w:val="332"/>
        </w:trPr>
        <w:tc>
          <w:tcPr>
            <w:tcW w:w="10485" w:type="dxa"/>
            <w:gridSpan w:val="3"/>
          </w:tcPr>
          <w:p w14:paraId="1F593778" w14:textId="23F18FDC" w:rsidR="007F4DB4" w:rsidRPr="0035482C" w:rsidRDefault="007F4DB4" w:rsidP="00F3737B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  <w:u w:val="single"/>
              </w:rPr>
            </w:pPr>
            <w:r w:rsidRPr="0035482C">
              <w:rPr>
                <w:rFonts w:ascii="Helvetica" w:eastAsiaTheme="minorEastAsia" w:hAnsi="Helvetica"/>
                <w:b/>
                <w:bCs/>
                <w:i/>
                <w:iCs/>
                <w:color w:val="000000" w:themeColor="text1"/>
                <w:sz w:val="22"/>
                <w:szCs w:val="22"/>
              </w:rPr>
              <w:lastRenderedPageBreak/>
              <w:t>Oral Presentations</w:t>
            </w:r>
          </w:p>
        </w:tc>
      </w:tr>
      <w:tr w:rsidR="007F4DB4" w:rsidRPr="0035482C" w14:paraId="78F2A0EF" w14:textId="77777777" w:rsidTr="00C944DA">
        <w:trPr>
          <w:trHeight w:val="332"/>
        </w:trPr>
        <w:tc>
          <w:tcPr>
            <w:tcW w:w="10485" w:type="dxa"/>
            <w:gridSpan w:val="3"/>
          </w:tcPr>
          <w:p w14:paraId="0F14EE08" w14:textId="77777777" w:rsidR="007F4DB4" w:rsidRPr="0035482C" w:rsidRDefault="007F4DB4" w:rsidP="007F4DB4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E756B4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Prokofeva K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, Saito YC, Hirano A, Sakurai T. Mapping of presynaptic partners of the sleep-implicated preoptic – lateral hypothalamic circuit. </w:t>
            </w:r>
            <w:r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 xml:space="preserve">Tsukuba Conference 2021 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(September 2021). Tsukuba, Japan (online).</w:t>
            </w:r>
          </w:p>
          <w:p w14:paraId="30FC7077" w14:textId="77777777" w:rsidR="007F4DB4" w:rsidRPr="0035482C" w:rsidRDefault="007F4DB4" w:rsidP="007F4DB4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5F734A9D" w14:textId="465B6DA3" w:rsidR="007F4DB4" w:rsidRPr="0035482C" w:rsidRDefault="007F4DB4" w:rsidP="007F4DB4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E756B4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Prokofeva K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, Saito YC, Hirano A, Sakurai T. Mapping of sleep/wake-governing circuits of orexin-producing neurons. </w:t>
            </w:r>
            <w:r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>The 44th Annual Meeting of the Japan Neuroscience</w:t>
            </w:r>
            <w:r w:rsidR="00E3560C">
              <w:rPr>
                <w:rFonts w:ascii="Helvetica" w:eastAsiaTheme="minorEastAsia" w:hAnsi="Helvetica" w:hint="eastAsia"/>
                <w:i/>
                <w:iCs/>
                <w:color w:val="000000" w:themeColor="text1"/>
                <w:sz w:val="22"/>
                <w:szCs w:val="22"/>
              </w:rPr>
              <w:t xml:space="preserve"> Society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(July 2021). Kobe, Japan.</w:t>
            </w:r>
          </w:p>
          <w:p w14:paraId="4C0F1056" w14:textId="77777777" w:rsidR="007F4DB4" w:rsidRPr="0035482C" w:rsidRDefault="007F4DB4" w:rsidP="007F4DB4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  <w:u w:val="single"/>
              </w:rPr>
            </w:pPr>
          </w:p>
        </w:tc>
      </w:tr>
      <w:tr w:rsidR="00F3737B" w:rsidRPr="0035482C" w14:paraId="72BAF001" w14:textId="77777777" w:rsidTr="00C944DA">
        <w:trPr>
          <w:trHeight w:val="332"/>
        </w:trPr>
        <w:tc>
          <w:tcPr>
            <w:tcW w:w="10485" w:type="dxa"/>
            <w:gridSpan w:val="3"/>
          </w:tcPr>
          <w:p w14:paraId="4B03FAD7" w14:textId="38F6F4D3" w:rsidR="00F3737B" w:rsidRPr="0035482C" w:rsidRDefault="000A1806" w:rsidP="00AA0B17">
            <w:pPr>
              <w:rPr>
                <w:rFonts w:ascii="Helvetica" w:eastAsiaTheme="minorEastAsia" w:hAnsi="Helvetica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Helvetica" w:eastAsiaTheme="minorEastAsia" w:hAnsi="Helvetica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Selected </w:t>
            </w:r>
            <w:r w:rsidR="00F3737B" w:rsidRPr="0035482C">
              <w:rPr>
                <w:rFonts w:ascii="Helvetica" w:eastAsiaTheme="minorEastAsia" w:hAnsi="Helvetica"/>
                <w:b/>
                <w:bCs/>
                <w:i/>
                <w:iCs/>
                <w:color w:val="000000" w:themeColor="text1"/>
                <w:sz w:val="22"/>
                <w:szCs w:val="22"/>
              </w:rPr>
              <w:t>Poster Presentations</w:t>
            </w:r>
          </w:p>
        </w:tc>
      </w:tr>
      <w:tr w:rsidR="00F3737B" w:rsidRPr="0035482C" w14:paraId="3E2499D3" w14:textId="77777777" w:rsidTr="00C944DA">
        <w:trPr>
          <w:trHeight w:val="332"/>
        </w:trPr>
        <w:tc>
          <w:tcPr>
            <w:tcW w:w="10485" w:type="dxa"/>
            <w:gridSpan w:val="3"/>
          </w:tcPr>
          <w:p w14:paraId="52909250" w14:textId="7C10F435" w:rsidR="001730D3" w:rsidRPr="0035482C" w:rsidRDefault="001730D3" w:rsidP="00F30ABF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E756B4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Prokofeva K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Shibamiya</w:t>
            </w:r>
            <w:proofErr w:type="spellEnd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M, Kawata R, Yoshihara C, Kuroda KO.</w:t>
            </w:r>
            <w:r w:rsidR="00F30ABF" w:rsidRPr="0035482C">
              <w:rPr>
                <w:rFonts w:ascii="Helvetica" w:hAnsi="Helvetica"/>
                <w:sz w:val="22"/>
                <w:szCs w:val="22"/>
              </w:rPr>
              <w:t xml:space="preserve"> </w:t>
            </w:r>
            <w:r w:rsidR="00F30ABF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Dissecting Shared Neural Mechanisms of Infant Care and Helping-like Behavior under Adversity in Female Mice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. </w:t>
            </w:r>
            <w:r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>The 49th Annual Meeting of the Japan Neuroscience Society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(July 202</w:t>
            </w:r>
            <w:r w:rsidR="00F30ABF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6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). </w:t>
            </w:r>
            <w:r w:rsidR="00F30ABF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Kobe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, Japan</w:t>
            </w:r>
            <w:r w:rsidR="00F30ABF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.</w:t>
            </w:r>
          </w:p>
          <w:p w14:paraId="06A01F14" w14:textId="77777777" w:rsidR="00F30ABF" w:rsidRPr="0035482C" w:rsidRDefault="00F30ABF" w:rsidP="00F30ABF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252B58C6" w14:textId="02C42428" w:rsidR="00F30ABF" w:rsidRPr="0035482C" w:rsidRDefault="00F30ABF" w:rsidP="00F30ABF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E756B4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Prokofeva K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Shibamiya</w:t>
            </w:r>
            <w:proofErr w:type="spellEnd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M, Kawata R, Yoshihara C, Kuroda KO. Neural Correlates and Neural Mechanisms of Cost-overcoming Helping-like Behavior in Female Mice. </w:t>
            </w:r>
            <w:r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 xml:space="preserve">International Symposium for the 20th Anniversary of the </w:t>
            </w:r>
            <w:r w:rsidR="00D336A1"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>Japanese Society for Behavioral Neuroendocrinology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(July 2026). Tsukuba, Japan.</w:t>
            </w:r>
          </w:p>
          <w:p w14:paraId="52934CC9" w14:textId="77777777" w:rsidR="00F30ABF" w:rsidRPr="0035482C" w:rsidRDefault="00F30ABF" w:rsidP="00F30ABF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  <w:p w14:paraId="3BF2A21D" w14:textId="2DCD5BF8" w:rsidR="00F30ABF" w:rsidRPr="0035482C" w:rsidRDefault="00F30ABF" w:rsidP="00F30ABF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E756B4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Prokofeva K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Shibamiya</w:t>
            </w:r>
            <w:proofErr w:type="spellEnd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M, Kawata R, Yoshihara C, Kuroda KO.</w:t>
            </w:r>
            <w:r w:rsidRPr="0035482C">
              <w:rPr>
                <w:rFonts w:ascii="Helvetica" w:hAnsi="Helvetica"/>
                <w:sz w:val="22"/>
                <w:szCs w:val="22"/>
              </w:rPr>
              <w:t xml:space="preserve"> 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Exploring shared neuronal mechanisms of infant care and helping-like behavior in female mice. </w:t>
            </w:r>
            <w:r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>The 4th Joint Poster Presentation for Young Scientists at RIKEN CBS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(March 2026). Tokyo, Japan.</w:t>
            </w:r>
          </w:p>
          <w:p w14:paraId="46B8A4DE" w14:textId="77777777" w:rsidR="00ED48CF" w:rsidRPr="0035482C" w:rsidRDefault="00ED48CF" w:rsidP="00AA0B17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</w:p>
          <w:p w14:paraId="0AABADBE" w14:textId="07314187" w:rsidR="00F3737B" w:rsidRPr="0035482C" w:rsidRDefault="00F3737B" w:rsidP="00AA0B17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E756B4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Prokofeva K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, Saito YC, Niwa Y, Mizuno S, Takahashi S, Hirano A, Sakurai T. A whole-brain input landscape of the GABA- and </w:t>
            </w:r>
            <w:proofErr w:type="spellStart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galaninergic</w:t>
            </w:r>
            <w:proofErr w:type="spellEnd"/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neurons in the ventrolateral preoptic nucleus projecting to the lateral hypothalamus.</w:t>
            </w:r>
            <w:r w:rsidR="000532B4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</w:t>
            </w:r>
            <w:r w:rsidR="000532B4" w:rsidRPr="0035482C">
              <w:rPr>
                <w:rFonts w:ascii="Helvetica" w:eastAsiaTheme="minorEastAsia" w:hAnsi="Helvetica"/>
                <w:i/>
                <w:iCs/>
                <w:color w:val="000000" w:themeColor="text1"/>
                <w:sz w:val="22"/>
                <w:szCs w:val="22"/>
              </w:rPr>
              <w:t>Society for Neuroscience Annual Meeting</w:t>
            </w:r>
            <w:r w:rsidR="000532B4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(November 2022). San</w:t>
            </w:r>
            <w:r w:rsidR="00FA1D82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 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Diego, USA</w:t>
            </w:r>
            <w:r w:rsidR="00CF7554"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.</w:t>
            </w:r>
          </w:p>
          <w:p w14:paraId="202B7497" w14:textId="77777777" w:rsidR="00F3737B" w:rsidRPr="0035482C" w:rsidRDefault="00F3737B" w:rsidP="00EB29B7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B49E7" w:rsidRPr="0035482C" w14:paraId="7A4EE444" w14:textId="77777777" w:rsidTr="00C944DA">
        <w:trPr>
          <w:trHeight w:val="332"/>
        </w:trPr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236BD173" w14:textId="1A5769C0" w:rsidR="004B49E7" w:rsidRPr="0035482C" w:rsidRDefault="002D03A9" w:rsidP="004B49E7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2D03A9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Academic &amp; Professional Service</w:t>
            </w:r>
          </w:p>
        </w:tc>
      </w:tr>
      <w:tr w:rsidR="004B49E7" w:rsidRPr="0035482C" w14:paraId="2974B524" w14:textId="77777777" w:rsidTr="00C944DA">
        <w:trPr>
          <w:trHeight w:val="332"/>
        </w:trPr>
        <w:tc>
          <w:tcPr>
            <w:tcW w:w="10485" w:type="dxa"/>
            <w:gridSpan w:val="3"/>
            <w:tcBorders>
              <w:top w:val="single" w:sz="4" w:space="0" w:color="auto"/>
            </w:tcBorders>
          </w:tcPr>
          <w:p w14:paraId="3F980D73" w14:textId="095BB715" w:rsidR="004B49E7" w:rsidRPr="0035482C" w:rsidRDefault="004B49E7" w:rsidP="004B49E7">
            <w:pPr>
              <w:pStyle w:val="ListParagraph"/>
              <w:numPr>
                <w:ilvl w:val="0"/>
                <w:numId w:val="13"/>
              </w:numPr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proofErr w:type="gramStart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Participate</w:t>
            </w:r>
            <w:proofErr w:type="gramEnd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 in undergraduate and </w:t>
            </w:r>
            <w:proofErr w:type="gramStart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Master</w:t>
            </w:r>
            <w:r w:rsidR="00B46A50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>’</w:t>
            </w: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s</w:t>
            </w:r>
            <w:proofErr w:type="gramEnd"/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 program entrance examinations, Institute of Science Tokyo.</w:t>
            </w:r>
          </w:p>
          <w:p w14:paraId="0BA3D671" w14:textId="7DCEC873" w:rsidR="004B49E7" w:rsidRDefault="00EB29B7" w:rsidP="00EB29B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Coordinate laboratory-level processing of international student applications, including communication with prospective applicants and liaison with university administrative offices.</w:t>
            </w:r>
          </w:p>
          <w:p w14:paraId="65D8EE0D" w14:textId="1155D19F" w:rsidR="002D03A9" w:rsidRPr="002D03A9" w:rsidRDefault="002D03A9" w:rsidP="002D03A9">
            <w:pPr>
              <w:pStyle w:val="ListParagraph"/>
              <w:numPr>
                <w:ilvl w:val="0"/>
                <w:numId w:val="13"/>
              </w:numPr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2D03A9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Reviewer for </w:t>
            </w:r>
            <w:r w:rsidRPr="002D03A9">
              <w:rPr>
                <w:rFonts w:ascii="Helvetica" w:eastAsiaTheme="minorEastAsia" w:hAnsi="Helvetica"/>
                <w:i/>
                <w:iCs/>
                <w:color w:val="000000" w:themeColor="text1"/>
                <w:lang w:val="en-US"/>
              </w:rPr>
              <w:t>Scientific Reports</w:t>
            </w:r>
            <w:r w:rsidRPr="002D03A9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, </w:t>
            </w:r>
            <w:r w:rsidRPr="002D03A9">
              <w:rPr>
                <w:rFonts w:ascii="Helvetica" w:eastAsiaTheme="minorEastAsia" w:hAnsi="Helvetica"/>
                <w:i/>
                <w:iCs/>
                <w:color w:val="000000" w:themeColor="text1"/>
                <w:lang w:val="en-US"/>
              </w:rPr>
              <w:t>Current Biology</w:t>
            </w:r>
            <w:r w:rsidRPr="002D03A9">
              <w:rPr>
                <w:rFonts w:ascii="Helvetica" w:eastAsiaTheme="minorEastAsia" w:hAnsi="Helvetica"/>
                <w:color w:val="000000" w:themeColor="text1"/>
                <w:lang w:val="en-US"/>
              </w:rPr>
              <w:t xml:space="preserve">, </w:t>
            </w:r>
            <w:r>
              <w:rPr>
                <w:rFonts w:ascii="Helvetica" w:eastAsiaTheme="minorEastAsia" w:hAnsi="Helvetica" w:hint="eastAsia"/>
                <w:color w:val="000000" w:themeColor="text1"/>
                <w:lang w:val="en-US" w:eastAsia="ja-JP"/>
              </w:rPr>
              <w:t xml:space="preserve">and </w:t>
            </w:r>
            <w:r w:rsidRPr="002D03A9">
              <w:rPr>
                <w:rFonts w:ascii="Helvetica" w:eastAsiaTheme="minorEastAsia" w:hAnsi="Helvetica"/>
                <w:i/>
                <w:iCs/>
                <w:color w:val="000000" w:themeColor="text1"/>
                <w:lang w:val="en-US"/>
              </w:rPr>
              <w:t>Nature Neuroscience</w:t>
            </w:r>
            <w:r w:rsidRPr="002D03A9">
              <w:rPr>
                <w:rFonts w:ascii="Helvetica" w:eastAsiaTheme="minorEastAsia" w:hAnsi="Helvetica"/>
                <w:color w:val="000000" w:themeColor="text1"/>
                <w:lang w:val="en-US" w:eastAsia="ja-JP"/>
              </w:rPr>
              <w:t>.</w:t>
            </w:r>
          </w:p>
          <w:p w14:paraId="33F1A444" w14:textId="0F9712B8" w:rsidR="002D03A9" w:rsidRPr="002D03A9" w:rsidRDefault="002D03A9" w:rsidP="002D03A9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Helvetica" w:eastAsiaTheme="minorEastAsia" w:hAnsi="Helvetica"/>
                <w:color w:val="000000" w:themeColor="text1"/>
                <w:lang w:val="en-US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lang w:val="en-US"/>
              </w:rPr>
              <w:t>Session Chair, 49th Annual Meeting of the Japan Neuroscience Society, 2026</w:t>
            </w:r>
            <w:r w:rsidR="0096743D">
              <w:rPr>
                <w:rFonts w:ascii="Helvetica" w:eastAsiaTheme="minorEastAsia" w:hAnsi="Helvetica" w:hint="eastAsia"/>
                <w:color w:val="000000" w:themeColor="text1"/>
                <w:lang w:val="en-US" w:eastAsia="ja-JP"/>
              </w:rPr>
              <w:t>.</w:t>
            </w:r>
          </w:p>
          <w:p w14:paraId="4C45B670" w14:textId="07284D28" w:rsidR="00EB29B7" w:rsidRPr="0035482C" w:rsidRDefault="00EB29B7" w:rsidP="00EB29B7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</w:tc>
      </w:tr>
      <w:tr w:rsidR="00EA2EE5" w:rsidRPr="0035482C" w14:paraId="03026735" w14:textId="77777777" w:rsidTr="00C944DA">
        <w:trPr>
          <w:trHeight w:val="332"/>
        </w:trPr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7DDF851B" w14:textId="23153F66" w:rsidR="00EA2EE5" w:rsidRPr="0035482C" w:rsidRDefault="00EA2EE5" w:rsidP="00EA2EE5">
            <w:pPr>
              <w:rPr>
                <w:rFonts w:ascii="Helvetica" w:eastAsiaTheme="minorEastAsia" w:hAnsi="Helvetica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 xml:space="preserve">Outreach </w:t>
            </w:r>
            <w:r w:rsidR="00C311A9">
              <w:rPr>
                <w:rFonts w:ascii="Helvetica" w:eastAsiaTheme="minorEastAsia" w:hAnsi="Helvetica" w:hint="eastAsia"/>
                <w:b/>
                <w:bCs/>
                <w:color w:val="000000" w:themeColor="text1"/>
                <w:sz w:val="22"/>
                <w:szCs w:val="22"/>
              </w:rPr>
              <w:t>&amp; Mentoring</w:t>
            </w:r>
          </w:p>
        </w:tc>
      </w:tr>
      <w:tr w:rsidR="00EA2EE5" w:rsidRPr="0035482C" w14:paraId="3A2D8121" w14:textId="77777777" w:rsidTr="00C944DA">
        <w:trPr>
          <w:trHeight w:val="332"/>
        </w:trPr>
        <w:tc>
          <w:tcPr>
            <w:tcW w:w="10485" w:type="dxa"/>
            <w:gridSpan w:val="3"/>
            <w:tcBorders>
              <w:top w:val="single" w:sz="4" w:space="0" w:color="auto"/>
            </w:tcBorders>
          </w:tcPr>
          <w:p w14:paraId="1EA65F60" w14:textId="70496FBB" w:rsidR="00EA2EE5" w:rsidRPr="0035482C" w:rsidRDefault="00EA2EE5" w:rsidP="00EA2EE5">
            <w:pPr>
              <w:pStyle w:val="ListParagraph"/>
              <w:numPr>
                <w:ilvl w:val="0"/>
                <w:numId w:val="5"/>
              </w:numPr>
              <w:rPr>
                <w:rFonts w:ascii="Helvetica" w:eastAsiaTheme="minorEastAsia" w:hAnsi="Helvetica"/>
                <w:lang w:val="en-US"/>
              </w:rPr>
            </w:pPr>
            <w:r w:rsidRPr="0035482C">
              <w:rPr>
                <w:rFonts w:ascii="Helvetica" w:eastAsiaTheme="minorEastAsia" w:hAnsi="Helvetica"/>
                <w:lang w:val="en-US" w:eastAsia="ja-JP"/>
              </w:rPr>
              <w:t>T</w:t>
            </w:r>
            <w:r w:rsidRPr="0035482C">
              <w:rPr>
                <w:rFonts w:ascii="Helvetica" w:eastAsiaTheme="minorEastAsia" w:hAnsi="Helvetica"/>
                <w:lang w:val="en-US"/>
              </w:rPr>
              <w:t xml:space="preserve">he </w:t>
            </w:r>
            <w:r w:rsidR="000A1806">
              <w:rPr>
                <w:rFonts w:ascii="Helvetica" w:eastAsiaTheme="minorEastAsia" w:hAnsi="Helvetica"/>
                <w:lang w:val="en-US"/>
              </w:rPr>
              <w:t>Women in Science Japan (</w:t>
            </w:r>
            <w:r w:rsidRPr="0035482C">
              <w:rPr>
                <w:rFonts w:ascii="Helvetica" w:eastAsiaTheme="minorEastAsia" w:hAnsi="Helvetica"/>
                <w:lang w:val="en-US"/>
              </w:rPr>
              <w:t>WISJ</w:t>
            </w:r>
            <w:r w:rsidR="000A1806">
              <w:rPr>
                <w:rFonts w:ascii="Helvetica" w:eastAsiaTheme="minorEastAsia" w:hAnsi="Helvetica"/>
                <w:lang w:val="en-US"/>
              </w:rPr>
              <w:t>)</w:t>
            </w:r>
            <w:r w:rsidRPr="0035482C">
              <w:rPr>
                <w:rFonts w:ascii="Helvetica" w:eastAsiaTheme="minorEastAsia" w:hAnsi="Helvetica"/>
                <w:lang w:val="en-US"/>
              </w:rPr>
              <w:t xml:space="preserve"> Mentorship Program</w:t>
            </w:r>
            <w:r w:rsidR="0076563B">
              <w:rPr>
                <w:rFonts w:ascii="Helvetica" w:eastAsiaTheme="minorEastAsia" w:hAnsi="Helvetica" w:hint="eastAsia"/>
                <w:lang w:val="en-US" w:eastAsia="ja-JP"/>
              </w:rPr>
              <w:t xml:space="preserve"> </w:t>
            </w:r>
            <w:r w:rsidRPr="0035482C">
              <w:rPr>
                <w:rFonts w:ascii="Helvetica" w:eastAsiaTheme="minorEastAsia" w:hAnsi="Helvetica"/>
                <w:lang w:val="en-US" w:eastAsia="ja-JP"/>
              </w:rPr>
              <w:t>2026. Mentor for two PhD students at Japanese universities.</w:t>
            </w:r>
          </w:p>
          <w:p w14:paraId="6FA59CCB" w14:textId="6C49C8FD" w:rsidR="00EA2EE5" w:rsidRPr="0035482C" w:rsidRDefault="00EA2EE5" w:rsidP="00EA2EE5">
            <w:pPr>
              <w:pStyle w:val="ListParagraph"/>
              <w:numPr>
                <w:ilvl w:val="0"/>
                <w:numId w:val="5"/>
              </w:numPr>
              <w:rPr>
                <w:rFonts w:ascii="Helvetica" w:eastAsiaTheme="minorEastAsia" w:hAnsi="Helvetica"/>
                <w:lang w:val="en-US"/>
              </w:rPr>
            </w:pPr>
            <w:r w:rsidRPr="0035482C">
              <w:rPr>
                <w:rFonts w:ascii="Helvetica" w:eastAsiaTheme="minorEastAsia" w:hAnsi="Helvetica"/>
                <w:lang w:val="en-US" w:eastAsia="ja-JP"/>
              </w:rPr>
              <w:t>M</w:t>
            </w:r>
            <w:r w:rsidRPr="0035482C">
              <w:rPr>
                <w:rFonts w:ascii="Helvetica" w:eastAsiaTheme="minorEastAsia" w:hAnsi="Helvetica"/>
                <w:lang w:val="en-US"/>
              </w:rPr>
              <w:t>entor, WISJ High School Outreach Initiative</w:t>
            </w:r>
            <w:r w:rsidRPr="0035482C">
              <w:rPr>
                <w:rFonts w:ascii="Helvetica" w:eastAsiaTheme="minorEastAsia" w:hAnsi="Helvetica"/>
                <w:lang w:val="en-US" w:eastAsia="ja-JP"/>
              </w:rPr>
              <w:t xml:space="preserve"> 2025</w:t>
            </w:r>
            <w:r w:rsidR="0096743D">
              <w:rPr>
                <w:rFonts w:ascii="Helvetica" w:eastAsiaTheme="minorEastAsia" w:hAnsi="Helvetica" w:hint="eastAsia"/>
                <w:lang w:val="en-US" w:eastAsia="ja-JP"/>
              </w:rPr>
              <w:t>.</w:t>
            </w:r>
          </w:p>
          <w:p w14:paraId="4ACB8E50" w14:textId="65B0951C" w:rsidR="00EA2EE5" w:rsidRPr="0035482C" w:rsidRDefault="00EA2EE5" w:rsidP="00EA2EE5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Helvetica" w:eastAsiaTheme="minorEastAsia" w:hAnsi="Helvetica"/>
                <w:lang w:val="en-US"/>
              </w:rPr>
            </w:pPr>
            <w:r w:rsidRPr="0035482C">
              <w:rPr>
                <w:rFonts w:ascii="Helvetica" w:eastAsiaTheme="minorEastAsia" w:hAnsi="Helvetica"/>
                <w:lang w:val="en-US"/>
              </w:rPr>
              <w:t xml:space="preserve">Organizing committee member, WISJ Flagship </w:t>
            </w:r>
            <w:r w:rsidRPr="0035482C">
              <w:rPr>
                <w:rFonts w:ascii="Helvetica" w:eastAsiaTheme="minorEastAsia" w:hAnsi="Helvetica"/>
                <w:lang w:val="en-US" w:eastAsia="ja-JP"/>
              </w:rPr>
              <w:t>Event</w:t>
            </w:r>
            <w:r w:rsidRPr="0035482C">
              <w:rPr>
                <w:rFonts w:ascii="Helvetica" w:eastAsiaTheme="minorEastAsia" w:hAnsi="Helvetica"/>
                <w:lang w:val="en-US"/>
              </w:rPr>
              <w:t xml:space="preserve"> 202</w:t>
            </w:r>
            <w:r w:rsidRPr="0035482C">
              <w:rPr>
                <w:rFonts w:ascii="Helvetica" w:eastAsiaTheme="minorEastAsia" w:hAnsi="Helvetica"/>
                <w:lang w:val="en-US" w:eastAsia="ja-JP"/>
              </w:rPr>
              <w:t>5</w:t>
            </w:r>
            <w:r w:rsidR="0096743D">
              <w:rPr>
                <w:rFonts w:ascii="Helvetica" w:eastAsiaTheme="minorEastAsia" w:hAnsi="Helvetica" w:hint="eastAsia"/>
                <w:lang w:val="en-US" w:eastAsia="ja-JP"/>
              </w:rPr>
              <w:t>.</w:t>
            </w:r>
          </w:p>
          <w:p w14:paraId="7B02EC3B" w14:textId="3F7D1D6B" w:rsidR="00EA2EE5" w:rsidRPr="0035482C" w:rsidRDefault="00EA2EE5" w:rsidP="00EA2EE5">
            <w:pPr>
              <w:rPr>
                <w:rFonts w:ascii="Helvetica" w:eastAsiaTheme="minorEastAsia" w:hAnsi="Helvetica"/>
                <w:sz w:val="22"/>
                <w:szCs w:val="22"/>
              </w:rPr>
            </w:pPr>
          </w:p>
        </w:tc>
      </w:tr>
      <w:tr w:rsidR="00D336A1" w:rsidRPr="0035482C" w14:paraId="02DC77E2" w14:textId="77777777" w:rsidTr="00C944DA">
        <w:trPr>
          <w:trHeight w:val="332"/>
        </w:trPr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32F52D6D" w14:textId="29758C8B" w:rsidR="00D336A1" w:rsidRPr="0035482C" w:rsidRDefault="00D336A1" w:rsidP="00D336A1">
            <w:pPr>
              <w:rPr>
                <w:rFonts w:ascii="Helvetica" w:eastAsiaTheme="minorEastAsia" w:hAnsi="Helvetica"/>
                <w:b/>
                <w:bCs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sz w:val="22"/>
                <w:szCs w:val="22"/>
              </w:rPr>
              <w:t>Professional Memberships</w:t>
            </w:r>
          </w:p>
        </w:tc>
      </w:tr>
      <w:tr w:rsidR="00D336A1" w:rsidRPr="0035482C" w14:paraId="309B9F24" w14:textId="77777777" w:rsidTr="00C944DA">
        <w:trPr>
          <w:trHeight w:val="332"/>
        </w:trPr>
        <w:tc>
          <w:tcPr>
            <w:tcW w:w="10485" w:type="dxa"/>
            <w:gridSpan w:val="3"/>
            <w:tcBorders>
              <w:top w:val="single" w:sz="4" w:space="0" w:color="auto"/>
            </w:tcBorders>
          </w:tcPr>
          <w:p w14:paraId="4896153B" w14:textId="05289F9A" w:rsidR="00273C40" w:rsidRDefault="00D336A1" w:rsidP="00D336A1">
            <w:pPr>
              <w:rPr>
                <w:rFonts w:ascii="Helvetica" w:eastAsiaTheme="minorEastAsia" w:hAnsi="Helvetica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sz w:val="22"/>
                <w:szCs w:val="22"/>
              </w:rPr>
              <w:t>Japan Neuroscience Society, Japanese Society for Behavioral Neuroendocrinology</w:t>
            </w:r>
          </w:p>
          <w:p w14:paraId="3D7AF1D0" w14:textId="39089785" w:rsidR="00041683" w:rsidRPr="0035482C" w:rsidRDefault="00041683" w:rsidP="00D336A1">
            <w:pPr>
              <w:rPr>
                <w:rFonts w:ascii="Helvetica" w:eastAsiaTheme="minorEastAsia" w:hAnsi="Helvetica"/>
                <w:sz w:val="22"/>
                <w:szCs w:val="22"/>
              </w:rPr>
            </w:pPr>
          </w:p>
        </w:tc>
      </w:tr>
      <w:tr w:rsidR="004835C6" w:rsidRPr="0035482C" w14:paraId="53BD8213" w14:textId="77777777" w:rsidTr="00C944DA">
        <w:trPr>
          <w:trHeight w:val="332"/>
        </w:trPr>
        <w:tc>
          <w:tcPr>
            <w:tcW w:w="10485" w:type="dxa"/>
            <w:gridSpan w:val="3"/>
          </w:tcPr>
          <w:p w14:paraId="347A528C" w14:textId="1828FE04" w:rsidR="004835C6" w:rsidRPr="0035482C" w:rsidRDefault="004835C6" w:rsidP="004835C6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Additional Professional Experience</w:t>
            </w:r>
          </w:p>
        </w:tc>
      </w:tr>
      <w:tr w:rsidR="004835C6" w:rsidRPr="0035482C" w14:paraId="06082E9B" w14:textId="77777777" w:rsidTr="00C944DA">
        <w:trPr>
          <w:trHeight w:val="332"/>
        </w:trPr>
        <w:tc>
          <w:tcPr>
            <w:tcW w:w="2263" w:type="dxa"/>
            <w:tcBorders>
              <w:top w:val="single" w:sz="4" w:space="0" w:color="auto"/>
            </w:tcBorders>
          </w:tcPr>
          <w:p w14:paraId="4480E988" w14:textId="68938E47" w:rsidR="004835C6" w:rsidRPr="0035482C" w:rsidRDefault="004835C6" w:rsidP="004835C6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 xml:space="preserve">2017 – 2018 </w:t>
            </w:r>
          </w:p>
        </w:tc>
        <w:tc>
          <w:tcPr>
            <w:tcW w:w="8222" w:type="dxa"/>
            <w:gridSpan w:val="2"/>
            <w:tcBorders>
              <w:top w:val="single" w:sz="4" w:space="0" w:color="auto"/>
            </w:tcBorders>
          </w:tcPr>
          <w:p w14:paraId="01C86C65" w14:textId="4A1005F7" w:rsidR="004835C6" w:rsidRPr="0035482C" w:rsidRDefault="004835C6" w:rsidP="004835C6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Nurse</w:t>
            </w:r>
          </w:p>
          <w:p w14:paraId="08298C01" w14:textId="678078EB" w:rsidR="004835C6" w:rsidRPr="0035482C" w:rsidRDefault="004835C6" w:rsidP="004835C6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Children</w:t>
            </w:r>
            <w:r w:rsidR="00B46A50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’</w:t>
            </w: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s City Clinical Hospital No. 1</w:t>
            </w: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, Novosibirsk, Russia</w:t>
            </w:r>
          </w:p>
          <w:p w14:paraId="10DC2C72" w14:textId="1C72F908" w:rsidR="004835C6" w:rsidRPr="0035482C" w:rsidRDefault="004835C6" w:rsidP="004835C6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Pediatric Intensive Care Unit</w:t>
            </w:r>
          </w:p>
          <w:p w14:paraId="0CB53780" w14:textId="77777777" w:rsidR="004835C6" w:rsidRPr="0035482C" w:rsidRDefault="004835C6" w:rsidP="004835C6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Part-time clinical employment during medical training</w:t>
            </w:r>
          </w:p>
          <w:p w14:paraId="7F1C9189" w14:textId="7C30E5D6" w:rsidR="007F4DB4" w:rsidRPr="0035482C" w:rsidRDefault="007F4DB4" w:rsidP="004835C6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</w:p>
        </w:tc>
      </w:tr>
      <w:tr w:rsidR="00F57548" w:rsidRPr="0035482C" w14:paraId="3ECFD4D1" w14:textId="77777777" w:rsidTr="00C944DA">
        <w:trPr>
          <w:trHeight w:val="332"/>
        </w:trPr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21E3E4DE" w14:textId="17FA95AD" w:rsidR="00F57548" w:rsidRPr="0035482C" w:rsidRDefault="00F57548" w:rsidP="002B7DCD">
            <w:pPr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b/>
                <w:bCs/>
                <w:color w:val="000000" w:themeColor="text1"/>
                <w:sz w:val="22"/>
                <w:szCs w:val="22"/>
              </w:rPr>
              <w:t>Languages</w:t>
            </w:r>
          </w:p>
        </w:tc>
      </w:tr>
      <w:tr w:rsidR="00F57548" w:rsidRPr="0035482C" w14:paraId="5C3F5906" w14:textId="77777777" w:rsidTr="00C944DA">
        <w:trPr>
          <w:trHeight w:val="332"/>
        </w:trPr>
        <w:tc>
          <w:tcPr>
            <w:tcW w:w="10485" w:type="dxa"/>
            <w:gridSpan w:val="3"/>
            <w:tcBorders>
              <w:top w:val="single" w:sz="4" w:space="0" w:color="auto"/>
            </w:tcBorders>
          </w:tcPr>
          <w:p w14:paraId="0D8C5902" w14:textId="6830A012" w:rsidR="00F57548" w:rsidRPr="0035482C" w:rsidRDefault="00F57548" w:rsidP="002B7DCD">
            <w:pPr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</w:pPr>
            <w:r w:rsidRPr="0035482C">
              <w:rPr>
                <w:rFonts w:ascii="Helvetica" w:eastAsiaTheme="minorEastAsia" w:hAnsi="Helvetica"/>
                <w:color w:val="000000" w:themeColor="text1"/>
                <w:sz w:val="22"/>
                <w:szCs w:val="22"/>
              </w:rPr>
              <w:t>Russian (native), English, Japanese</w:t>
            </w:r>
          </w:p>
        </w:tc>
      </w:tr>
    </w:tbl>
    <w:p w14:paraId="38D2401B" w14:textId="0EFFC110" w:rsidR="00AF0908" w:rsidRPr="0035482C" w:rsidRDefault="00AF0908">
      <w:pPr>
        <w:rPr>
          <w:rFonts w:ascii="Helvetica" w:eastAsiaTheme="minorEastAsia" w:hAnsi="Helvetica" w:cstheme="minorHAnsi"/>
          <w:color w:val="000000" w:themeColor="text1"/>
          <w:sz w:val="22"/>
          <w:szCs w:val="22"/>
        </w:rPr>
      </w:pPr>
    </w:p>
    <w:sectPr w:rsidR="00AF0908" w:rsidRPr="0035482C" w:rsidSect="0035482C">
      <w:footerReference w:type="default" r:id="rId15"/>
      <w:pgSz w:w="11904" w:h="16834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ACA96" w14:textId="77777777" w:rsidR="00D515F6" w:rsidRDefault="00D515F6" w:rsidP="00651CAF">
      <w:r>
        <w:separator/>
      </w:r>
    </w:p>
  </w:endnote>
  <w:endnote w:type="continuationSeparator" w:id="0">
    <w:p w14:paraId="130679B0" w14:textId="77777777" w:rsidR="00D515F6" w:rsidRDefault="00D515F6" w:rsidP="00651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94C1" w14:textId="5E9ECA4A" w:rsidR="00651CAF" w:rsidRPr="0068020E" w:rsidRDefault="008C0A78" w:rsidP="008C0A78">
    <w:pPr>
      <w:pStyle w:val="Footer"/>
      <w:jc w:val="right"/>
      <w:rPr>
        <w:rFonts w:ascii="Helvetica" w:hAnsi="Helvetica" w:cstheme="minorHAnsi"/>
        <w:color w:val="4472C4" w:themeColor="accent1"/>
        <w:sz w:val="22"/>
        <w:szCs w:val="22"/>
      </w:rPr>
    </w:pPr>
    <w:r>
      <w:rPr>
        <w:rFonts w:ascii="Helvetica" w:hAnsi="Helvetica" w:cstheme="minorHAnsi"/>
        <w:color w:val="000000" w:themeColor="text1"/>
        <w:sz w:val="20"/>
        <w:szCs w:val="20"/>
      </w:rPr>
      <w:t xml:space="preserve"> </w:t>
    </w:r>
    <w:r w:rsidRPr="0068020E">
      <w:rPr>
        <w:rFonts w:ascii="Helvetica" w:hAnsi="Helvetica" w:cstheme="minorHAnsi"/>
        <w:color w:val="000000" w:themeColor="text1"/>
        <w:sz w:val="22"/>
        <w:szCs w:val="22"/>
      </w:rPr>
      <w:t xml:space="preserve">Kseniia Prokofeva CV | </w:t>
    </w:r>
    <w:r w:rsidR="00651CAF" w:rsidRPr="0068020E">
      <w:rPr>
        <w:rFonts w:ascii="Helvetica" w:hAnsi="Helvetica" w:cstheme="minorHAnsi"/>
        <w:color w:val="000000" w:themeColor="text1"/>
        <w:sz w:val="22"/>
        <w:szCs w:val="22"/>
      </w:rPr>
      <w:t xml:space="preserve">Page </w:t>
    </w:r>
    <w:r w:rsidR="00651CAF" w:rsidRPr="0068020E">
      <w:rPr>
        <w:rFonts w:ascii="Helvetica" w:hAnsi="Helvetica" w:cstheme="minorHAnsi"/>
        <w:color w:val="000000" w:themeColor="text1"/>
        <w:sz w:val="22"/>
        <w:szCs w:val="22"/>
      </w:rPr>
      <w:fldChar w:fldCharType="begin"/>
    </w:r>
    <w:r w:rsidR="00651CAF" w:rsidRPr="0068020E">
      <w:rPr>
        <w:rFonts w:ascii="Helvetica" w:hAnsi="Helvetica" w:cstheme="minorHAnsi"/>
        <w:color w:val="000000" w:themeColor="text1"/>
        <w:sz w:val="22"/>
        <w:szCs w:val="22"/>
      </w:rPr>
      <w:instrText xml:space="preserve"> PAGE  \* Arabic  \* MERGEFORMAT </w:instrText>
    </w:r>
    <w:r w:rsidR="00651CAF" w:rsidRPr="0068020E">
      <w:rPr>
        <w:rFonts w:ascii="Helvetica" w:hAnsi="Helvetica" w:cstheme="minorHAnsi"/>
        <w:color w:val="000000" w:themeColor="text1"/>
        <w:sz w:val="22"/>
        <w:szCs w:val="22"/>
      </w:rPr>
      <w:fldChar w:fldCharType="separate"/>
    </w:r>
    <w:r w:rsidR="00651CAF" w:rsidRPr="0068020E">
      <w:rPr>
        <w:rFonts w:ascii="Helvetica" w:hAnsi="Helvetica" w:cstheme="minorHAnsi"/>
        <w:noProof/>
        <w:color w:val="000000" w:themeColor="text1"/>
        <w:sz w:val="22"/>
        <w:szCs w:val="22"/>
      </w:rPr>
      <w:t>2</w:t>
    </w:r>
    <w:r w:rsidR="00651CAF" w:rsidRPr="0068020E">
      <w:rPr>
        <w:rFonts w:ascii="Helvetica" w:hAnsi="Helvetica" w:cstheme="minorHAnsi"/>
        <w:color w:val="000000" w:themeColor="text1"/>
        <w:sz w:val="22"/>
        <w:szCs w:val="22"/>
      </w:rPr>
      <w:fldChar w:fldCharType="end"/>
    </w:r>
    <w:r w:rsidR="00651CAF" w:rsidRPr="0068020E">
      <w:rPr>
        <w:rFonts w:ascii="Helvetica" w:hAnsi="Helvetica" w:cstheme="minorHAnsi"/>
        <w:color w:val="000000" w:themeColor="text1"/>
        <w:sz w:val="22"/>
        <w:szCs w:val="22"/>
      </w:rPr>
      <w:t xml:space="preserve"> of </w:t>
    </w:r>
    <w:r w:rsidR="00651CAF" w:rsidRPr="0068020E">
      <w:rPr>
        <w:rFonts w:ascii="Helvetica" w:hAnsi="Helvetica" w:cstheme="minorHAnsi"/>
        <w:color w:val="000000" w:themeColor="text1"/>
        <w:sz w:val="22"/>
        <w:szCs w:val="22"/>
      </w:rPr>
      <w:fldChar w:fldCharType="begin"/>
    </w:r>
    <w:r w:rsidR="00651CAF" w:rsidRPr="0068020E">
      <w:rPr>
        <w:rFonts w:ascii="Helvetica" w:hAnsi="Helvetica" w:cstheme="minorHAnsi"/>
        <w:color w:val="000000" w:themeColor="text1"/>
        <w:sz w:val="22"/>
        <w:szCs w:val="22"/>
      </w:rPr>
      <w:instrText xml:space="preserve"> NUMPAGES  \* Arabic  \* MERGEFORMAT </w:instrText>
    </w:r>
    <w:r w:rsidR="00651CAF" w:rsidRPr="0068020E">
      <w:rPr>
        <w:rFonts w:ascii="Helvetica" w:hAnsi="Helvetica" w:cstheme="minorHAnsi"/>
        <w:color w:val="000000" w:themeColor="text1"/>
        <w:sz w:val="22"/>
        <w:szCs w:val="22"/>
      </w:rPr>
      <w:fldChar w:fldCharType="separate"/>
    </w:r>
    <w:r w:rsidR="00651CAF" w:rsidRPr="0068020E">
      <w:rPr>
        <w:rFonts w:ascii="Helvetica" w:hAnsi="Helvetica" w:cstheme="minorHAnsi"/>
        <w:noProof/>
        <w:color w:val="000000" w:themeColor="text1"/>
        <w:sz w:val="22"/>
        <w:szCs w:val="22"/>
      </w:rPr>
      <w:t>2</w:t>
    </w:r>
    <w:r w:rsidR="00651CAF" w:rsidRPr="0068020E">
      <w:rPr>
        <w:rFonts w:ascii="Helvetica" w:hAnsi="Helvetica" w:cstheme="minorHAnsi"/>
        <w:color w:val="000000" w:themeColor="text1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7971" w14:textId="77777777" w:rsidR="00D515F6" w:rsidRDefault="00D515F6" w:rsidP="00651CAF">
      <w:r>
        <w:separator/>
      </w:r>
    </w:p>
  </w:footnote>
  <w:footnote w:type="continuationSeparator" w:id="0">
    <w:p w14:paraId="1081BF6D" w14:textId="77777777" w:rsidR="00D515F6" w:rsidRDefault="00D515F6" w:rsidP="00651C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7A1"/>
    <w:multiLevelType w:val="hybridMultilevel"/>
    <w:tmpl w:val="FDD2EB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713D9"/>
    <w:multiLevelType w:val="hybridMultilevel"/>
    <w:tmpl w:val="18C226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A0F9A"/>
    <w:multiLevelType w:val="hybridMultilevel"/>
    <w:tmpl w:val="E30849E6"/>
    <w:lvl w:ilvl="0" w:tplc="68447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1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9443E"/>
    <w:multiLevelType w:val="hybridMultilevel"/>
    <w:tmpl w:val="A59E32A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D37D0E"/>
    <w:multiLevelType w:val="hybridMultilevel"/>
    <w:tmpl w:val="A43864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57C0C"/>
    <w:multiLevelType w:val="hybridMultilevel"/>
    <w:tmpl w:val="6C8241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081AD7"/>
    <w:multiLevelType w:val="hybridMultilevel"/>
    <w:tmpl w:val="B52282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B4F8C"/>
    <w:multiLevelType w:val="hybridMultilevel"/>
    <w:tmpl w:val="6FF0D062"/>
    <w:lvl w:ilvl="0" w:tplc="C2D4EFC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815807"/>
    <w:multiLevelType w:val="hybridMultilevel"/>
    <w:tmpl w:val="98462F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B711AF"/>
    <w:multiLevelType w:val="hybridMultilevel"/>
    <w:tmpl w:val="491AD3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92184"/>
    <w:multiLevelType w:val="hybridMultilevel"/>
    <w:tmpl w:val="DEC26C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46739"/>
    <w:multiLevelType w:val="hybridMultilevel"/>
    <w:tmpl w:val="853609A6"/>
    <w:lvl w:ilvl="0" w:tplc="C2D4EF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2E2F61"/>
    <w:multiLevelType w:val="multilevel"/>
    <w:tmpl w:val="95FA32DC"/>
    <w:lvl w:ilvl="0">
      <w:start w:val="1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620" w:hanging="620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FE41193"/>
    <w:multiLevelType w:val="hybridMultilevel"/>
    <w:tmpl w:val="D0EA32B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77490">
    <w:abstractNumId w:val="13"/>
  </w:num>
  <w:num w:numId="2" w16cid:durableId="353918404">
    <w:abstractNumId w:val="2"/>
  </w:num>
  <w:num w:numId="3" w16cid:durableId="1441994307">
    <w:abstractNumId w:val="12"/>
  </w:num>
  <w:num w:numId="4" w16cid:durableId="1275281912">
    <w:abstractNumId w:val="1"/>
  </w:num>
  <w:num w:numId="5" w16cid:durableId="747456371">
    <w:abstractNumId w:val="7"/>
  </w:num>
  <w:num w:numId="6" w16cid:durableId="896479295">
    <w:abstractNumId w:val="3"/>
  </w:num>
  <w:num w:numId="7" w16cid:durableId="2109429019">
    <w:abstractNumId w:val="8"/>
  </w:num>
  <w:num w:numId="8" w16cid:durableId="1531338064">
    <w:abstractNumId w:val="0"/>
  </w:num>
  <w:num w:numId="9" w16cid:durableId="2042658439">
    <w:abstractNumId w:val="10"/>
  </w:num>
  <w:num w:numId="10" w16cid:durableId="1866285171">
    <w:abstractNumId w:val="9"/>
  </w:num>
  <w:num w:numId="11" w16cid:durableId="1463692337">
    <w:abstractNumId w:val="4"/>
  </w:num>
  <w:num w:numId="12" w16cid:durableId="1145781242">
    <w:abstractNumId w:val="6"/>
  </w:num>
  <w:num w:numId="13" w16cid:durableId="2093697206">
    <w:abstractNumId w:val="5"/>
  </w:num>
  <w:num w:numId="14" w16cid:durableId="5483397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08"/>
    <w:rsid w:val="000111C6"/>
    <w:rsid w:val="000167FE"/>
    <w:rsid w:val="00017DBA"/>
    <w:rsid w:val="0003293B"/>
    <w:rsid w:val="00040BBA"/>
    <w:rsid w:val="00041683"/>
    <w:rsid w:val="00042DB5"/>
    <w:rsid w:val="00050DEB"/>
    <w:rsid w:val="000532B4"/>
    <w:rsid w:val="000540ED"/>
    <w:rsid w:val="000809B4"/>
    <w:rsid w:val="00097693"/>
    <w:rsid w:val="000A1806"/>
    <w:rsid w:val="000A77C7"/>
    <w:rsid w:val="000B3F58"/>
    <w:rsid w:val="000D74CD"/>
    <w:rsid w:val="000E0A32"/>
    <w:rsid w:val="000E2D72"/>
    <w:rsid w:val="000E2FBD"/>
    <w:rsid w:val="000E596E"/>
    <w:rsid w:val="000F2180"/>
    <w:rsid w:val="000F7069"/>
    <w:rsid w:val="00101E8F"/>
    <w:rsid w:val="00102389"/>
    <w:rsid w:val="00105BE4"/>
    <w:rsid w:val="00106703"/>
    <w:rsid w:val="00121246"/>
    <w:rsid w:val="001277A6"/>
    <w:rsid w:val="00130A63"/>
    <w:rsid w:val="00130B52"/>
    <w:rsid w:val="0013106F"/>
    <w:rsid w:val="00143EE7"/>
    <w:rsid w:val="00151E97"/>
    <w:rsid w:val="00152C42"/>
    <w:rsid w:val="001549D3"/>
    <w:rsid w:val="00161453"/>
    <w:rsid w:val="00163904"/>
    <w:rsid w:val="001644AF"/>
    <w:rsid w:val="001654C1"/>
    <w:rsid w:val="00170866"/>
    <w:rsid w:val="001730D3"/>
    <w:rsid w:val="00182B57"/>
    <w:rsid w:val="00186164"/>
    <w:rsid w:val="00186C3E"/>
    <w:rsid w:val="001A124B"/>
    <w:rsid w:val="001B093B"/>
    <w:rsid w:val="001C75F2"/>
    <w:rsid w:val="001D6667"/>
    <w:rsid w:val="001F06FB"/>
    <w:rsid w:val="001F0CBD"/>
    <w:rsid w:val="00214F36"/>
    <w:rsid w:val="0023388A"/>
    <w:rsid w:val="00244727"/>
    <w:rsid w:val="00263B39"/>
    <w:rsid w:val="00273C40"/>
    <w:rsid w:val="00277A87"/>
    <w:rsid w:val="002833D0"/>
    <w:rsid w:val="002A4C92"/>
    <w:rsid w:val="002B7DCD"/>
    <w:rsid w:val="002C0F96"/>
    <w:rsid w:val="002D03A9"/>
    <w:rsid w:val="002F7159"/>
    <w:rsid w:val="00306C72"/>
    <w:rsid w:val="00320A08"/>
    <w:rsid w:val="00323D70"/>
    <w:rsid w:val="00326CE7"/>
    <w:rsid w:val="00340083"/>
    <w:rsid w:val="0035482C"/>
    <w:rsid w:val="003632A7"/>
    <w:rsid w:val="00364126"/>
    <w:rsid w:val="00366428"/>
    <w:rsid w:val="00373302"/>
    <w:rsid w:val="00373E87"/>
    <w:rsid w:val="003A4AD5"/>
    <w:rsid w:val="003B5061"/>
    <w:rsid w:val="003B67DD"/>
    <w:rsid w:val="003D48CD"/>
    <w:rsid w:val="003F081B"/>
    <w:rsid w:val="00400B16"/>
    <w:rsid w:val="00412AB3"/>
    <w:rsid w:val="00426D29"/>
    <w:rsid w:val="004552B3"/>
    <w:rsid w:val="00470651"/>
    <w:rsid w:val="004835C6"/>
    <w:rsid w:val="00493DB2"/>
    <w:rsid w:val="004B49CC"/>
    <w:rsid w:val="004B49E7"/>
    <w:rsid w:val="004B66DB"/>
    <w:rsid w:val="004C3FE3"/>
    <w:rsid w:val="004E039B"/>
    <w:rsid w:val="004F428F"/>
    <w:rsid w:val="00500BDD"/>
    <w:rsid w:val="005012F6"/>
    <w:rsid w:val="00514807"/>
    <w:rsid w:val="00515285"/>
    <w:rsid w:val="00516BF5"/>
    <w:rsid w:val="0052206B"/>
    <w:rsid w:val="005313C4"/>
    <w:rsid w:val="00532FD3"/>
    <w:rsid w:val="00537859"/>
    <w:rsid w:val="005427B4"/>
    <w:rsid w:val="00546F76"/>
    <w:rsid w:val="00551C63"/>
    <w:rsid w:val="00557D34"/>
    <w:rsid w:val="00566A95"/>
    <w:rsid w:val="0056702F"/>
    <w:rsid w:val="0056767E"/>
    <w:rsid w:val="00574B22"/>
    <w:rsid w:val="005779B2"/>
    <w:rsid w:val="00583598"/>
    <w:rsid w:val="00594B7F"/>
    <w:rsid w:val="0059603B"/>
    <w:rsid w:val="0059799F"/>
    <w:rsid w:val="005A41A3"/>
    <w:rsid w:val="005B2220"/>
    <w:rsid w:val="005B2F29"/>
    <w:rsid w:val="005C573A"/>
    <w:rsid w:val="005C65F3"/>
    <w:rsid w:val="005E2B77"/>
    <w:rsid w:val="005F2ED0"/>
    <w:rsid w:val="005F6FB5"/>
    <w:rsid w:val="005F6FDE"/>
    <w:rsid w:val="0060481B"/>
    <w:rsid w:val="006067AA"/>
    <w:rsid w:val="00616B0B"/>
    <w:rsid w:val="006309EB"/>
    <w:rsid w:val="00631F04"/>
    <w:rsid w:val="00651CAF"/>
    <w:rsid w:val="006535D2"/>
    <w:rsid w:val="00660AD3"/>
    <w:rsid w:val="00673396"/>
    <w:rsid w:val="00677B61"/>
    <w:rsid w:val="0068020E"/>
    <w:rsid w:val="00680AC0"/>
    <w:rsid w:val="006861A8"/>
    <w:rsid w:val="00695F4C"/>
    <w:rsid w:val="006A68D1"/>
    <w:rsid w:val="006E2021"/>
    <w:rsid w:val="006E784C"/>
    <w:rsid w:val="00701A22"/>
    <w:rsid w:val="007034BD"/>
    <w:rsid w:val="00713B68"/>
    <w:rsid w:val="00714A4B"/>
    <w:rsid w:val="007162B8"/>
    <w:rsid w:val="00716C1C"/>
    <w:rsid w:val="00732987"/>
    <w:rsid w:val="0076563B"/>
    <w:rsid w:val="00777235"/>
    <w:rsid w:val="00784269"/>
    <w:rsid w:val="0079757F"/>
    <w:rsid w:val="007C40E9"/>
    <w:rsid w:val="007F088F"/>
    <w:rsid w:val="007F4DB4"/>
    <w:rsid w:val="0082220A"/>
    <w:rsid w:val="00823766"/>
    <w:rsid w:val="008401F6"/>
    <w:rsid w:val="00853664"/>
    <w:rsid w:val="008579C6"/>
    <w:rsid w:val="00871173"/>
    <w:rsid w:val="0087761D"/>
    <w:rsid w:val="008872BE"/>
    <w:rsid w:val="0089770A"/>
    <w:rsid w:val="008A7C1E"/>
    <w:rsid w:val="008C0A78"/>
    <w:rsid w:val="008C193F"/>
    <w:rsid w:val="008D41E8"/>
    <w:rsid w:val="008E4C4C"/>
    <w:rsid w:val="008E7A82"/>
    <w:rsid w:val="008F549E"/>
    <w:rsid w:val="008F5695"/>
    <w:rsid w:val="00915FFD"/>
    <w:rsid w:val="00916112"/>
    <w:rsid w:val="00926721"/>
    <w:rsid w:val="00953E11"/>
    <w:rsid w:val="00960B57"/>
    <w:rsid w:val="00964D38"/>
    <w:rsid w:val="0096743D"/>
    <w:rsid w:val="00976309"/>
    <w:rsid w:val="0098715C"/>
    <w:rsid w:val="009965C2"/>
    <w:rsid w:val="009A2120"/>
    <w:rsid w:val="009B7EC2"/>
    <w:rsid w:val="009C477C"/>
    <w:rsid w:val="009E408E"/>
    <w:rsid w:val="009E7E07"/>
    <w:rsid w:val="009F0147"/>
    <w:rsid w:val="00A00A5E"/>
    <w:rsid w:val="00A12980"/>
    <w:rsid w:val="00A177ED"/>
    <w:rsid w:val="00A238C6"/>
    <w:rsid w:val="00A313F9"/>
    <w:rsid w:val="00A33DBB"/>
    <w:rsid w:val="00A47046"/>
    <w:rsid w:val="00A50A86"/>
    <w:rsid w:val="00A526F5"/>
    <w:rsid w:val="00A725C6"/>
    <w:rsid w:val="00A85410"/>
    <w:rsid w:val="00A8557D"/>
    <w:rsid w:val="00AA0B17"/>
    <w:rsid w:val="00AA5619"/>
    <w:rsid w:val="00AC2C16"/>
    <w:rsid w:val="00AD3DE1"/>
    <w:rsid w:val="00AD3E5E"/>
    <w:rsid w:val="00AD6586"/>
    <w:rsid w:val="00AF0908"/>
    <w:rsid w:val="00AF5D5C"/>
    <w:rsid w:val="00B15696"/>
    <w:rsid w:val="00B46A50"/>
    <w:rsid w:val="00B52EA1"/>
    <w:rsid w:val="00B56DCD"/>
    <w:rsid w:val="00B57EB8"/>
    <w:rsid w:val="00B63BB8"/>
    <w:rsid w:val="00B704D4"/>
    <w:rsid w:val="00B7565F"/>
    <w:rsid w:val="00B91062"/>
    <w:rsid w:val="00B9216A"/>
    <w:rsid w:val="00B9581B"/>
    <w:rsid w:val="00BA57BA"/>
    <w:rsid w:val="00BB7E76"/>
    <w:rsid w:val="00BC2E26"/>
    <w:rsid w:val="00BD180C"/>
    <w:rsid w:val="00BD2C04"/>
    <w:rsid w:val="00BD7D13"/>
    <w:rsid w:val="00BF0716"/>
    <w:rsid w:val="00BF1F69"/>
    <w:rsid w:val="00C311A9"/>
    <w:rsid w:val="00C34369"/>
    <w:rsid w:val="00C649B9"/>
    <w:rsid w:val="00C6674C"/>
    <w:rsid w:val="00C67187"/>
    <w:rsid w:val="00C83591"/>
    <w:rsid w:val="00C944DA"/>
    <w:rsid w:val="00CA09E4"/>
    <w:rsid w:val="00CA1F92"/>
    <w:rsid w:val="00CA5AF4"/>
    <w:rsid w:val="00CB0CB0"/>
    <w:rsid w:val="00CB1856"/>
    <w:rsid w:val="00CB4BC3"/>
    <w:rsid w:val="00CC0EBA"/>
    <w:rsid w:val="00CC7A13"/>
    <w:rsid w:val="00CD1CF9"/>
    <w:rsid w:val="00CD2D94"/>
    <w:rsid w:val="00CD708D"/>
    <w:rsid w:val="00CF7554"/>
    <w:rsid w:val="00D0563A"/>
    <w:rsid w:val="00D20497"/>
    <w:rsid w:val="00D25758"/>
    <w:rsid w:val="00D279A9"/>
    <w:rsid w:val="00D30509"/>
    <w:rsid w:val="00D33085"/>
    <w:rsid w:val="00D336A1"/>
    <w:rsid w:val="00D515F6"/>
    <w:rsid w:val="00D60BDE"/>
    <w:rsid w:val="00D704FB"/>
    <w:rsid w:val="00D75907"/>
    <w:rsid w:val="00D9040D"/>
    <w:rsid w:val="00D9121A"/>
    <w:rsid w:val="00D942DF"/>
    <w:rsid w:val="00D97FFC"/>
    <w:rsid w:val="00DA13E4"/>
    <w:rsid w:val="00DA50B0"/>
    <w:rsid w:val="00DA6B83"/>
    <w:rsid w:val="00DB2C5E"/>
    <w:rsid w:val="00DB4203"/>
    <w:rsid w:val="00DB52F9"/>
    <w:rsid w:val="00DB699A"/>
    <w:rsid w:val="00DC1F67"/>
    <w:rsid w:val="00DC5985"/>
    <w:rsid w:val="00DD2EC1"/>
    <w:rsid w:val="00DD2FB1"/>
    <w:rsid w:val="00DD5A9A"/>
    <w:rsid w:val="00DD6AD1"/>
    <w:rsid w:val="00DF7E8A"/>
    <w:rsid w:val="00E00556"/>
    <w:rsid w:val="00E14A04"/>
    <w:rsid w:val="00E14A08"/>
    <w:rsid w:val="00E3185D"/>
    <w:rsid w:val="00E3560C"/>
    <w:rsid w:val="00E43BE7"/>
    <w:rsid w:val="00E65768"/>
    <w:rsid w:val="00E66CE0"/>
    <w:rsid w:val="00E72FA3"/>
    <w:rsid w:val="00E756B4"/>
    <w:rsid w:val="00E768E7"/>
    <w:rsid w:val="00E76E03"/>
    <w:rsid w:val="00E86896"/>
    <w:rsid w:val="00E875FA"/>
    <w:rsid w:val="00E90876"/>
    <w:rsid w:val="00E960A5"/>
    <w:rsid w:val="00EA2EE5"/>
    <w:rsid w:val="00EB2865"/>
    <w:rsid w:val="00EB29B7"/>
    <w:rsid w:val="00EB4134"/>
    <w:rsid w:val="00EC76B4"/>
    <w:rsid w:val="00ED2F44"/>
    <w:rsid w:val="00ED4138"/>
    <w:rsid w:val="00ED48CF"/>
    <w:rsid w:val="00EE0427"/>
    <w:rsid w:val="00EE79DC"/>
    <w:rsid w:val="00EF1E51"/>
    <w:rsid w:val="00EF639A"/>
    <w:rsid w:val="00F120B4"/>
    <w:rsid w:val="00F13F1A"/>
    <w:rsid w:val="00F30ABF"/>
    <w:rsid w:val="00F37035"/>
    <w:rsid w:val="00F3737B"/>
    <w:rsid w:val="00F443B3"/>
    <w:rsid w:val="00F50BF1"/>
    <w:rsid w:val="00F57548"/>
    <w:rsid w:val="00F57961"/>
    <w:rsid w:val="00F95E41"/>
    <w:rsid w:val="00FA1D82"/>
    <w:rsid w:val="00FA4732"/>
    <w:rsid w:val="00FC190B"/>
    <w:rsid w:val="00FD56BE"/>
    <w:rsid w:val="00FD70C6"/>
    <w:rsid w:val="00FF1F86"/>
    <w:rsid w:val="00FF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CD42E"/>
  <w15:chartTrackingRefBased/>
  <w15:docId w15:val="{70A78528-629D-5549-83AD-3EE9766F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65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C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0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94B7F"/>
    <w:rPr>
      <w:i/>
      <w:iCs/>
    </w:rPr>
  </w:style>
  <w:style w:type="paragraph" w:styleId="ListParagraph">
    <w:name w:val="List Paragraph"/>
    <w:basedOn w:val="Normal"/>
    <w:uiPriority w:val="34"/>
    <w:qFormat/>
    <w:rsid w:val="00CB0CB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Hyperlink">
    <w:name w:val="Hyperlink"/>
    <w:basedOn w:val="DefaultParagraphFont"/>
    <w:uiPriority w:val="99"/>
    <w:unhideWhenUsed/>
    <w:rsid w:val="001F0C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C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0CB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1CA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651CAF"/>
  </w:style>
  <w:style w:type="paragraph" w:styleId="Footer">
    <w:name w:val="footer"/>
    <w:basedOn w:val="Normal"/>
    <w:link w:val="FooterChar"/>
    <w:uiPriority w:val="99"/>
    <w:unhideWhenUsed/>
    <w:rsid w:val="00651CA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651CAF"/>
  </w:style>
  <w:style w:type="paragraph" w:customStyle="1" w:styleId="xsupersize">
    <w:name w:val="x_supersize"/>
    <w:basedOn w:val="Normal"/>
    <w:rsid w:val="00A526F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526F5"/>
    <w:rPr>
      <w:b/>
      <w:bCs/>
    </w:rPr>
  </w:style>
  <w:style w:type="character" w:customStyle="1" w:styleId="mark7xo0ncd5i">
    <w:name w:val="mark7xo0ncd5i"/>
    <w:basedOn w:val="DefaultParagraphFont"/>
    <w:rsid w:val="00A526F5"/>
  </w:style>
  <w:style w:type="character" w:customStyle="1" w:styleId="markcpf33rv49">
    <w:name w:val="markcpf33rv49"/>
    <w:basedOn w:val="DefaultParagraphFont"/>
    <w:rsid w:val="00A526F5"/>
  </w:style>
  <w:style w:type="character" w:styleId="CommentReference">
    <w:name w:val="annotation reference"/>
    <w:basedOn w:val="DefaultParagraphFont"/>
    <w:uiPriority w:val="99"/>
    <w:semiHidden/>
    <w:unhideWhenUsed/>
    <w:rsid w:val="008A7C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7C1E"/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7C1E"/>
    <w:rPr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214F36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716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0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7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4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1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1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70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7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8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45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1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4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22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1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0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81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kofeva.k.ab47@m.isct.ac.jp" TargetMode="External"/><Relationship Id="rId13" Type="http://schemas.openxmlformats.org/officeDocument/2006/relationships/hyperlink" Target="https://www.nature.com/articles/s41598-026-35639-7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okofieva.ksenia.int@gmail.com" TargetMode="External"/><Relationship Id="rId12" Type="http://schemas.openxmlformats.org/officeDocument/2006/relationships/hyperlink" Target="https://researchmap.jp/prokofeva_ksenii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rcid.org/0000-0002-9827-2148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webofscience.com/wos/author/record/IST-5967-20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v8nYEUwAAAAJ&amp;hl=en" TargetMode="External"/><Relationship Id="rId14" Type="http://schemas.openxmlformats.org/officeDocument/2006/relationships/hyperlink" Target="https://www.jneurosci.org/content/43/22/4075.abst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1701</TotalTime>
  <Pages>3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Prokofeva</dc:creator>
  <cp:keywords/>
  <dc:description/>
  <cp:lastModifiedBy>PROKOFEVA KSENIIA / PROKOFEVA KSENIIA</cp:lastModifiedBy>
  <cp:revision>53</cp:revision>
  <cp:lastPrinted>2026-01-02T06:56:00Z</cp:lastPrinted>
  <dcterms:created xsi:type="dcterms:W3CDTF">2022-10-10T09:26:00Z</dcterms:created>
  <dcterms:modified xsi:type="dcterms:W3CDTF">2026-10-04T14:04:00Z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a7a65e69-7c64-417f-8db7-23683a4fc8a0</vt:lpwstr>
  </property>
</Properties>
</file>