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5DE" w:rsidRPr="006E6FE0" w:rsidRDefault="000C25DE">
      <w:pPr>
        <w:rPr>
          <w:b/>
          <w:noProof/>
          <w:sz w:val="28"/>
          <w:lang w:val="en-US" w:eastAsia="ru-RU"/>
        </w:rPr>
      </w:pPr>
      <w:r w:rsidRPr="006E6FE0">
        <w:rPr>
          <w:b/>
          <w:noProof/>
          <w:sz w:val="28"/>
          <w:lang w:val="en-US" w:eastAsia="ru-RU"/>
        </w:rPr>
        <w:t>DFD level 0</w:t>
      </w:r>
    </w:p>
    <w:p w:rsidR="000C25DE" w:rsidRDefault="000C25D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151255"/>
            <wp:effectExtent l="19050" t="0" r="3175" b="0"/>
            <wp:docPr id="7" name="Рисунок 6" descr="dfd_lvl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lvl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DE" w:rsidRPr="006E6FE0" w:rsidRDefault="000C25DE">
      <w:pPr>
        <w:rPr>
          <w:b/>
          <w:sz w:val="28"/>
          <w:lang w:val="en-US"/>
        </w:rPr>
      </w:pPr>
      <w:r w:rsidRPr="006E6FE0">
        <w:rPr>
          <w:b/>
          <w:sz w:val="28"/>
          <w:lang w:val="en-US"/>
        </w:rPr>
        <w:t>DFD level 1</w:t>
      </w:r>
    </w:p>
    <w:p w:rsidR="000C25DE" w:rsidRDefault="000C25DE">
      <w:pPr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6435877" cy="3083442"/>
            <wp:effectExtent l="19050" t="0" r="3023" b="0"/>
            <wp:docPr id="8" name="Рисунок 7" descr="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2373" cy="308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DE" w:rsidRPr="006E6FE0" w:rsidRDefault="00F31D25">
      <w:pPr>
        <w:rPr>
          <w:b/>
          <w:sz w:val="28"/>
          <w:lang w:val="en-US"/>
        </w:rPr>
      </w:pPr>
      <w:r w:rsidRPr="006E6FE0">
        <w:rPr>
          <w:b/>
          <w:sz w:val="28"/>
          <w:lang w:val="en-US"/>
        </w:rPr>
        <w:t>Flowchart</w:t>
      </w:r>
    </w:p>
    <w:p w:rsidR="00F31D25" w:rsidRDefault="00F31D25">
      <w:pPr>
        <w:rPr>
          <w:sz w:val="28"/>
          <w:lang w:val="en-US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1400175" cy="7620000"/>
            <wp:effectExtent l="19050" t="0" r="9525" b="0"/>
            <wp:docPr id="10" name="Рисунок 9" descr="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E0" w:rsidRPr="002E39EF" w:rsidRDefault="006E6FE0" w:rsidP="006E6FE0">
      <w:pPr>
        <w:jc w:val="center"/>
        <w:rPr>
          <w:b/>
          <w:i/>
          <w:sz w:val="40"/>
          <w:szCs w:val="40"/>
          <w:lang w:val="en-US"/>
        </w:rPr>
      </w:pPr>
      <w:r w:rsidRPr="002E39EF">
        <w:rPr>
          <w:b/>
          <w:i/>
          <w:sz w:val="40"/>
          <w:szCs w:val="40"/>
          <w:lang w:val="en-US"/>
        </w:rPr>
        <w:t>SDLC MODEL: Waterfall.</w:t>
      </w:r>
    </w:p>
    <w:p w:rsidR="006E6FE0" w:rsidRPr="004529B7" w:rsidRDefault="006E6FE0" w:rsidP="006E6FE0">
      <w:pPr>
        <w:ind w:left="360"/>
        <w:jc w:val="both"/>
        <w:rPr>
          <w:rFonts w:ascii="Franklin Gothic Medium" w:hAnsi="Franklin Gothic Medium"/>
          <w:sz w:val="28"/>
          <w:szCs w:val="28"/>
          <w:lang w:val="en-US"/>
        </w:rPr>
      </w:pPr>
      <w:r>
        <w:rPr>
          <w:rFonts w:ascii="Franklin Gothic Medium" w:hAnsi="Franklin Gothic Medium"/>
          <w:sz w:val="28"/>
          <w:szCs w:val="28"/>
          <w:lang w:val="en-US"/>
        </w:rPr>
        <w:t xml:space="preserve">We selected waterfall SDLC model. The waterfall Model illustrates the software development process in a linear sequential flow. This means that any phase in the development process begins only if the previous phase is </w:t>
      </w:r>
      <w:r>
        <w:rPr>
          <w:rFonts w:ascii="Franklin Gothic Medium" w:hAnsi="Franklin Gothic Medium"/>
          <w:sz w:val="28"/>
          <w:szCs w:val="28"/>
          <w:lang w:val="en-US"/>
        </w:rPr>
        <w:lastRenderedPageBreak/>
        <w:t>complete. So we selected because it is appropriate for mini project. In addition, it allows avoiding mistakes and it has such benefits as:</w:t>
      </w:r>
    </w:p>
    <w:p w:rsidR="006E6FE0" w:rsidRDefault="006E6FE0" w:rsidP="006E6FE0">
      <w:pPr>
        <w:pStyle w:val="a6"/>
        <w:numPr>
          <w:ilvl w:val="0"/>
          <w:numId w:val="1"/>
        </w:numPr>
        <w:jc w:val="both"/>
        <w:rPr>
          <w:rFonts w:ascii="Franklin Gothic Medium" w:hAnsi="Franklin Gothic Medium"/>
          <w:sz w:val="28"/>
          <w:szCs w:val="28"/>
          <w:lang w:val="en-US"/>
        </w:rPr>
      </w:pPr>
      <w:r w:rsidRPr="002E39EF">
        <w:rPr>
          <w:rFonts w:ascii="Franklin Gothic Medium" w:hAnsi="Franklin Gothic Medium"/>
          <w:sz w:val="28"/>
          <w:szCs w:val="28"/>
          <w:lang w:val="en-US"/>
        </w:rPr>
        <w:t>Easy to unders</w:t>
      </w:r>
      <w:r>
        <w:rPr>
          <w:rFonts w:ascii="Franklin Gothic Medium" w:hAnsi="Franklin Gothic Medium"/>
          <w:sz w:val="28"/>
          <w:szCs w:val="28"/>
          <w:lang w:val="en-US"/>
        </w:rPr>
        <w:t xml:space="preserve">tand. Because all the students need, to do is to input his/her degree into the system and then it displays you information about needed </w:t>
      </w:r>
      <w:proofErr w:type="spellStart"/>
      <w:r>
        <w:rPr>
          <w:rFonts w:ascii="Franklin Gothic Medium" w:hAnsi="Franklin Gothic Medium"/>
          <w:sz w:val="28"/>
          <w:szCs w:val="28"/>
          <w:lang w:val="en-US"/>
        </w:rPr>
        <w:t>skillsets</w:t>
      </w:r>
      <w:proofErr w:type="spellEnd"/>
      <w:r>
        <w:rPr>
          <w:rFonts w:ascii="Franklin Gothic Medium" w:hAnsi="Franklin Gothic Medium"/>
          <w:sz w:val="28"/>
          <w:szCs w:val="28"/>
          <w:lang w:val="en-US"/>
        </w:rPr>
        <w:t>.</w:t>
      </w:r>
    </w:p>
    <w:p w:rsidR="006E6FE0" w:rsidRDefault="006E6FE0" w:rsidP="006E6FE0">
      <w:pPr>
        <w:pStyle w:val="a6"/>
        <w:numPr>
          <w:ilvl w:val="0"/>
          <w:numId w:val="1"/>
        </w:numPr>
        <w:jc w:val="both"/>
        <w:rPr>
          <w:rFonts w:ascii="Franklin Gothic Medium" w:hAnsi="Franklin Gothic Medium"/>
          <w:sz w:val="28"/>
          <w:szCs w:val="28"/>
          <w:lang w:val="en-US"/>
        </w:rPr>
      </w:pPr>
      <w:r>
        <w:rPr>
          <w:rFonts w:ascii="Franklin Gothic Medium" w:hAnsi="Franklin Gothic Medium"/>
          <w:sz w:val="28"/>
          <w:szCs w:val="28"/>
          <w:lang w:val="en-US"/>
        </w:rPr>
        <w:t>Easy to improve/change. When we need to manage our project, we can easily go step back and change it without creating a new one from the beginning.</w:t>
      </w:r>
    </w:p>
    <w:p w:rsidR="006E6FE0" w:rsidRDefault="006E6FE0" w:rsidP="006E6FE0">
      <w:pPr>
        <w:pStyle w:val="a6"/>
        <w:numPr>
          <w:ilvl w:val="0"/>
          <w:numId w:val="1"/>
        </w:numPr>
        <w:jc w:val="both"/>
        <w:rPr>
          <w:rFonts w:ascii="Franklin Gothic Medium" w:hAnsi="Franklin Gothic Medium"/>
          <w:sz w:val="28"/>
          <w:szCs w:val="28"/>
          <w:lang w:val="en-US"/>
        </w:rPr>
      </w:pPr>
      <w:r>
        <w:rPr>
          <w:rFonts w:ascii="Franklin Gothic Medium" w:hAnsi="Franklin Gothic Medium"/>
          <w:sz w:val="28"/>
          <w:szCs w:val="28"/>
          <w:lang w:val="en-US"/>
        </w:rPr>
        <w:t>We can see result gradually because each step has output so we can clearly see the inner part of the project.</w:t>
      </w:r>
    </w:p>
    <w:p w:rsidR="006E6FE0" w:rsidRPr="005E007F" w:rsidRDefault="006E6FE0" w:rsidP="006E6FE0">
      <w:pPr>
        <w:ind w:left="360"/>
        <w:jc w:val="center"/>
        <w:rPr>
          <w:rFonts w:ascii="Franklin Gothic Medium" w:hAnsi="Franklin Gothic Medium"/>
          <w:sz w:val="28"/>
          <w:szCs w:val="28"/>
          <w:lang w:val="en-US"/>
        </w:rPr>
      </w:pPr>
      <w:r>
        <w:rPr>
          <w:rFonts w:ascii="Franklin Gothic Medium" w:hAnsi="Franklin Gothic Medium"/>
          <w:sz w:val="28"/>
          <w:szCs w:val="28"/>
          <w:lang w:val="en-US"/>
        </w:rPr>
        <w:t>SOFTWARE REQUIREMENTS</w:t>
      </w:r>
    </w:p>
    <w:tbl>
      <w:tblPr>
        <w:tblStyle w:val="a7"/>
        <w:tblW w:w="0" w:type="auto"/>
        <w:tblInd w:w="360" w:type="dxa"/>
        <w:tblLook w:val="04A0"/>
      </w:tblPr>
      <w:tblGrid>
        <w:gridCol w:w="4500"/>
        <w:gridCol w:w="4485"/>
      </w:tblGrid>
      <w:tr w:rsidR="006E6FE0" w:rsidTr="00C06F26">
        <w:tc>
          <w:tcPr>
            <w:tcW w:w="4500" w:type="dxa"/>
          </w:tcPr>
          <w:p w:rsidR="006E6FE0" w:rsidRDefault="006E6FE0" w:rsidP="00C06F26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  <w:r>
              <w:rPr>
                <w:rFonts w:ascii="Franklin Gothic Medium" w:hAnsi="Franklin Gothic Medium"/>
                <w:sz w:val="28"/>
                <w:szCs w:val="28"/>
                <w:lang w:val="en-US"/>
              </w:rPr>
              <w:t>Required software</w:t>
            </w:r>
          </w:p>
        </w:tc>
        <w:tc>
          <w:tcPr>
            <w:tcW w:w="4485" w:type="dxa"/>
          </w:tcPr>
          <w:p w:rsidR="006E6FE0" w:rsidRDefault="006E6FE0" w:rsidP="00C06F26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  <w:r>
              <w:rPr>
                <w:rFonts w:ascii="Franklin Gothic Medium" w:hAnsi="Franklin Gothic Medium"/>
                <w:sz w:val="28"/>
                <w:szCs w:val="28"/>
                <w:lang w:val="en-US"/>
              </w:rPr>
              <w:t>reason</w:t>
            </w:r>
          </w:p>
        </w:tc>
      </w:tr>
      <w:tr w:rsidR="006E6FE0" w:rsidRPr="00254C71" w:rsidTr="00C06F26">
        <w:tc>
          <w:tcPr>
            <w:tcW w:w="4500" w:type="dxa"/>
          </w:tcPr>
          <w:p w:rsidR="006E6FE0" w:rsidRDefault="006E6FE0" w:rsidP="00C06F26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  <w:r>
              <w:rPr>
                <w:rFonts w:ascii="Franklin Gothic Medium" w:hAnsi="Franklin Gothic Medium"/>
                <w:sz w:val="28"/>
                <w:szCs w:val="28"/>
                <w:lang w:val="en-US"/>
              </w:rPr>
              <w:t>Operational system</w:t>
            </w:r>
          </w:p>
        </w:tc>
        <w:tc>
          <w:tcPr>
            <w:tcW w:w="4485" w:type="dxa"/>
          </w:tcPr>
          <w:p w:rsidR="006E6FE0" w:rsidRDefault="006E6FE0" w:rsidP="00C06F26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  <w:r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 To manage computer resources and to provide connection with user</w:t>
            </w:r>
          </w:p>
        </w:tc>
      </w:tr>
      <w:tr w:rsidR="006E6FE0" w:rsidRPr="00254C71" w:rsidTr="00C06F26">
        <w:tc>
          <w:tcPr>
            <w:tcW w:w="4500" w:type="dxa"/>
          </w:tcPr>
          <w:p w:rsidR="006E6FE0" w:rsidRDefault="006E6FE0" w:rsidP="00C06F26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  <w:r>
              <w:rPr>
                <w:rFonts w:ascii="Franklin Gothic Medium" w:hAnsi="Franklin Gothic Medium"/>
                <w:sz w:val="28"/>
                <w:szCs w:val="28"/>
                <w:lang w:val="en-US"/>
              </w:rPr>
              <w:t>Antivirus</w:t>
            </w:r>
          </w:p>
        </w:tc>
        <w:tc>
          <w:tcPr>
            <w:tcW w:w="4485" w:type="dxa"/>
          </w:tcPr>
          <w:p w:rsidR="006E6FE0" w:rsidRDefault="006E6FE0" w:rsidP="00C06F26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  <w:r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To protect  PC from external viruses and malicious software </w:t>
            </w:r>
          </w:p>
        </w:tc>
      </w:tr>
    </w:tbl>
    <w:p w:rsidR="006E6FE0" w:rsidRDefault="006E6FE0" w:rsidP="006E6FE0">
      <w:pPr>
        <w:rPr>
          <w:rFonts w:ascii="Franklin Gothic Medium" w:hAnsi="Franklin Gothic Medium"/>
          <w:sz w:val="28"/>
          <w:szCs w:val="28"/>
          <w:lang w:val="en-US"/>
        </w:rPr>
      </w:pPr>
    </w:p>
    <w:p w:rsidR="006E6FE0" w:rsidRDefault="006E6FE0" w:rsidP="006E6FE0">
      <w:pPr>
        <w:ind w:left="360"/>
        <w:jc w:val="center"/>
        <w:rPr>
          <w:rFonts w:ascii="Franklin Gothic Medium" w:hAnsi="Franklin Gothic Medium"/>
          <w:sz w:val="28"/>
          <w:szCs w:val="28"/>
          <w:lang w:val="en-US"/>
        </w:rPr>
      </w:pPr>
      <w:r>
        <w:rPr>
          <w:rFonts w:ascii="Franklin Gothic Medium" w:hAnsi="Franklin Gothic Medium"/>
          <w:sz w:val="28"/>
          <w:szCs w:val="28"/>
          <w:lang w:val="en-US"/>
        </w:rPr>
        <w:t>HARDWARE REQUIREMENTS</w:t>
      </w:r>
    </w:p>
    <w:tbl>
      <w:tblPr>
        <w:tblStyle w:val="a7"/>
        <w:tblW w:w="0" w:type="auto"/>
        <w:tblInd w:w="360" w:type="dxa"/>
        <w:tblLook w:val="04A0"/>
      </w:tblPr>
      <w:tblGrid>
        <w:gridCol w:w="3334"/>
        <w:gridCol w:w="2612"/>
        <w:gridCol w:w="3039"/>
      </w:tblGrid>
      <w:tr w:rsidR="006E6FE0" w:rsidTr="00C06F26">
        <w:tc>
          <w:tcPr>
            <w:tcW w:w="3334" w:type="dxa"/>
          </w:tcPr>
          <w:p w:rsidR="006E6FE0" w:rsidRDefault="006E6FE0" w:rsidP="00C06F26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  <w:r>
              <w:rPr>
                <w:rFonts w:ascii="Franklin Gothic Medium" w:hAnsi="Franklin Gothic Medium"/>
                <w:sz w:val="28"/>
                <w:szCs w:val="28"/>
                <w:lang w:val="en-US"/>
              </w:rPr>
              <w:t>Type of the device</w:t>
            </w:r>
          </w:p>
        </w:tc>
        <w:tc>
          <w:tcPr>
            <w:tcW w:w="2612" w:type="dxa"/>
          </w:tcPr>
          <w:p w:rsidR="006E6FE0" w:rsidRDefault="006E6FE0" w:rsidP="00C06F26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  <w:r>
              <w:rPr>
                <w:rFonts w:ascii="Franklin Gothic Medium" w:hAnsi="Franklin Gothic Medium"/>
                <w:sz w:val="28"/>
                <w:szCs w:val="28"/>
                <w:lang w:val="en-US"/>
              </w:rPr>
              <w:t>device</w:t>
            </w:r>
          </w:p>
        </w:tc>
        <w:tc>
          <w:tcPr>
            <w:tcW w:w="3039" w:type="dxa"/>
          </w:tcPr>
          <w:p w:rsidR="006E6FE0" w:rsidRDefault="006E6FE0" w:rsidP="00C06F26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  <w:r>
              <w:rPr>
                <w:rFonts w:ascii="Franklin Gothic Medium" w:hAnsi="Franklin Gothic Medium"/>
                <w:sz w:val="28"/>
                <w:szCs w:val="28"/>
                <w:lang w:val="en-US"/>
              </w:rPr>
              <w:t>function</w:t>
            </w:r>
          </w:p>
        </w:tc>
      </w:tr>
      <w:tr w:rsidR="006E6FE0" w:rsidRPr="00254C71" w:rsidTr="00C06F26">
        <w:tc>
          <w:tcPr>
            <w:tcW w:w="3334" w:type="dxa"/>
          </w:tcPr>
          <w:p w:rsidR="006E6FE0" w:rsidRDefault="006E6FE0" w:rsidP="00C06F26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  <w:r>
              <w:rPr>
                <w:rFonts w:ascii="Franklin Gothic Medium" w:hAnsi="Franklin Gothic Medium"/>
                <w:sz w:val="28"/>
                <w:szCs w:val="28"/>
                <w:lang w:val="en-US"/>
              </w:rPr>
              <w:t>Input devices</w:t>
            </w:r>
          </w:p>
        </w:tc>
        <w:tc>
          <w:tcPr>
            <w:tcW w:w="2612" w:type="dxa"/>
          </w:tcPr>
          <w:p w:rsidR="006E6FE0" w:rsidRDefault="006E6FE0" w:rsidP="00C06F26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  <w:r>
              <w:rPr>
                <w:rFonts w:ascii="Franklin Gothic Medium" w:hAnsi="Franklin Gothic Medium"/>
                <w:sz w:val="28"/>
                <w:szCs w:val="28"/>
                <w:lang w:val="en-US"/>
              </w:rPr>
              <w:t>Keyboard, mouse</w:t>
            </w:r>
          </w:p>
        </w:tc>
        <w:tc>
          <w:tcPr>
            <w:tcW w:w="3039" w:type="dxa"/>
          </w:tcPr>
          <w:p w:rsidR="006E6FE0" w:rsidRDefault="006E6FE0" w:rsidP="00C06F26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  <w:r>
              <w:rPr>
                <w:rFonts w:ascii="Franklin Gothic Medium" w:hAnsi="Franklin Gothic Medium"/>
                <w:sz w:val="28"/>
                <w:szCs w:val="28"/>
                <w:lang w:val="en-US"/>
              </w:rPr>
              <w:t>For keyboard: Enter text/data/numeric symbols.</w:t>
            </w:r>
          </w:p>
          <w:p w:rsidR="006E6FE0" w:rsidRDefault="006E6FE0" w:rsidP="00C06F26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  <w:r>
              <w:rPr>
                <w:rFonts w:ascii="Franklin Gothic Medium" w:hAnsi="Franklin Gothic Medium"/>
                <w:sz w:val="28"/>
                <w:szCs w:val="28"/>
                <w:lang w:val="en-US"/>
              </w:rPr>
              <w:t xml:space="preserve"> For mouse: Click on buttons or display</w:t>
            </w:r>
          </w:p>
        </w:tc>
      </w:tr>
      <w:tr w:rsidR="006E6FE0" w:rsidRPr="00254C71" w:rsidTr="00C06F26">
        <w:tc>
          <w:tcPr>
            <w:tcW w:w="3334" w:type="dxa"/>
          </w:tcPr>
          <w:p w:rsidR="006E6FE0" w:rsidRDefault="006E6FE0" w:rsidP="00C06F26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  <w:r>
              <w:rPr>
                <w:rFonts w:ascii="Franklin Gothic Medium" w:hAnsi="Franklin Gothic Medium"/>
                <w:sz w:val="28"/>
                <w:szCs w:val="28"/>
                <w:lang w:val="en-US"/>
              </w:rPr>
              <w:t>Output device</w:t>
            </w:r>
          </w:p>
        </w:tc>
        <w:tc>
          <w:tcPr>
            <w:tcW w:w="2612" w:type="dxa"/>
          </w:tcPr>
          <w:p w:rsidR="006E6FE0" w:rsidRDefault="006E6FE0" w:rsidP="00C06F26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  <w:r>
              <w:rPr>
                <w:rFonts w:ascii="Franklin Gothic Medium" w:hAnsi="Franklin Gothic Medium"/>
                <w:sz w:val="28"/>
                <w:szCs w:val="28"/>
                <w:lang w:val="en-US"/>
              </w:rPr>
              <w:t>Monitor</w:t>
            </w:r>
          </w:p>
        </w:tc>
        <w:tc>
          <w:tcPr>
            <w:tcW w:w="3039" w:type="dxa"/>
          </w:tcPr>
          <w:p w:rsidR="006E6FE0" w:rsidRDefault="006E6FE0" w:rsidP="00C06F26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  <w:r>
              <w:rPr>
                <w:rFonts w:ascii="Franklin Gothic Medium" w:hAnsi="Franklin Gothic Medium"/>
                <w:sz w:val="28"/>
                <w:szCs w:val="28"/>
                <w:lang w:val="en-US"/>
              </w:rPr>
              <w:t>Displaying result from the system and the actions from user and computer</w:t>
            </w:r>
          </w:p>
        </w:tc>
      </w:tr>
      <w:tr w:rsidR="006E6FE0" w:rsidRPr="00254C71" w:rsidTr="00C06F26">
        <w:tc>
          <w:tcPr>
            <w:tcW w:w="3334" w:type="dxa"/>
          </w:tcPr>
          <w:p w:rsidR="006E6FE0" w:rsidRDefault="006E6FE0" w:rsidP="00C06F26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  <w:r>
              <w:rPr>
                <w:rFonts w:ascii="Franklin Gothic Medium" w:hAnsi="Franklin Gothic Medium"/>
                <w:sz w:val="28"/>
                <w:szCs w:val="28"/>
                <w:lang w:val="en-US"/>
              </w:rPr>
              <w:t>Data storage devices</w:t>
            </w:r>
          </w:p>
        </w:tc>
        <w:tc>
          <w:tcPr>
            <w:tcW w:w="2612" w:type="dxa"/>
          </w:tcPr>
          <w:p w:rsidR="006E6FE0" w:rsidRDefault="006E6FE0" w:rsidP="00C06F26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  <w:r>
              <w:rPr>
                <w:rFonts w:ascii="Franklin Gothic Medium" w:hAnsi="Franklin Gothic Medium"/>
                <w:sz w:val="28"/>
                <w:szCs w:val="28"/>
                <w:lang w:val="en-US"/>
              </w:rPr>
              <w:t>Hard disk</w:t>
            </w:r>
          </w:p>
        </w:tc>
        <w:tc>
          <w:tcPr>
            <w:tcW w:w="3039" w:type="dxa"/>
          </w:tcPr>
          <w:p w:rsidR="006E6FE0" w:rsidRDefault="006E6FE0" w:rsidP="00C06F26">
            <w:pPr>
              <w:jc w:val="both"/>
              <w:rPr>
                <w:rFonts w:ascii="Franklin Gothic Medium" w:hAnsi="Franklin Gothic Medium"/>
                <w:sz w:val="28"/>
                <w:szCs w:val="28"/>
                <w:lang w:val="en-US"/>
              </w:rPr>
            </w:pPr>
            <w:r>
              <w:rPr>
                <w:rFonts w:ascii="Franklin Gothic Medium" w:hAnsi="Franklin Gothic Medium"/>
                <w:sz w:val="28"/>
                <w:szCs w:val="28"/>
                <w:lang w:val="en-US"/>
              </w:rPr>
              <w:t>Program will be stored there</w:t>
            </w:r>
          </w:p>
        </w:tc>
      </w:tr>
    </w:tbl>
    <w:p w:rsidR="006E6FE0" w:rsidRDefault="006E6FE0" w:rsidP="006E6FE0">
      <w:pPr>
        <w:jc w:val="both"/>
        <w:rPr>
          <w:b/>
          <w:i/>
          <w:sz w:val="32"/>
          <w:szCs w:val="32"/>
          <w:lang w:val="en-US"/>
        </w:rPr>
      </w:pPr>
    </w:p>
    <w:p w:rsidR="006E6FE0" w:rsidRDefault="006E6FE0" w:rsidP="006E6FE0">
      <w:pPr>
        <w:jc w:val="both"/>
        <w:rPr>
          <w:b/>
          <w:i/>
          <w:sz w:val="32"/>
          <w:szCs w:val="32"/>
          <w:lang w:val="en-US"/>
        </w:rPr>
      </w:pPr>
    </w:p>
    <w:p w:rsidR="006E6FE0" w:rsidRDefault="006E6FE0" w:rsidP="006E6FE0">
      <w:pPr>
        <w:jc w:val="both"/>
        <w:rPr>
          <w:b/>
          <w:i/>
          <w:sz w:val="32"/>
          <w:szCs w:val="32"/>
          <w:lang w:val="en-US"/>
        </w:rPr>
      </w:pPr>
    </w:p>
    <w:p w:rsidR="006E6FE0" w:rsidRDefault="006E6FE0" w:rsidP="006E6FE0">
      <w:pPr>
        <w:jc w:val="both"/>
        <w:rPr>
          <w:b/>
          <w:i/>
          <w:sz w:val="32"/>
          <w:szCs w:val="32"/>
          <w:lang w:val="en-US"/>
        </w:rPr>
      </w:pPr>
      <w:bookmarkStart w:id="0" w:name="_GoBack"/>
      <w:bookmarkEnd w:id="0"/>
      <w:r>
        <w:rPr>
          <w:b/>
          <w:i/>
          <w:sz w:val="32"/>
          <w:szCs w:val="32"/>
          <w:lang w:val="en-US"/>
        </w:rPr>
        <w:t>Benefits of the new system:</w:t>
      </w:r>
    </w:p>
    <w:p w:rsidR="006E6FE0" w:rsidRDefault="006E6FE0" w:rsidP="006E6FE0">
      <w:pPr>
        <w:pStyle w:val="a6"/>
        <w:numPr>
          <w:ilvl w:val="0"/>
          <w:numId w:val="2"/>
        </w:numPr>
        <w:jc w:val="both"/>
        <w:rPr>
          <w:rFonts w:ascii="Franklin Gothic Medium" w:hAnsi="Franklin Gothic Medium"/>
          <w:sz w:val="28"/>
          <w:szCs w:val="28"/>
          <w:lang w:val="en-US"/>
        </w:rPr>
      </w:pPr>
      <w:r>
        <w:rPr>
          <w:rFonts w:ascii="Franklin Gothic Medium" w:hAnsi="Franklin Gothic Medium"/>
          <w:sz w:val="28"/>
          <w:szCs w:val="28"/>
          <w:lang w:val="en-US"/>
        </w:rPr>
        <w:lastRenderedPageBreak/>
        <w:t>Fast and clear response. Because with psychologist you need to have more time and practice what degree suits you, but with that system, you will have response immediately.</w:t>
      </w:r>
    </w:p>
    <w:p w:rsidR="006E6FE0" w:rsidRDefault="006E6FE0" w:rsidP="006E6FE0">
      <w:pPr>
        <w:pStyle w:val="a6"/>
        <w:numPr>
          <w:ilvl w:val="0"/>
          <w:numId w:val="2"/>
        </w:numPr>
        <w:jc w:val="both"/>
        <w:rPr>
          <w:rFonts w:ascii="Franklin Gothic Medium" w:hAnsi="Franklin Gothic Medium"/>
          <w:sz w:val="28"/>
          <w:szCs w:val="28"/>
          <w:lang w:val="en-US"/>
        </w:rPr>
      </w:pPr>
      <w:r>
        <w:rPr>
          <w:rFonts w:ascii="Franklin Gothic Medium" w:hAnsi="Franklin Gothic Medium"/>
          <w:sz w:val="28"/>
          <w:szCs w:val="28"/>
          <w:lang w:val="en-US"/>
        </w:rPr>
        <w:t xml:space="preserve">Easy to understand and comfortable interface for interacting with users. Because there are only two </w:t>
      </w:r>
      <w:proofErr w:type="gramStart"/>
      <w:r>
        <w:rPr>
          <w:rFonts w:ascii="Franklin Gothic Medium" w:hAnsi="Franklin Gothic Medium"/>
          <w:sz w:val="28"/>
          <w:szCs w:val="28"/>
          <w:lang w:val="en-US"/>
        </w:rPr>
        <w:t>database</w:t>
      </w:r>
      <w:proofErr w:type="gramEnd"/>
      <w:r>
        <w:rPr>
          <w:rFonts w:ascii="Franklin Gothic Medium" w:hAnsi="Franklin Gothic Medium"/>
          <w:sz w:val="28"/>
          <w:szCs w:val="28"/>
          <w:lang w:val="en-US"/>
        </w:rPr>
        <w:t>, from which it takes data and only two processes of input and output data.</w:t>
      </w:r>
    </w:p>
    <w:p w:rsidR="006E6FE0" w:rsidRPr="006E6FE0" w:rsidRDefault="006E6FE0" w:rsidP="006E6FE0">
      <w:pPr>
        <w:jc w:val="both"/>
        <w:rPr>
          <w:b/>
          <w:i/>
          <w:sz w:val="32"/>
          <w:szCs w:val="28"/>
          <w:lang w:val="en-US"/>
        </w:rPr>
      </w:pPr>
      <w:r w:rsidRPr="006E6FE0">
        <w:rPr>
          <w:b/>
          <w:i/>
          <w:sz w:val="32"/>
          <w:szCs w:val="28"/>
          <w:lang w:val="en-US"/>
        </w:rPr>
        <w:t>Drawbacks of the new system:</w:t>
      </w:r>
    </w:p>
    <w:p w:rsidR="006E6FE0" w:rsidRDefault="006E6FE0" w:rsidP="006E6FE0">
      <w:pPr>
        <w:pStyle w:val="a6"/>
        <w:numPr>
          <w:ilvl w:val="0"/>
          <w:numId w:val="3"/>
        </w:numPr>
        <w:jc w:val="both"/>
        <w:rPr>
          <w:rFonts w:ascii="Franklin Gothic Medium" w:hAnsi="Franklin Gothic Medium"/>
          <w:sz w:val="28"/>
          <w:szCs w:val="28"/>
          <w:lang w:val="en-US"/>
        </w:rPr>
      </w:pPr>
      <w:r>
        <w:rPr>
          <w:rFonts w:ascii="Franklin Gothic Medium" w:hAnsi="Franklin Gothic Medium"/>
          <w:sz w:val="28"/>
          <w:szCs w:val="28"/>
          <w:lang w:val="en-US"/>
        </w:rPr>
        <w:t>Psychologist can argue the choice of the student and program does not have such ability.</w:t>
      </w:r>
    </w:p>
    <w:p w:rsidR="006E6FE0" w:rsidRDefault="006E6FE0" w:rsidP="006E6FE0">
      <w:pPr>
        <w:pStyle w:val="a6"/>
        <w:numPr>
          <w:ilvl w:val="0"/>
          <w:numId w:val="3"/>
        </w:numPr>
        <w:jc w:val="both"/>
        <w:rPr>
          <w:rFonts w:ascii="Franklin Gothic Medium" w:hAnsi="Franklin Gothic Medium"/>
          <w:sz w:val="28"/>
          <w:szCs w:val="28"/>
          <w:lang w:val="en-US"/>
        </w:rPr>
      </w:pPr>
      <w:r>
        <w:rPr>
          <w:rFonts w:ascii="Franklin Gothic Medium" w:hAnsi="Franklin Gothic Medium"/>
          <w:sz w:val="28"/>
          <w:szCs w:val="28"/>
          <w:lang w:val="en-US"/>
        </w:rPr>
        <w:t>The program is installed on local school computer and it cannot be accessed on the personal PC.</w:t>
      </w:r>
    </w:p>
    <w:p w:rsidR="00FA443C" w:rsidRDefault="00FA443C" w:rsidP="00FA443C">
      <w:pPr>
        <w:jc w:val="both"/>
        <w:rPr>
          <w:rFonts w:ascii="Franklin Gothic Medium" w:hAnsi="Franklin Gothic Medium"/>
          <w:sz w:val="28"/>
          <w:szCs w:val="28"/>
          <w:lang w:val="en-US"/>
        </w:rPr>
      </w:pPr>
    </w:p>
    <w:p w:rsidR="00FA443C" w:rsidRDefault="00FA443C" w:rsidP="00FA443C">
      <w:pPr>
        <w:jc w:val="both"/>
        <w:rPr>
          <w:rFonts w:ascii="Times New Roman" w:hAnsi="Times New Roman" w:cs="Times New Roman"/>
          <w:b/>
          <w:i/>
          <w:sz w:val="32"/>
          <w:szCs w:val="28"/>
          <w:lang w:val="en-US"/>
        </w:rPr>
      </w:pPr>
      <w:r w:rsidRPr="00FA443C">
        <w:rPr>
          <w:rFonts w:ascii="Times New Roman" w:hAnsi="Times New Roman" w:cs="Times New Roman"/>
          <w:b/>
          <w:i/>
          <w:sz w:val="32"/>
          <w:szCs w:val="28"/>
          <w:lang w:val="en-US"/>
        </w:rPr>
        <w:t>Prototype</w:t>
      </w:r>
      <w:r>
        <w:rPr>
          <w:rFonts w:ascii="Times New Roman" w:hAnsi="Times New Roman" w:cs="Times New Roman"/>
          <w:b/>
          <w:i/>
          <w:sz w:val="32"/>
          <w:szCs w:val="28"/>
          <w:lang w:val="en-US"/>
        </w:rPr>
        <w:t>s</w:t>
      </w:r>
    </w:p>
    <w:p w:rsidR="00FA443C" w:rsidRPr="00FA443C" w:rsidRDefault="00FA443C" w:rsidP="00FA443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Authorization form</w:t>
      </w:r>
    </w:p>
    <w:p w:rsidR="00FA443C" w:rsidRDefault="00FA443C" w:rsidP="00FA44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main form of the system where user needs to log into his/her account in order to access the system.</w:t>
      </w:r>
      <w:r w:rsidR="007C0452">
        <w:rPr>
          <w:rFonts w:ascii="Times New Roman" w:hAnsi="Times New Roman" w:cs="Times New Roman"/>
          <w:sz w:val="28"/>
          <w:szCs w:val="28"/>
          <w:lang w:val="en-US"/>
        </w:rPr>
        <w:t xml:space="preserve"> If user enters incorrect data then the program will show error message to the user. If username and password are correct, then user will be logged into the system as a student or a psychologist (depending on his/her account).</w:t>
      </w:r>
    </w:p>
    <w:p w:rsidR="00FA443C" w:rsidRDefault="00FA443C" w:rsidP="00FA44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16020"/>
            <wp:effectExtent l="19050" t="0" r="3175" b="0"/>
            <wp:docPr id="1" name="Рисунок 0" descr="prototyping-Author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ing-Authorizatio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3C" w:rsidRDefault="00FA443C" w:rsidP="00FA443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Student input and output forms</w:t>
      </w:r>
    </w:p>
    <w:p w:rsidR="00FA443C" w:rsidRDefault="00FA443C" w:rsidP="00FA44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These are forms of the system for students. </w:t>
      </w:r>
      <w:r w:rsidR="007C0452">
        <w:rPr>
          <w:rFonts w:ascii="Times New Roman" w:hAnsi="Times New Roman" w:cs="Times New Roman"/>
          <w:sz w:val="28"/>
          <w:szCs w:val="28"/>
          <w:lang w:val="en-US"/>
        </w:rPr>
        <w:t>Input form will be opened when user logs into the system as a student. There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tudent needs to input his/her choice of degree on the input form. Then </w:t>
      </w:r>
      <w:r w:rsidR="007C0452">
        <w:rPr>
          <w:rFonts w:ascii="Times New Roman" w:hAnsi="Times New Roman" w:cs="Times New Roman"/>
          <w:sz w:val="28"/>
          <w:szCs w:val="28"/>
          <w:lang w:val="en-US"/>
        </w:rPr>
        <w:t>student sees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needed skill</w:t>
      </w:r>
      <w:r w:rsidR="00254C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sets based on this choice</w:t>
      </w:r>
      <w:r w:rsidR="00E0304D">
        <w:rPr>
          <w:rFonts w:ascii="Times New Roman" w:hAnsi="Times New Roman" w:cs="Times New Roman"/>
          <w:sz w:val="28"/>
          <w:szCs w:val="28"/>
          <w:lang w:val="en-US"/>
        </w:rPr>
        <w:t xml:space="preserve"> on the output form.</w:t>
      </w:r>
    </w:p>
    <w:p w:rsidR="00FA443C" w:rsidRDefault="00FA443C" w:rsidP="00FA44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94472" cy="7623544"/>
            <wp:effectExtent l="19050" t="0" r="0" b="0"/>
            <wp:docPr id="2" name="Рисунок 1" descr="prototyping-stu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ing-studen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075" cy="76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3C" w:rsidRDefault="00FA443C" w:rsidP="00FA443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Psychologist</w:t>
      </w:r>
    </w:p>
    <w:p w:rsidR="00FA443C" w:rsidRDefault="007C0452" w:rsidP="00FA44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form will be opened w</w:t>
      </w:r>
      <w:r w:rsidR="00E0304D">
        <w:rPr>
          <w:rFonts w:ascii="Times New Roman" w:hAnsi="Times New Roman" w:cs="Times New Roman"/>
          <w:sz w:val="28"/>
          <w:szCs w:val="28"/>
          <w:lang w:val="en-US"/>
        </w:rPr>
        <w:t>hen user logs into the system as psychologist</w:t>
      </w:r>
      <w:r>
        <w:rPr>
          <w:rFonts w:ascii="Times New Roman" w:hAnsi="Times New Roman" w:cs="Times New Roman"/>
          <w:sz w:val="28"/>
          <w:szCs w:val="28"/>
          <w:lang w:val="en-US"/>
        </w:rPr>
        <w:t>. There psychologist needs to choose what he/she will be using the system for.</w:t>
      </w:r>
    </w:p>
    <w:p w:rsidR="007C0452" w:rsidRDefault="007C0452" w:rsidP="00FA44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74340"/>
            <wp:effectExtent l="19050" t="0" r="3175" b="0"/>
            <wp:docPr id="3" name="Рисунок 2" descr="prototyping-psychologist-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ing-psychologist-mai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52" w:rsidRDefault="007C0452" w:rsidP="00FA44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psychologist chooses to insert information into the system, then ‘Insert Information into the System’ form will be opened.</w:t>
      </w:r>
      <w:r w:rsidR="00185732">
        <w:rPr>
          <w:rFonts w:ascii="Times New Roman" w:hAnsi="Times New Roman" w:cs="Times New Roman"/>
          <w:sz w:val="28"/>
          <w:szCs w:val="28"/>
          <w:lang w:val="en-US"/>
        </w:rPr>
        <w:t xml:space="preserve"> In this form psychologist can add new information, update existing information and delete information from the system’s first database.</w:t>
      </w:r>
    </w:p>
    <w:p w:rsidR="00185732" w:rsidRDefault="00185732" w:rsidP="00FA44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43680"/>
            <wp:effectExtent l="19050" t="0" r="3175" b="0"/>
            <wp:docPr id="5" name="Рисунок 4" descr="prototyping-psychologist-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ing-psychologist-inser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32" w:rsidRDefault="00185732" w:rsidP="00FA44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If psychologist chooses to get report from the system, then ‘</w:t>
      </w:r>
      <w:r w:rsidR="00A77E04">
        <w:rPr>
          <w:rFonts w:ascii="Times New Roman" w:hAnsi="Times New Roman" w:cs="Times New Roman"/>
          <w:sz w:val="28"/>
          <w:szCs w:val="28"/>
          <w:lang w:val="en-US"/>
        </w:rPr>
        <w:t>Report Parameters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’ form will be opened. </w:t>
      </w:r>
      <w:r w:rsidR="00A77E04">
        <w:rPr>
          <w:rFonts w:ascii="Times New Roman" w:hAnsi="Times New Roman" w:cs="Times New Roman"/>
          <w:sz w:val="28"/>
          <w:szCs w:val="28"/>
          <w:lang w:val="en-US"/>
        </w:rPr>
        <w:t>There psychologist will choose what information to include in the report.</w:t>
      </w:r>
    </w:p>
    <w:p w:rsidR="00A77E04" w:rsidRDefault="00A77E04" w:rsidP="00FA44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3025" cy="5295900"/>
            <wp:effectExtent l="19050" t="0" r="9525" b="0"/>
            <wp:docPr id="6" name="Рисунок 5" descr="prototyping-psychologist-report-para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ing-psychologist-report-param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52" w:rsidRPr="00254C71" w:rsidRDefault="00254C71" w:rsidP="00FA443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54C71">
        <w:rPr>
          <w:rFonts w:ascii="Times New Roman" w:hAnsi="Times New Roman" w:cs="Times New Roman"/>
          <w:i/>
          <w:sz w:val="28"/>
          <w:szCs w:val="28"/>
          <w:lang w:val="en-US"/>
        </w:rPr>
        <w:t>Examples of reports:</w:t>
      </w:r>
    </w:p>
    <w:p w:rsidR="00254C71" w:rsidRDefault="00254C71" w:rsidP="00FA44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29275" cy="4867275"/>
            <wp:effectExtent l="19050" t="0" r="9525" b="0"/>
            <wp:docPr id="4" name="Рисунок 3" descr="report-1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-1db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71" w:rsidRDefault="00254C71" w:rsidP="00FA44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4525" cy="3533775"/>
            <wp:effectExtent l="19050" t="0" r="9525" b="0"/>
            <wp:docPr id="9" name="Рисунок 8" descr="report-1stu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-1student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71" w:rsidRPr="00FA443C" w:rsidRDefault="00254C71" w:rsidP="00FA44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82490"/>
            <wp:effectExtent l="19050" t="0" r="3175" b="0"/>
            <wp:docPr id="11" name="Рисунок 10" descr="report-2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-2db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3C" w:rsidRPr="00FA443C" w:rsidRDefault="00FA443C" w:rsidP="00FA44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A443C" w:rsidRPr="00FA443C" w:rsidSect="00EB7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D71AF"/>
    <w:multiLevelType w:val="hybridMultilevel"/>
    <w:tmpl w:val="49FC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700B4"/>
    <w:multiLevelType w:val="hybridMultilevel"/>
    <w:tmpl w:val="4ACA94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E63449"/>
    <w:multiLevelType w:val="hybridMultilevel"/>
    <w:tmpl w:val="1082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80ECC"/>
    <w:rsid w:val="000C25DE"/>
    <w:rsid w:val="000F1C6E"/>
    <w:rsid w:val="00185732"/>
    <w:rsid w:val="00213A2C"/>
    <w:rsid w:val="00254C71"/>
    <w:rsid w:val="00386DCD"/>
    <w:rsid w:val="004A43CD"/>
    <w:rsid w:val="005401A9"/>
    <w:rsid w:val="006E6FE0"/>
    <w:rsid w:val="00741DE4"/>
    <w:rsid w:val="007C0452"/>
    <w:rsid w:val="00A31B65"/>
    <w:rsid w:val="00A77E04"/>
    <w:rsid w:val="00B80ECC"/>
    <w:rsid w:val="00E0304D"/>
    <w:rsid w:val="00EB7803"/>
    <w:rsid w:val="00EC1386"/>
    <w:rsid w:val="00F31D25"/>
    <w:rsid w:val="00FA4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C6E"/>
  </w:style>
  <w:style w:type="paragraph" w:styleId="1">
    <w:name w:val="heading 1"/>
    <w:basedOn w:val="a"/>
    <w:next w:val="a"/>
    <w:link w:val="10"/>
    <w:uiPriority w:val="9"/>
    <w:qFormat/>
    <w:rsid w:val="000F1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0F1C6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80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0EC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E6FE0"/>
    <w:pPr>
      <w:spacing w:after="160" w:line="259" w:lineRule="auto"/>
      <w:ind w:left="720"/>
      <w:contextualSpacing/>
    </w:pPr>
  </w:style>
  <w:style w:type="table" w:styleId="a7">
    <w:name w:val="Table Grid"/>
    <w:basedOn w:val="a1"/>
    <w:uiPriority w:val="39"/>
    <w:rsid w:val="006E6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2020-12-10T05:27:00Z</dcterms:created>
  <dcterms:modified xsi:type="dcterms:W3CDTF">2020-12-19T15:20:00Z</dcterms:modified>
</cp:coreProperties>
</file>