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AC72" w14:textId="77777777" w:rsidR="00C73581" w:rsidRDefault="00C73581" w:rsidP="00C73581">
      <w:pPr>
        <w:rPr>
          <w:rFonts w:ascii="Arial" w:hAnsi="Arial" w:cs="Arial"/>
        </w:rPr>
      </w:pPr>
      <w:bookmarkStart w:id="0" w:name="_Hlk217561824"/>
      <w:r>
        <w:rPr>
          <w:rFonts w:ascii="Arial" w:hAnsi="Arial" w:cs="Arial"/>
          <w:b/>
          <w:bCs/>
        </w:rPr>
        <w:t>Supplementary Table 1. Distribution of osteomyelitis-related deaths by age group and comorbidity in 1999 and 2023.</w:t>
      </w:r>
      <w:bookmarkEnd w:id="0"/>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73581" w14:paraId="7A5284AB" w14:textId="77777777" w:rsidTr="00AC7C63">
        <w:tc>
          <w:tcPr>
            <w:tcW w:w="1558" w:type="dxa"/>
          </w:tcPr>
          <w:p w14:paraId="599A5586" w14:textId="77777777" w:rsidR="00C73581" w:rsidRPr="005C0842" w:rsidRDefault="00C73581" w:rsidP="00AC7C63">
            <w:pPr>
              <w:rPr>
                <w:rFonts w:ascii="Arial" w:hAnsi="Arial" w:cs="Arial"/>
                <w:b/>
                <w:bCs/>
              </w:rPr>
            </w:pPr>
            <w:r>
              <w:rPr>
                <w:rFonts w:ascii="Arial" w:hAnsi="Arial" w:cs="Arial"/>
                <w:b/>
                <w:bCs/>
              </w:rPr>
              <w:t>Age Group</w:t>
            </w:r>
          </w:p>
        </w:tc>
        <w:tc>
          <w:tcPr>
            <w:tcW w:w="1558" w:type="dxa"/>
          </w:tcPr>
          <w:p w14:paraId="10CFD3CB" w14:textId="77777777" w:rsidR="00C73581" w:rsidRPr="005C0842" w:rsidRDefault="00C73581" w:rsidP="00AC7C63">
            <w:pPr>
              <w:rPr>
                <w:rFonts w:ascii="Arial" w:hAnsi="Arial" w:cs="Arial"/>
                <w:b/>
                <w:bCs/>
              </w:rPr>
            </w:pPr>
            <w:r>
              <w:rPr>
                <w:rFonts w:ascii="Arial" w:hAnsi="Arial" w:cs="Arial"/>
                <w:b/>
                <w:bCs/>
              </w:rPr>
              <w:t>Total Deaths</w:t>
            </w:r>
          </w:p>
        </w:tc>
        <w:tc>
          <w:tcPr>
            <w:tcW w:w="1558" w:type="dxa"/>
          </w:tcPr>
          <w:p w14:paraId="0FFCCB9F" w14:textId="77777777" w:rsidR="00C73581" w:rsidRPr="005C0842" w:rsidRDefault="00C73581" w:rsidP="00AC7C63">
            <w:pPr>
              <w:rPr>
                <w:rFonts w:ascii="Arial" w:hAnsi="Arial" w:cs="Arial"/>
                <w:b/>
                <w:bCs/>
              </w:rPr>
            </w:pPr>
            <w:r>
              <w:rPr>
                <w:rFonts w:ascii="Arial" w:hAnsi="Arial" w:cs="Arial"/>
                <w:b/>
                <w:bCs/>
              </w:rPr>
              <w:t>Diabetes</w:t>
            </w:r>
          </w:p>
        </w:tc>
        <w:tc>
          <w:tcPr>
            <w:tcW w:w="1558" w:type="dxa"/>
          </w:tcPr>
          <w:p w14:paraId="701C4111" w14:textId="77777777" w:rsidR="00C73581" w:rsidRPr="005C0842" w:rsidRDefault="00C73581" w:rsidP="00AC7C63">
            <w:pPr>
              <w:rPr>
                <w:rFonts w:ascii="Arial" w:hAnsi="Arial" w:cs="Arial"/>
                <w:b/>
                <w:bCs/>
              </w:rPr>
            </w:pPr>
            <w:r>
              <w:rPr>
                <w:rFonts w:ascii="Arial" w:hAnsi="Arial" w:cs="Arial"/>
                <w:b/>
                <w:bCs/>
              </w:rPr>
              <w:t>Peripheral Vascular Disease</w:t>
            </w:r>
          </w:p>
        </w:tc>
        <w:tc>
          <w:tcPr>
            <w:tcW w:w="1559" w:type="dxa"/>
          </w:tcPr>
          <w:p w14:paraId="06F90CC2" w14:textId="77777777" w:rsidR="00C73581" w:rsidRPr="005C0842" w:rsidRDefault="00C73581" w:rsidP="00AC7C63">
            <w:pPr>
              <w:rPr>
                <w:rFonts w:ascii="Arial" w:hAnsi="Arial" w:cs="Arial"/>
                <w:b/>
                <w:bCs/>
              </w:rPr>
            </w:pPr>
            <w:r>
              <w:rPr>
                <w:rFonts w:ascii="Arial" w:hAnsi="Arial" w:cs="Arial"/>
                <w:b/>
                <w:bCs/>
              </w:rPr>
              <w:t>Trauma</w:t>
            </w:r>
          </w:p>
        </w:tc>
        <w:tc>
          <w:tcPr>
            <w:tcW w:w="1559" w:type="dxa"/>
          </w:tcPr>
          <w:p w14:paraId="1B6B3164" w14:textId="77777777" w:rsidR="00C73581" w:rsidRPr="005C0842" w:rsidRDefault="00C73581" w:rsidP="00AC7C63">
            <w:pPr>
              <w:rPr>
                <w:rFonts w:ascii="Arial" w:hAnsi="Arial" w:cs="Arial"/>
                <w:b/>
                <w:bCs/>
              </w:rPr>
            </w:pPr>
            <w:r>
              <w:rPr>
                <w:rFonts w:ascii="Arial" w:hAnsi="Arial" w:cs="Arial"/>
                <w:b/>
                <w:bCs/>
              </w:rPr>
              <w:t>Decubitus Ulcer</w:t>
            </w:r>
          </w:p>
        </w:tc>
      </w:tr>
      <w:tr w:rsidR="00C73581" w14:paraId="25500F36" w14:textId="77777777" w:rsidTr="00AC7C63">
        <w:tc>
          <w:tcPr>
            <w:tcW w:w="9350" w:type="dxa"/>
            <w:gridSpan w:val="6"/>
          </w:tcPr>
          <w:p w14:paraId="4AB88EEE" w14:textId="77777777" w:rsidR="00C73581" w:rsidRDefault="00C73581" w:rsidP="00AC7C63">
            <w:pPr>
              <w:rPr>
                <w:rFonts w:ascii="Arial" w:hAnsi="Arial" w:cs="Arial"/>
              </w:rPr>
            </w:pPr>
            <w:r>
              <w:rPr>
                <w:rFonts w:ascii="Arial" w:hAnsi="Arial" w:cs="Arial"/>
              </w:rPr>
              <w:t>1999</w:t>
            </w:r>
          </w:p>
        </w:tc>
      </w:tr>
      <w:tr w:rsidR="00C73581" w14:paraId="3810201B" w14:textId="77777777" w:rsidTr="00AC7C63">
        <w:tc>
          <w:tcPr>
            <w:tcW w:w="1558" w:type="dxa"/>
          </w:tcPr>
          <w:p w14:paraId="0B6460CA" w14:textId="77777777" w:rsidR="00C73581" w:rsidRDefault="00C73581" w:rsidP="00AC7C63">
            <w:pPr>
              <w:rPr>
                <w:rFonts w:ascii="Arial" w:hAnsi="Arial" w:cs="Arial"/>
              </w:rPr>
            </w:pPr>
            <w:r>
              <w:rPr>
                <w:rFonts w:ascii="Arial" w:hAnsi="Arial" w:cs="Arial"/>
              </w:rPr>
              <w:t>15-34</w:t>
            </w:r>
          </w:p>
        </w:tc>
        <w:tc>
          <w:tcPr>
            <w:tcW w:w="1558" w:type="dxa"/>
          </w:tcPr>
          <w:p w14:paraId="24E1D484" w14:textId="77777777" w:rsidR="00C73581" w:rsidRDefault="00C73581" w:rsidP="00AC7C63">
            <w:pPr>
              <w:rPr>
                <w:rFonts w:ascii="Arial" w:hAnsi="Arial" w:cs="Arial"/>
              </w:rPr>
            </w:pPr>
            <w:r>
              <w:rPr>
                <w:rFonts w:ascii="Arial" w:hAnsi="Arial" w:cs="Arial"/>
              </w:rPr>
              <w:t>17</w:t>
            </w:r>
          </w:p>
        </w:tc>
        <w:tc>
          <w:tcPr>
            <w:tcW w:w="1558" w:type="dxa"/>
          </w:tcPr>
          <w:p w14:paraId="06A28919" w14:textId="77777777" w:rsidR="00C73581" w:rsidRDefault="00C73581" w:rsidP="00AC7C63">
            <w:pPr>
              <w:rPr>
                <w:rFonts w:ascii="Arial" w:hAnsi="Arial" w:cs="Arial"/>
              </w:rPr>
            </w:pPr>
            <w:r>
              <w:rPr>
                <w:rFonts w:ascii="Arial" w:hAnsi="Arial" w:cs="Arial"/>
              </w:rPr>
              <w:t>N/A</w:t>
            </w:r>
          </w:p>
        </w:tc>
        <w:tc>
          <w:tcPr>
            <w:tcW w:w="1558" w:type="dxa"/>
          </w:tcPr>
          <w:p w14:paraId="24723FF4" w14:textId="77777777" w:rsidR="00C73581" w:rsidRDefault="00C73581" w:rsidP="00AC7C63">
            <w:pPr>
              <w:rPr>
                <w:rFonts w:ascii="Arial" w:hAnsi="Arial" w:cs="Arial"/>
              </w:rPr>
            </w:pPr>
            <w:r>
              <w:rPr>
                <w:rFonts w:ascii="Arial" w:hAnsi="Arial" w:cs="Arial"/>
              </w:rPr>
              <w:t>N/A</w:t>
            </w:r>
          </w:p>
        </w:tc>
        <w:tc>
          <w:tcPr>
            <w:tcW w:w="1559" w:type="dxa"/>
          </w:tcPr>
          <w:p w14:paraId="4E0C2C23" w14:textId="77777777" w:rsidR="00C73581" w:rsidRDefault="00C73581" w:rsidP="00AC7C63">
            <w:pPr>
              <w:rPr>
                <w:rFonts w:ascii="Arial" w:hAnsi="Arial" w:cs="Arial"/>
              </w:rPr>
            </w:pPr>
            <w:r>
              <w:rPr>
                <w:rFonts w:ascii="Arial" w:hAnsi="Arial" w:cs="Arial"/>
              </w:rPr>
              <w:t>N/A</w:t>
            </w:r>
          </w:p>
        </w:tc>
        <w:tc>
          <w:tcPr>
            <w:tcW w:w="1559" w:type="dxa"/>
          </w:tcPr>
          <w:p w14:paraId="440612E8" w14:textId="77777777" w:rsidR="00C73581" w:rsidRDefault="00C73581" w:rsidP="00AC7C63">
            <w:pPr>
              <w:rPr>
                <w:rFonts w:ascii="Arial" w:hAnsi="Arial" w:cs="Arial"/>
              </w:rPr>
            </w:pPr>
            <w:r>
              <w:rPr>
                <w:rFonts w:ascii="Arial" w:hAnsi="Arial" w:cs="Arial"/>
              </w:rPr>
              <w:t>N/A</w:t>
            </w:r>
          </w:p>
        </w:tc>
      </w:tr>
      <w:tr w:rsidR="00C73581" w14:paraId="1697C22F" w14:textId="77777777" w:rsidTr="00AC7C63">
        <w:tc>
          <w:tcPr>
            <w:tcW w:w="1558" w:type="dxa"/>
          </w:tcPr>
          <w:p w14:paraId="5DAC6CC5" w14:textId="77777777" w:rsidR="00C73581" w:rsidRDefault="00C73581" w:rsidP="00AC7C63">
            <w:pPr>
              <w:rPr>
                <w:rFonts w:ascii="Arial" w:hAnsi="Arial" w:cs="Arial"/>
              </w:rPr>
            </w:pPr>
            <w:r>
              <w:rPr>
                <w:rFonts w:ascii="Arial" w:hAnsi="Arial" w:cs="Arial"/>
              </w:rPr>
              <w:t>35-64</w:t>
            </w:r>
          </w:p>
        </w:tc>
        <w:tc>
          <w:tcPr>
            <w:tcW w:w="1558" w:type="dxa"/>
          </w:tcPr>
          <w:p w14:paraId="3AD5ADEA" w14:textId="77777777" w:rsidR="00C73581" w:rsidRDefault="00C73581" w:rsidP="00AC7C63">
            <w:pPr>
              <w:rPr>
                <w:rFonts w:ascii="Arial" w:hAnsi="Arial" w:cs="Arial"/>
              </w:rPr>
            </w:pPr>
            <w:r>
              <w:rPr>
                <w:rFonts w:ascii="Arial" w:hAnsi="Arial" w:cs="Arial"/>
              </w:rPr>
              <w:t>439</w:t>
            </w:r>
          </w:p>
        </w:tc>
        <w:tc>
          <w:tcPr>
            <w:tcW w:w="1558" w:type="dxa"/>
          </w:tcPr>
          <w:p w14:paraId="327DB683" w14:textId="77777777" w:rsidR="00C73581" w:rsidRDefault="00C73581" w:rsidP="00AC7C63">
            <w:pPr>
              <w:rPr>
                <w:rFonts w:ascii="Arial" w:hAnsi="Arial" w:cs="Arial"/>
              </w:rPr>
            </w:pPr>
            <w:r>
              <w:rPr>
                <w:rFonts w:ascii="Arial" w:hAnsi="Arial" w:cs="Arial"/>
              </w:rPr>
              <w:t>174 (39.64%)</w:t>
            </w:r>
          </w:p>
        </w:tc>
        <w:tc>
          <w:tcPr>
            <w:tcW w:w="1558" w:type="dxa"/>
          </w:tcPr>
          <w:p w14:paraId="1BCF8487" w14:textId="77777777" w:rsidR="00C73581" w:rsidRDefault="00C73581" w:rsidP="00AC7C63">
            <w:pPr>
              <w:rPr>
                <w:rFonts w:ascii="Arial" w:hAnsi="Arial" w:cs="Arial"/>
              </w:rPr>
            </w:pPr>
            <w:r>
              <w:rPr>
                <w:rFonts w:ascii="Arial" w:hAnsi="Arial" w:cs="Arial"/>
              </w:rPr>
              <w:t>13 (2.96%)</w:t>
            </w:r>
          </w:p>
        </w:tc>
        <w:tc>
          <w:tcPr>
            <w:tcW w:w="1559" w:type="dxa"/>
          </w:tcPr>
          <w:p w14:paraId="031BE6B8" w14:textId="77777777" w:rsidR="00C73581" w:rsidRDefault="00C73581" w:rsidP="00AC7C63">
            <w:pPr>
              <w:rPr>
                <w:rFonts w:ascii="Arial" w:hAnsi="Arial" w:cs="Arial"/>
              </w:rPr>
            </w:pPr>
            <w:r>
              <w:rPr>
                <w:rFonts w:ascii="Arial" w:hAnsi="Arial" w:cs="Arial"/>
              </w:rPr>
              <w:t>16* (3.65%)</w:t>
            </w:r>
          </w:p>
        </w:tc>
        <w:tc>
          <w:tcPr>
            <w:tcW w:w="1559" w:type="dxa"/>
          </w:tcPr>
          <w:p w14:paraId="606ED2BF" w14:textId="77777777" w:rsidR="00C73581" w:rsidRDefault="00C73581" w:rsidP="00AC7C63">
            <w:pPr>
              <w:rPr>
                <w:rFonts w:ascii="Arial" w:hAnsi="Arial" w:cs="Arial"/>
              </w:rPr>
            </w:pPr>
            <w:r>
              <w:rPr>
                <w:rFonts w:ascii="Arial" w:hAnsi="Arial" w:cs="Arial"/>
              </w:rPr>
              <w:t>35 (7.97%)</w:t>
            </w:r>
          </w:p>
        </w:tc>
      </w:tr>
      <w:tr w:rsidR="00C73581" w14:paraId="6FA911A8" w14:textId="77777777" w:rsidTr="00AC7C63">
        <w:tc>
          <w:tcPr>
            <w:tcW w:w="1558" w:type="dxa"/>
          </w:tcPr>
          <w:p w14:paraId="5701328E" w14:textId="77777777" w:rsidR="00C73581" w:rsidRDefault="00C73581" w:rsidP="00AC7C63">
            <w:pPr>
              <w:rPr>
                <w:rFonts w:ascii="Arial" w:hAnsi="Arial" w:cs="Arial"/>
              </w:rPr>
            </w:pPr>
            <w:r>
              <w:rPr>
                <w:rFonts w:ascii="Arial" w:hAnsi="Arial" w:cs="Arial"/>
              </w:rPr>
              <w:t>65+</w:t>
            </w:r>
          </w:p>
        </w:tc>
        <w:tc>
          <w:tcPr>
            <w:tcW w:w="1558" w:type="dxa"/>
          </w:tcPr>
          <w:p w14:paraId="63FD553D" w14:textId="77777777" w:rsidR="00C73581" w:rsidRDefault="00C73581" w:rsidP="00AC7C63">
            <w:pPr>
              <w:rPr>
                <w:rFonts w:ascii="Arial" w:hAnsi="Arial" w:cs="Arial"/>
              </w:rPr>
            </w:pPr>
            <w:r>
              <w:rPr>
                <w:rFonts w:ascii="Arial" w:hAnsi="Arial" w:cs="Arial"/>
              </w:rPr>
              <w:t>2,183</w:t>
            </w:r>
          </w:p>
        </w:tc>
        <w:tc>
          <w:tcPr>
            <w:tcW w:w="1558" w:type="dxa"/>
          </w:tcPr>
          <w:p w14:paraId="08BBF555" w14:textId="77777777" w:rsidR="00C73581" w:rsidRDefault="00C73581" w:rsidP="00AC7C63">
            <w:pPr>
              <w:rPr>
                <w:rFonts w:ascii="Arial" w:hAnsi="Arial" w:cs="Arial"/>
              </w:rPr>
            </w:pPr>
            <w:r>
              <w:rPr>
                <w:rFonts w:ascii="Arial" w:hAnsi="Arial" w:cs="Arial"/>
              </w:rPr>
              <w:t>696 (31.89%)</w:t>
            </w:r>
          </w:p>
        </w:tc>
        <w:tc>
          <w:tcPr>
            <w:tcW w:w="1558" w:type="dxa"/>
          </w:tcPr>
          <w:p w14:paraId="2DBF6E22" w14:textId="77777777" w:rsidR="00C73581" w:rsidRDefault="00C73581" w:rsidP="00AC7C63">
            <w:pPr>
              <w:rPr>
                <w:rFonts w:ascii="Arial" w:hAnsi="Arial" w:cs="Arial"/>
              </w:rPr>
            </w:pPr>
            <w:r>
              <w:rPr>
                <w:rFonts w:ascii="Arial" w:hAnsi="Arial" w:cs="Arial"/>
              </w:rPr>
              <w:t>163 (7.47%)</w:t>
            </w:r>
          </w:p>
        </w:tc>
        <w:tc>
          <w:tcPr>
            <w:tcW w:w="1559" w:type="dxa"/>
          </w:tcPr>
          <w:p w14:paraId="23F0E74B" w14:textId="77777777" w:rsidR="00C73581" w:rsidRDefault="00C73581" w:rsidP="00AC7C63">
            <w:pPr>
              <w:rPr>
                <w:rFonts w:ascii="Arial" w:hAnsi="Arial" w:cs="Arial"/>
              </w:rPr>
            </w:pPr>
            <w:r>
              <w:rPr>
                <w:rFonts w:ascii="Arial" w:hAnsi="Arial" w:cs="Arial"/>
              </w:rPr>
              <w:t>47 (2.15%)</w:t>
            </w:r>
          </w:p>
        </w:tc>
        <w:tc>
          <w:tcPr>
            <w:tcW w:w="1559" w:type="dxa"/>
          </w:tcPr>
          <w:p w14:paraId="6BE5F306" w14:textId="77777777" w:rsidR="00C73581" w:rsidRDefault="00C73581" w:rsidP="00AC7C63">
            <w:pPr>
              <w:rPr>
                <w:rFonts w:ascii="Arial" w:hAnsi="Arial" w:cs="Arial"/>
              </w:rPr>
            </w:pPr>
            <w:r>
              <w:rPr>
                <w:rFonts w:ascii="Arial" w:hAnsi="Arial" w:cs="Arial"/>
              </w:rPr>
              <w:t>169 (7.74%)</w:t>
            </w:r>
          </w:p>
        </w:tc>
      </w:tr>
      <w:tr w:rsidR="00C73581" w14:paraId="4C865D38" w14:textId="77777777" w:rsidTr="00AC7C63">
        <w:tc>
          <w:tcPr>
            <w:tcW w:w="9350" w:type="dxa"/>
            <w:gridSpan w:val="6"/>
          </w:tcPr>
          <w:p w14:paraId="44174A33" w14:textId="77777777" w:rsidR="00C73581" w:rsidRDefault="00C73581" w:rsidP="00AC7C63">
            <w:pPr>
              <w:rPr>
                <w:rFonts w:ascii="Arial" w:hAnsi="Arial" w:cs="Arial"/>
              </w:rPr>
            </w:pPr>
            <w:r>
              <w:rPr>
                <w:rFonts w:ascii="Arial" w:hAnsi="Arial" w:cs="Arial"/>
              </w:rPr>
              <w:t>2023</w:t>
            </w:r>
          </w:p>
        </w:tc>
      </w:tr>
      <w:tr w:rsidR="00C73581" w14:paraId="0520B85A" w14:textId="77777777" w:rsidTr="00AC7C63">
        <w:tc>
          <w:tcPr>
            <w:tcW w:w="1558" w:type="dxa"/>
          </w:tcPr>
          <w:p w14:paraId="59B30D40" w14:textId="77777777" w:rsidR="00C73581" w:rsidRDefault="00C73581" w:rsidP="00AC7C63">
            <w:pPr>
              <w:rPr>
                <w:rFonts w:ascii="Arial" w:hAnsi="Arial" w:cs="Arial"/>
              </w:rPr>
            </w:pPr>
            <w:r>
              <w:rPr>
                <w:rFonts w:ascii="Arial" w:hAnsi="Arial" w:cs="Arial"/>
              </w:rPr>
              <w:t>15-34</w:t>
            </w:r>
          </w:p>
        </w:tc>
        <w:tc>
          <w:tcPr>
            <w:tcW w:w="1558" w:type="dxa"/>
          </w:tcPr>
          <w:p w14:paraId="45103D45" w14:textId="77777777" w:rsidR="00C73581" w:rsidRDefault="00C73581" w:rsidP="00AC7C63">
            <w:pPr>
              <w:rPr>
                <w:rFonts w:ascii="Arial" w:hAnsi="Arial" w:cs="Arial"/>
              </w:rPr>
            </w:pPr>
            <w:r>
              <w:rPr>
                <w:rFonts w:ascii="Arial" w:hAnsi="Arial" w:cs="Arial"/>
              </w:rPr>
              <w:t>79</w:t>
            </w:r>
          </w:p>
        </w:tc>
        <w:tc>
          <w:tcPr>
            <w:tcW w:w="1558" w:type="dxa"/>
          </w:tcPr>
          <w:p w14:paraId="1B0B64EC" w14:textId="77777777" w:rsidR="00C73581" w:rsidRDefault="00C73581" w:rsidP="00AC7C63">
            <w:pPr>
              <w:rPr>
                <w:rFonts w:ascii="Arial" w:hAnsi="Arial" w:cs="Arial"/>
              </w:rPr>
            </w:pPr>
            <w:r>
              <w:rPr>
                <w:rFonts w:ascii="Arial" w:hAnsi="Arial" w:cs="Arial"/>
              </w:rPr>
              <w:t>12 (15.19%)</w:t>
            </w:r>
          </w:p>
        </w:tc>
        <w:tc>
          <w:tcPr>
            <w:tcW w:w="1558" w:type="dxa"/>
          </w:tcPr>
          <w:p w14:paraId="1F2B77F2" w14:textId="77777777" w:rsidR="00C73581" w:rsidRDefault="00C73581" w:rsidP="00AC7C63">
            <w:pPr>
              <w:rPr>
                <w:rFonts w:ascii="Arial" w:hAnsi="Arial" w:cs="Arial"/>
              </w:rPr>
            </w:pPr>
            <w:r>
              <w:rPr>
                <w:rFonts w:ascii="Arial" w:hAnsi="Arial" w:cs="Arial"/>
              </w:rPr>
              <w:t>N/A</w:t>
            </w:r>
          </w:p>
        </w:tc>
        <w:tc>
          <w:tcPr>
            <w:tcW w:w="1559" w:type="dxa"/>
          </w:tcPr>
          <w:p w14:paraId="61A539F5" w14:textId="77777777" w:rsidR="00C73581" w:rsidRDefault="00C73581" w:rsidP="00AC7C63">
            <w:pPr>
              <w:rPr>
                <w:rFonts w:ascii="Arial" w:hAnsi="Arial" w:cs="Arial"/>
              </w:rPr>
            </w:pPr>
            <w:r>
              <w:rPr>
                <w:rFonts w:ascii="Arial" w:hAnsi="Arial" w:cs="Arial"/>
              </w:rPr>
              <w:t>N/A</w:t>
            </w:r>
          </w:p>
        </w:tc>
        <w:tc>
          <w:tcPr>
            <w:tcW w:w="1559" w:type="dxa"/>
          </w:tcPr>
          <w:p w14:paraId="1AAD4AF1" w14:textId="77777777" w:rsidR="00C73581" w:rsidRDefault="00C73581" w:rsidP="00AC7C63">
            <w:pPr>
              <w:rPr>
                <w:rFonts w:ascii="Arial" w:hAnsi="Arial" w:cs="Arial"/>
              </w:rPr>
            </w:pPr>
            <w:r>
              <w:rPr>
                <w:rFonts w:ascii="Arial" w:hAnsi="Arial" w:cs="Arial"/>
              </w:rPr>
              <w:t>17 (21.52%)</w:t>
            </w:r>
          </w:p>
        </w:tc>
      </w:tr>
      <w:tr w:rsidR="00C73581" w14:paraId="50B6FB85" w14:textId="77777777" w:rsidTr="00AC7C63">
        <w:tc>
          <w:tcPr>
            <w:tcW w:w="1558" w:type="dxa"/>
          </w:tcPr>
          <w:p w14:paraId="534CFC08" w14:textId="77777777" w:rsidR="00C73581" w:rsidRDefault="00C73581" w:rsidP="00AC7C63">
            <w:pPr>
              <w:rPr>
                <w:rFonts w:ascii="Arial" w:hAnsi="Arial" w:cs="Arial"/>
              </w:rPr>
            </w:pPr>
            <w:r>
              <w:rPr>
                <w:rFonts w:ascii="Arial" w:hAnsi="Arial" w:cs="Arial"/>
              </w:rPr>
              <w:t>35-64</w:t>
            </w:r>
          </w:p>
        </w:tc>
        <w:tc>
          <w:tcPr>
            <w:tcW w:w="1558" w:type="dxa"/>
          </w:tcPr>
          <w:p w14:paraId="4B6DA69B" w14:textId="77777777" w:rsidR="00C73581" w:rsidRDefault="00C73581" w:rsidP="00AC7C63">
            <w:pPr>
              <w:rPr>
                <w:rFonts w:ascii="Arial" w:hAnsi="Arial" w:cs="Arial"/>
              </w:rPr>
            </w:pPr>
            <w:r>
              <w:rPr>
                <w:rFonts w:ascii="Arial" w:hAnsi="Arial" w:cs="Arial"/>
              </w:rPr>
              <w:t>2,366</w:t>
            </w:r>
          </w:p>
        </w:tc>
        <w:tc>
          <w:tcPr>
            <w:tcW w:w="1558" w:type="dxa"/>
          </w:tcPr>
          <w:p w14:paraId="489D7122" w14:textId="77777777" w:rsidR="00C73581" w:rsidRDefault="00C73581" w:rsidP="00AC7C63">
            <w:pPr>
              <w:rPr>
                <w:rFonts w:ascii="Arial" w:hAnsi="Arial" w:cs="Arial"/>
              </w:rPr>
            </w:pPr>
            <w:r>
              <w:rPr>
                <w:rFonts w:ascii="Arial" w:hAnsi="Arial" w:cs="Arial"/>
              </w:rPr>
              <w:t>896 (37.88%)</w:t>
            </w:r>
          </w:p>
        </w:tc>
        <w:tc>
          <w:tcPr>
            <w:tcW w:w="1558" w:type="dxa"/>
          </w:tcPr>
          <w:p w14:paraId="5B0A039C" w14:textId="77777777" w:rsidR="00C73581" w:rsidRDefault="00C73581" w:rsidP="00AC7C63">
            <w:pPr>
              <w:rPr>
                <w:rFonts w:ascii="Arial" w:hAnsi="Arial" w:cs="Arial"/>
              </w:rPr>
            </w:pPr>
            <w:r>
              <w:rPr>
                <w:rFonts w:ascii="Arial" w:hAnsi="Arial" w:cs="Arial"/>
              </w:rPr>
              <w:t>115 (4.86%)</w:t>
            </w:r>
          </w:p>
        </w:tc>
        <w:tc>
          <w:tcPr>
            <w:tcW w:w="1559" w:type="dxa"/>
          </w:tcPr>
          <w:p w14:paraId="2A3964D8" w14:textId="77777777" w:rsidR="00C73581" w:rsidRDefault="00C73581" w:rsidP="00AC7C63">
            <w:pPr>
              <w:rPr>
                <w:rFonts w:ascii="Arial" w:hAnsi="Arial" w:cs="Arial"/>
              </w:rPr>
            </w:pPr>
            <w:r>
              <w:rPr>
                <w:rFonts w:ascii="Arial" w:hAnsi="Arial" w:cs="Arial"/>
              </w:rPr>
              <w:t>54 (2.28%)</w:t>
            </w:r>
          </w:p>
        </w:tc>
        <w:tc>
          <w:tcPr>
            <w:tcW w:w="1559" w:type="dxa"/>
          </w:tcPr>
          <w:p w14:paraId="76DE7EE5" w14:textId="77777777" w:rsidR="00C73581" w:rsidRDefault="00C73581" w:rsidP="00AC7C63">
            <w:pPr>
              <w:rPr>
                <w:rFonts w:ascii="Arial" w:hAnsi="Arial" w:cs="Arial"/>
              </w:rPr>
            </w:pPr>
            <w:r>
              <w:rPr>
                <w:rFonts w:ascii="Arial" w:hAnsi="Arial" w:cs="Arial"/>
              </w:rPr>
              <w:t>251 (10.61%)</w:t>
            </w:r>
          </w:p>
        </w:tc>
      </w:tr>
      <w:tr w:rsidR="00C73581" w14:paraId="40FABC74" w14:textId="77777777" w:rsidTr="00AC7C63">
        <w:tc>
          <w:tcPr>
            <w:tcW w:w="1558" w:type="dxa"/>
          </w:tcPr>
          <w:p w14:paraId="16DBFF8D" w14:textId="77777777" w:rsidR="00C73581" w:rsidRDefault="00C73581" w:rsidP="00AC7C63">
            <w:pPr>
              <w:rPr>
                <w:rFonts w:ascii="Arial" w:hAnsi="Arial" w:cs="Arial"/>
              </w:rPr>
            </w:pPr>
            <w:r>
              <w:rPr>
                <w:rFonts w:ascii="Arial" w:hAnsi="Arial" w:cs="Arial"/>
              </w:rPr>
              <w:t>65+</w:t>
            </w:r>
          </w:p>
        </w:tc>
        <w:tc>
          <w:tcPr>
            <w:tcW w:w="1558" w:type="dxa"/>
          </w:tcPr>
          <w:p w14:paraId="10E77CB9" w14:textId="77777777" w:rsidR="00C73581" w:rsidRDefault="00C73581" w:rsidP="00AC7C63">
            <w:pPr>
              <w:rPr>
                <w:rFonts w:ascii="Arial" w:hAnsi="Arial" w:cs="Arial"/>
              </w:rPr>
            </w:pPr>
            <w:r>
              <w:rPr>
                <w:rFonts w:ascii="Arial" w:hAnsi="Arial" w:cs="Arial"/>
              </w:rPr>
              <w:t>8,841</w:t>
            </w:r>
          </w:p>
        </w:tc>
        <w:tc>
          <w:tcPr>
            <w:tcW w:w="1558" w:type="dxa"/>
          </w:tcPr>
          <w:p w14:paraId="1BA87709" w14:textId="77777777" w:rsidR="00C73581" w:rsidRDefault="00C73581" w:rsidP="00AC7C63">
            <w:pPr>
              <w:rPr>
                <w:rFonts w:ascii="Arial" w:hAnsi="Arial" w:cs="Arial"/>
              </w:rPr>
            </w:pPr>
            <w:r>
              <w:rPr>
                <w:rFonts w:ascii="Arial" w:hAnsi="Arial" w:cs="Arial"/>
              </w:rPr>
              <w:t>2,632 (29.78%)</w:t>
            </w:r>
          </w:p>
        </w:tc>
        <w:tc>
          <w:tcPr>
            <w:tcW w:w="1558" w:type="dxa"/>
          </w:tcPr>
          <w:p w14:paraId="28EB6618" w14:textId="77777777" w:rsidR="00C73581" w:rsidRDefault="00C73581" w:rsidP="00AC7C63">
            <w:pPr>
              <w:rPr>
                <w:rFonts w:ascii="Arial" w:hAnsi="Arial" w:cs="Arial"/>
              </w:rPr>
            </w:pPr>
            <w:r>
              <w:rPr>
                <w:rFonts w:ascii="Arial" w:hAnsi="Arial" w:cs="Arial"/>
              </w:rPr>
              <w:t>824 (9.32%)</w:t>
            </w:r>
          </w:p>
        </w:tc>
        <w:tc>
          <w:tcPr>
            <w:tcW w:w="1559" w:type="dxa"/>
          </w:tcPr>
          <w:p w14:paraId="69B867AE" w14:textId="77777777" w:rsidR="00C73581" w:rsidRDefault="00C73581" w:rsidP="00AC7C63">
            <w:pPr>
              <w:rPr>
                <w:rFonts w:ascii="Arial" w:hAnsi="Arial" w:cs="Arial"/>
              </w:rPr>
            </w:pPr>
            <w:r>
              <w:rPr>
                <w:rFonts w:ascii="Arial" w:hAnsi="Arial" w:cs="Arial"/>
              </w:rPr>
              <w:t>222 (2.51%)</w:t>
            </w:r>
          </w:p>
        </w:tc>
        <w:tc>
          <w:tcPr>
            <w:tcW w:w="1559" w:type="dxa"/>
          </w:tcPr>
          <w:p w14:paraId="626E6A8E" w14:textId="77777777" w:rsidR="00C73581" w:rsidRDefault="00C73581" w:rsidP="00AC7C63">
            <w:pPr>
              <w:rPr>
                <w:rFonts w:ascii="Arial" w:hAnsi="Arial" w:cs="Arial"/>
              </w:rPr>
            </w:pPr>
            <w:r>
              <w:rPr>
                <w:rFonts w:ascii="Arial" w:hAnsi="Arial" w:cs="Arial"/>
              </w:rPr>
              <w:t>942 (10.65%)</w:t>
            </w:r>
          </w:p>
        </w:tc>
      </w:tr>
    </w:tbl>
    <w:p w14:paraId="6E1C7312" w14:textId="77777777" w:rsidR="00C73581" w:rsidRPr="00A03763" w:rsidRDefault="00C73581" w:rsidP="00C73581">
      <w:pPr>
        <w:spacing w:after="0" w:line="240" w:lineRule="auto"/>
        <w:rPr>
          <w:rFonts w:ascii="Arial" w:hAnsi="Arial" w:cs="Arial"/>
        </w:rPr>
      </w:pPr>
      <w:r>
        <w:rPr>
          <w:rFonts w:ascii="Arial" w:hAnsi="Arial" w:cs="Arial"/>
        </w:rPr>
        <w:t xml:space="preserve">Values are presented as counts with percentages representing the proportion of deaths within each age group for the specified year. Osteomyelitis was considered as any multiple cause of death. Comorbidities were identified from contributing causes of death and are not mutually exclusive. N/A indicates insufficient counts to calculate stable estimates. * </w:t>
      </w:r>
      <w:proofErr w:type="gramStart"/>
      <w:r>
        <w:rPr>
          <w:rFonts w:ascii="Arial" w:hAnsi="Arial" w:cs="Arial"/>
        </w:rPr>
        <w:t>indicates</w:t>
      </w:r>
      <w:proofErr w:type="gramEnd"/>
      <w:r>
        <w:rPr>
          <w:rFonts w:ascii="Arial" w:hAnsi="Arial" w:cs="Arial"/>
        </w:rPr>
        <w:t xml:space="preserve"> that the value was taken from the year 2000 due to data for 1999 being unavailable.     </w:t>
      </w:r>
    </w:p>
    <w:p w14:paraId="54777DF0" w14:textId="77777777" w:rsidR="00C73581" w:rsidRDefault="00C73581" w:rsidP="00C73581">
      <w:pPr>
        <w:rPr>
          <w:rFonts w:ascii="Arial" w:hAnsi="Arial" w:cs="Arial"/>
          <w:b/>
          <w:bCs/>
        </w:rPr>
      </w:pPr>
      <w:r>
        <w:rPr>
          <w:rFonts w:ascii="Arial" w:hAnsi="Arial" w:cs="Arial"/>
          <w:b/>
          <w:bCs/>
        </w:rPr>
        <w:br w:type="page"/>
      </w:r>
    </w:p>
    <w:p w14:paraId="07273888" w14:textId="77777777" w:rsidR="00C73581" w:rsidRDefault="00C73581" w:rsidP="00C73581">
      <w:pPr>
        <w:spacing w:after="0" w:line="240" w:lineRule="auto"/>
        <w:rPr>
          <w:rFonts w:ascii="Arial" w:hAnsi="Arial" w:cs="Arial"/>
        </w:rPr>
      </w:pPr>
      <w:r>
        <w:rPr>
          <w:rFonts w:ascii="Arial" w:hAnsi="Arial" w:cs="Arial"/>
          <w:b/>
          <w:bCs/>
        </w:rPr>
        <w:lastRenderedPageBreak/>
        <w:t>Supplementary Table 2. Ratios of age-adjusted mortality rates for osteomyelitis by demographic group in 1999 and 2023.</w:t>
      </w:r>
    </w:p>
    <w:tbl>
      <w:tblPr>
        <w:tblStyle w:val="TableGrid"/>
        <w:tblW w:w="0" w:type="auto"/>
        <w:tblLook w:val="04A0" w:firstRow="1" w:lastRow="0" w:firstColumn="1" w:lastColumn="0" w:noHBand="0" w:noVBand="1"/>
      </w:tblPr>
      <w:tblGrid>
        <w:gridCol w:w="3116"/>
        <w:gridCol w:w="3117"/>
        <w:gridCol w:w="3117"/>
      </w:tblGrid>
      <w:tr w:rsidR="00C73581" w14:paraId="2782AC09" w14:textId="77777777" w:rsidTr="00AC7C63">
        <w:tc>
          <w:tcPr>
            <w:tcW w:w="3116" w:type="dxa"/>
          </w:tcPr>
          <w:p w14:paraId="06B072CE" w14:textId="77777777" w:rsidR="00C73581" w:rsidRPr="00221469" w:rsidRDefault="00C73581" w:rsidP="00AC7C63">
            <w:pPr>
              <w:rPr>
                <w:rFonts w:ascii="Arial" w:hAnsi="Arial" w:cs="Arial"/>
                <w:b/>
                <w:bCs/>
                <w:sz w:val="22"/>
                <w:szCs w:val="22"/>
              </w:rPr>
            </w:pPr>
            <w:r w:rsidRPr="00221469">
              <w:rPr>
                <w:rFonts w:ascii="Arial" w:hAnsi="Arial" w:cs="Arial"/>
                <w:b/>
                <w:bCs/>
                <w:sz w:val="22"/>
                <w:szCs w:val="22"/>
              </w:rPr>
              <w:t>Group</w:t>
            </w:r>
          </w:p>
        </w:tc>
        <w:tc>
          <w:tcPr>
            <w:tcW w:w="3117" w:type="dxa"/>
          </w:tcPr>
          <w:p w14:paraId="3A31018F" w14:textId="77777777" w:rsidR="00C73581" w:rsidRPr="00221469" w:rsidRDefault="00C73581" w:rsidP="00AC7C63">
            <w:pPr>
              <w:rPr>
                <w:rFonts w:ascii="Arial" w:hAnsi="Arial" w:cs="Arial"/>
                <w:b/>
                <w:bCs/>
                <w:sz w:val="22"/>
                <w:szCs w:val="22"/>
              </w:rPr>
            </w:pPr>
            <w:r w:rsidRPr="00221469">
              <w:rPr>
                <w:rFonts w:ascii="Arial" w:hAnsi="Arial" w:cs="Arial"/>
                <w:b/>
                <w:bCs/>
                <w:sz w:val="22"/>
                <w:szCs w:val="22"/>
              </w:rPr>
              <w:t>1999 Ratio</w:t>
            </w:r>
          </w:p>
        </w:tc>
        <w:tc>
          <w:tcPr>
            <w:tcW w:w="3117" w:type="dxa"/>
          </w:tcPr>
          <w:p w14:paraId="051591AF" w14:textId="77777777" w:rsidR="00C73581" w:rsidRPr="00221469" w:rsidRDefault="00C73581" w:rsidP="00AC7C63">
            <w:pPr>
              <w:rPr>
                <w:rFonts w:ascii="Arial" w:hAnsi="Arial" w:cs="Arial"/>
                <w:b/>
                <w:bCs/>
                <w:sz w:val="22"/>
                <w:szCs w:val="22"/>
              </w:rPr>
            </w:pPr>
            <w:r w:rsidRPr="00221469">
              <w:rPr>
                <w:rFonts w:ascii="Arial" w:hAnsi="Arial" w:cs="Arial"/>
                <w:b/>
                <w:bCs/>
                <w:sz w:val="22"/>
                <w:szCs w:val="22"/>
              </w:rPr>
              <w:t>2023 Ratio</w:t>
            </w:r>
          </w:p>
        </w:tc>
      </w:tr>
      <w:tr w:rsidR="00C73581" w14:paraId="59D15FD7" w14:textId="77777777" w:rsidTr="00AC7C63">
        <w:tc>
          <w:tcPr>
            <w:tcW w:w="9350" w:type="dxa"/>
            <w:gridSpan w:val="3"/>
          </w:tcPr>
          <w:p w14:paraId="5B0E975B" w14:textId="77777777" w:rsidR="00C73581" w:rsidRDefault="00C73581" w:rsidP="00AC7C63">
            <w:pPr>
              <w:rPr>
                <w:rFonts w:ascii="Arial" w:hAnsi="Arial" w:cs="Arial"/>
                <w:sz w:val="22"/>
                <w:szCs w:val="22"/>
              </w:rPr>
            </w:pPr>
            <w:r>
              <w:rPr>
                <w:rFonts w:ascii="Arial" w:hAnsi="Arial" w:cs="Arial"/>
                <w:sz w:val="22"/>
                <w:szCs w:val="22"/>
              </w:rPr>
              <w:t>Sex</w:t>
            </w:r>
          </w:p>
        </w:tc>
      </w:tr>
      <w:tr w:rsidR="00C73581" w14:paraId="6CF3C895" w14:textId="77777777" w:rsidTr="00AC7C63">
        <w:tc>
          <w:tcPr>
            <w:tcW w:w="3116" w:type="dxa"/>
          </w:tcPr>
          <w:p w14:paraId="50569684" w14:textId="77777777" w:rsidR="00C73581" w:rsidRPr="00221469" w:rsidRDefault="00C73581" w:rsidP="00AC7C63">
            <w:pPr>
              <w:rPr>
                <w:rFonts w:ascii="Arial" w:hAnsi="Arial" w:cs="Arial"/>
                <w:i/>
                <w:iCs/>
                <w:sz w:val="22"/>
                <w:szCs w:val="22"/>
              </w:rPr>
            </w:pPr>
            <w:r w:rsidRPr="007A2E9A">
              <w:rPr>
                <w:rFonts w:ascii="Arial" w:hAnsi="Arial" w:cs="Arial"/>
                <w:i/>
                <w:iCs/>
                <w:sz w:val="22"/>
                <w:szCs w:val="22"/>
              </w:rPr>
              <w:t>Male</w:t>
            </w:r>
          </w:p>
        </w:tc>
        <w:tc>
          <w:tcPr>
            <w:tcW w:w="3117" w:type="dxa"/>
          </w:tcPr>
          <w:p w14:paraId="24D936DF" w14:textId="77777777" w:rsidR="00C73581" w:rsidRPr="00221469" w:rsidRDefault="00C73581" w:rsidP="00AC7C63">
            <w:pPr>
              <w:rPr>
                <w:rFonts w:ascii="Arial" w:hAnsi="Arial" w:cs="Arial"/>
                <w:sz w:val="22"/>
                <w:szCs w:val="22"/>
              </w:rPr>
            </w:pPr>
            <w:r>
              <w:rPr>
                <w:rFonts w:ascii="Arial" w:hAnsi="Arial" w:cs="Arial"/>
                <w:sz w:val="22"/>
                <w:szCs w:val="22"/>
              </w:rPr>
              <w:t>Reference</w:t>
            </w:r>
          </w:p>
        </w:tc>
        <w:tc>
          <w:tcPr>
            <w:tcW w:w="3117" w:type="dxa"/>
          </w:tcPr>
          <w:p w14:paraId="3C1AD896" w14:textId="77777777" w:rsidR="00C73581" w:rsidRPr="00221469" w:rsidRDefault="00C73581" w:rsidP="00AC7C63">
            <w:pPr>
              <w:rPr>
                <w:rFonts w:ascii="Arial" w:hAnsi="Arial" w:cs="Arial"/>
                <w:sz w:val="22"/>
                <w:szCs w:val="22"/>
              </w:rPr>
            </w:pPr>
            <w:r>
              <w:rPr>
                <w:rFonts w:ascii="Arial" w:hAnsi="Arial" w:cs="Arial"/>
                <w:sz w:val="22"/>
                <w:szCs w:val="22"/>
              </w:rPr>
              <w:t>Reference</w:t>
            </w:r>
          </w:p>
        </w:tc>
      </w:tr>
      <w:tr w:rsidR="00C73581" w14:paraId="0C4A42A5" w14:textId="77777777" w:rsidTr="00AC7C63">
        <w:tc>
          <w:tcPr>
            <w:tcW w:w="3116" w:type="dxa"/>
          </w:tcPr>
          <w:p w14:paraId="5F62F104" w14:textId="77777777" w:rsidR="00C73581" w:rsidRPr="00221469" w:rsidRDefault="00C73581" w:rsidP="00AC7C63">
            <w:pPr>
              <w:rPr>
                <w:rFonts w:ascii="Arial" w:hAnsi="Arial" w:cs="Arial"/>
                <w:i/>
                <w:iCs/>
                <w:sz w:val="22"/>
                <w:szCs w:val="22"/>
              </w:rPr>
            </w:pPr>
            <w:r w:rsidRPr="007A2E9A">
              <w:rPr>
                <w:rFonts w:ascii="Arial" w:hAnsi="Arial" w:cs="Arial"/>
                <w:i/>
                <w:iCs/>
                <w:sz w:val="22"/>
                <w:szCs w:val="22"/>
              </w:rPr>
              <w:t>Female</w:t>
            </w:r>
          </w:p>
        </w:tc>
        <w:tc>
          <w:tcPr>
            <w:tcW w:w="3117" w:type="dxa"/>
          </w:tcPr>
          <w:p w14:paraId="71C50E14" w14:textId="77777777" w:rsidR="00C73581" w:rsidRPr="00221469" w:rsidRDefault="00C73581" w:rsidP="00AC7C63">
            <w:pPr>
              <w:rPr>
                <w:rFonts w:ascii="Arial" w:hAnsi="Arial" w:cs="Arial"/>
                <w:sz w:val="22"/>
                <w:szCs w:val="22"/>
              </w:rPr>
            </w:pPr>
            <w:r>
              <w:rPr>
                <w:rFonts w:ascii="Arial" w:hAnsi="Arial" w:cs="Arial"/>
                <w:sz w:val="22"/>
                <w:szCs w:val="22"/>
              </w:rPr>
              <w:t>0.71</w:t>
            </w:r>
          </w:p>
        </w:tc>
        <w:tc>
          <w:tcPr>
            <w:tcW w:w="3117" w:type="dxa"/>
          </w:tcPr>
          <w:p w14:paraId="2FB9F720" w14:textId="77777777" w:rsidR="00C73581" w:rsidRPr="00221469" w:rsidRDefault="00C73581" w:rsidP="00AC7C63">
            <w:pPr>
              <w:rPr>
                <w:rFonts w:ascii="Arial" w:hAnsi="Arial" w:cs="Arial"/>
                <w:sz w:val="22"/>
                <w:szCs w:val="22"/>
              </w:rPr>
            </w:pPr>
            <w:r>
              <w:rPr>
                <w:rFonts w:ascii="Arial" w:hAnsi="Arial" w:cs="Arial"/>
                <w:sz w:val="22"/>
                <w:szCs w:val="22"/>
              </w:rPr>
              <w:t>0.58</w:t>
            </w:r>
          </w:p>
        </w:tc>
      </w:tr>
      <w:tr w:rsidR="00C73581" w14:paraId="3FC284D3" w14:textId="77777777" w:rsidTr="00AC7C63">
        <w:tc>
          <w:tcPr>
            <w:tcW w:w="9350" w:type="dxa"/>
            <w:gridSpan w:val="3"/>
          </w:tcPr>
          <w:p w14:paraId="17EB7A60" w14:textId="77777777" w:rsidR="00C73581" w:rsidRDefault="00C73581" w:rsidP="00AC7C63">
            <w:pPr>
              <w:rPr>
                <w:rFonts w:ascii="Arial" w:hAnsi="Arial" w:cs="Arial"/>
                <w:sz w:val="22"/>
                <w:szCs w:val="22"/>
              </w:rPr>
            </w:pPr>
            <w:r>
              <w:rPr>
                <w:rFonts w:ascii="Arial" w:hAnsi="Arial" w:cs="Arial"/>
                <w:sz w:val="22"/>
                <w:szCs w:val="22"/>
              </w:rPr>
              <w:t>Race/Ethnicity</w:t>
            </w:r>
          </w:p>
        </w:tc>
      </w:tr>
      <w:tr w:rsidR="00C73581" w14:paraId="65076664" w14:textId="77777777" w:rsidTr="00AC7C63">
        <w:tc>
          <w:tcPr>
            <w:tcW w:w="3116" w:type="dxa"/>
          </w:tcPr>
          <w:p w14:paraId="246E653A" w14:textId="77777777" w:rsidR="00C73581" w:rsidRPr="00221469" w:rsidRDefault="00C73581" w:rsidP="00AC7C63">
            <w:pPr>
              <w:rPr>
                <w:rFonts w:ascii="Arial" w:hAnsi="Arial" w:cs="Arial"/>
                <w:i/>
                <w:iCs/>
                <w:sz w:val="22"/>
                <w:szCs w:val="22"/>
              </w:rPr>
            </w:pPr>
            <w:r w:rsidRPr="00221469">
              <w:rPr>
                <w:rFonts w:ascii="Arial" w:hAnsi="Arial" w:cs="Arial"/>
                <w:i/>
                <w:iCs/>
                <w:sz w:val="22"/>
                <w:szCs w:val="22"/>
              </w:rPr>
              <w:t>NH White</w:t>
            </w:r>
          </w:p>
        </w:tc>
        <w:tc>
          <w:tcPr>
            <w:tcW w:w="3117" w:type="dxa"/>
          </w:tcPr>
          <w:p w14:paraId="3A2E1BFE" w14:textId="77777777" w:rsidR="00C73581" w:rsidRPr="00221469" w:rsidRDefault="00C73581" w:rsidP="00AC7C63">
            <w:pPr>
              <w:rPr>
                <w:rFonts w:ascii="Arial" w:hAnsi="Arial" w:cs="Arial"/>
                <w:sz w:val="22"/>
                <w:szCs w:val="22"/>
              </w:rPr>
            </w:pPr>
            <w:r>
              <w:rPr>
                <w:rFonts w:ascii="Arial" w:hAnsi="Arial" w:cs="Arial"/>
                <w:sz w:val="22"/>
                <w:szCs w:val="22"/>
              </w:rPr>
              <w:t>Reference</w:t>
            </w:r>
          </w:p>
        </w:tc>
        <w:tc>
          <w:tcPr>
            <w:tcW w:w="3117" w:type="dxa"/>
          </w:tcPr>
          <w:p w14:paraId="15F4A269" w14:textId="77777777" w:rsidR="00C73581" w:rsidRPr="00221469" w:rsidRDefault="00C73581" w:rsidP="00AC7C63">
            <w:pPr>
              <w:rPr>
                <w:rFonts w:ascii="Arial" w:hAnsi="Arial" w:cs="Arial"/>
                <w:sz w:val="22"/>
                <w:szCs w:val="22"/>
              </w:rPr>
            </w:pPr>
            <w:r>
              <w:rPr>
                <w:rFonts w:ascii="Arial" w:hAnsi="Arial" w:cs="Arial"/>
                <w:sz w:val="22"/>
                <w:szCs w:val="22"/>
              </w:rPr>
              <w:t>Reference</w:t>
            </w:r>
          </w:p>
        </w:tc>
      </w:tr>
      <w:tr w:rsidR="00C73581" w14:paraId="66897033" w14:textId="77777777" w:rsidTr="00AC7C63">
        <w:tc>
          <w:tcPr>
            <w:tcW w:w="3116" w:type="dxa"/>
          </w:tcPr>
          <w:p w14:paraId="67EFF8C5" w14:textId="77777777" w:rsidR="00C73581" w:rsidRPr="00221469" w:rsidRDefault="00C73581" w:rsidP="00AC7C63">
            <w:pPr>
              <w:rPr>
                <w:rFonts w:ascii="Arial" w:hAnsi="Arial" w:cs="Arial"/>
                <w:i/>
                <w:iCs/>
                <w:sz w:val="22"/>
                <w:szCs w:val="22"/>
              </w:rPr>
            </w:pPr>
            <w:r>
              <w:rPr>
                <w:rFonts w:ascii="Arial" w:hAnsi="Arial" w:cs="Arial"/>
                <w:i/>
                <w:iCs/>
                <w:sz w:val="22"/>
                <w:szCs w:val="22"/>
              </w:rPr>
              <w:t>NH Black</w:t>
            </w:r>
          </w:p>
        </w:tc>
        <w:tc>
          <w:tcPr>
            <w:tcW w:w="3117" w:type="dxa"/>
          </w:tcPr>
          <w:p w14:paraId="7C2793BA" w14:textId="77777777" w:rsidR="00C73581" w:rsidRPr="00221469" w:rsidRDefault="00C73581" w:rsidP="00AC7C63">
            <w:pPr>
              <w:rPr>
                <w:rFonts w:ascii="Arial" w:hAnsi="Arial" w:cs="Arial"/>
                <w:sz w:val="22"/>
                <w:szCs w:val="22"/>
              </w:rPr>
            </w:pPr>
            <w:r>
              <w:rPr>
                <w:rFonts w:ascii="Arial" w:hAnsi="Arial" w:cs="Arial"/>
                <w:sz w:val="22"/>
                <w:szCs w:val="22"/>
              </w:rPr>
              <w:t>2.16</w:t>
            </w:r>
          </w:p>
        </w:tc>
        <w:tc>
          <w:tcPr>
            <w:tcW w:w="3117" w:type="dxa"/>
          </w:tcPr>
          <w:p w14:paraId="155B3192" w14:textId="77777777" w:rsidR="00C73581" w:rsidRPr="00221469" w:rsidRDefault="00C73581" w:rsidP="00AC7C63">
            <w:pPr>
              <w:rPr>
                <w:rFonts w:ascii="Arial" w:hAnsi="Arial" w:cs="Arial"/>
                <w:sz w:val="22"/>
                <w:szCs w:val="22"/>
              </w:rPr>
            </w:pPr>
            <w:r>
              <w:rPr>
                <w:rFonts w:ascii="Arial" w:hAnsi="Arial" w:cs="Arial"/>
                <w:sz w:val="22"/>
                <w:szCs w:val="22"/>
              </w:rPr>
              <w:t>1.84</w:t>
            </w:r>
          </w:p>
        </w:tc>
      </w:tr>
      <w:tr w:rsidR="00C73581" w14:paraId="025DEBCA" w14:textId="77777777" w:rsidTr="00AC7C63">
        <w:tc>
          <w:tcPr>
            <w:tcW w:w="3116" w:type="dxa"/>
          </w:tcPr>
          <w:p w14:paraId="41A23D47" w14:textId="77777777" w:rsidR="00C73581" w:rsidRPr="00221469" w:rsidRDefault="00C73581" w:rsidP="00AC7C63">
            <w:pPr>
              <w:rPr>
                <w:rFonts w:ascii="Arial" w:hAnsi="Arial" w:cs="Arial"/>
                <w:i/>
                <w:iCs/>
                <w:sz w:val="22"/>
                <w:szCs w:val="22"/>
              </w:rPr>
            </w:pPr>
            <w:r>
              <w:rPr>
                <w:rFonts w:ascii="Arial" w:hAnsi="Arial" w:cs="Arial"/>
                <w:i/>
                <w:iCs/>
                <w:sz w:val="22"/>
                <w:szCs w:val="22"/>
              </w:rPr>
              <w:t>Hispanic</w:t>
            </w:r>
          </w:p>
        </w:tc>
        <w:tc>
          <w:tcPr>
            <w:tcW w:w="3117" w:type="dxa"/>
          </w:tcPr>
          <w:p w14:paraId="0815A417" w14:textId="77777777" w:rsidR="00C73581" w:rsidRPr="00221469" w:rsidRDefault="00C73581" w:rsidP="00AC7C63">
            <w:pPr>
              <w:rPr>
                <w:rFonts w:ascii="Arial" w:hAnsi="Arial" w:cs="Arial"/>
                <w:sz w:val="22"/>
                <w:szCs w:val="22"/>
              </w:rPr>
            </w:pPr>
            <w:r>
              <w:rPr>
                <w:rFonts w:ascii="Arial" w:hAnsi="Arial" w:cs="Arial"/>
                <w:sz w:val="22"/>
                <w:szCs w:val="22"/>
              </w:rPr>
              <w:t>0.87</w:t>
            </w:r>
          </w:p>
        </w:tc>
        <w:tc>
          <w:tcPr>
            <w:tcW w:w="3117" w:type="dxa"/>
          </w:tcPr>
          <w:p w14:paraId="4144AAEC" w14:textId="77777777" w:rsidR="00C73581" w:rsidRPr="00221469" w:rsidRDefault="00C73581" w:rsidP="00AC7C63">
            <w:pPr>
              <w:rPr>
                <w:rFonts w:ascii="Arial" w:hAnsi="Arial" w:cs="Arial"/>
                <w:sz w:val="22"/>
                <w:szCs w:val="22"/>
              </w:rPr>
            </w:pPr>
            <w:r>
              <w:rPr>
                <w:rFonts w:ascii="Arial" w:hAnsi="Arial" w:cs="Arial"/>
                <w:sz w:val="22"/>
                <w:szCs w:val="22"/>
              </w:rPr>
              <w:t>0.67</w:t>
            </w:r>
          </w:p>
        </w:tc>
      </w:tr>
      <w:tr w:rsidR="00C73581" w14:paraId="622EE11C" w14:textId="77777777" w:rsidTr="00AC7C63">
        <w:tc>
          <w:tcPr>
            <w:tcW w:w="3116" w:type="dxa"/>
          </w:tcPr>
          <w:p w14:paraId="682B65DE" w14:textId="77777777" w:rsidR="00C73581" w:rsidRPr="00221469" w:rsidRDefault="00C73581" w:rsidP="00AC7C63">
            <w:pPr>
              <w:rPr>
                <w:rFonts w:ascii="Arial" w:hAnsi="Arial" w:cs="Arial"/>
                <w:i/>
                <w:iCs/>
                <w:sz w:val="22"/>
                <w:szCs w:val="22"/>
              </w:rPr>
            </w:pPr>
            <w:r>
              <w:rPr>
                <w:rFonts w:ascii="Arial" w:hAnsi="Arial" w:cs="Arial"/>
                <w:i/>
                <w:iCs/>
                <w:sz w:val="22"/>
                <w:szCs w:val="22"/>
              </w:rPr>
              <w:t>Asian or Pacific Islander</w:t>
            </w:r>
          </w:p>
        </w:tc>
        <w:tc>
          <w:tcPr>
            <w:tcW w:w="3117" w:type="dxa"/>
          </w:tcPr>
          <w:p w14:paraId="63EFEC69" w14:textId="77777777" w:rsidR="00C73581" w:rsidRPr="00221469" w:rsidRDefault="00C73581" w:rsidP="00AC7C63">
            <w:pPr>
              <w:rPr>
                <w:rFonts w:ascii="Arial" w:hAnsi="Arial" w:cs="Arial"/>
                <w:sz w:val="22"/>
                <w:szCs w:val="22"/>
              </w:rPr>
            </w:pPr>
            <w:r>
              <w:rPr>
                <w:rFonts w:ascii="Arial" w:hAnsi="Arial" w:cs="Arial"/>
                <w:sz w:val="22"/>
                <w:szCs w:val="22"/>
              </w:rPr>
              <w:t>N/A</w:t>
            </w:r>
          </w:p>
        </w:tc>
        <w:tc>
          <w:tcPr>
            <w:tcW w:w="3117" w:type="dxa"/>
          </w:tcPr>
          <w:p w14:paraId="064D652B" w14:textId="77777777" w:rsidR="00C73581" w:rsidRPr="00221469" w:rsidRDefault="00C73581" w:rsidP="00AC7C63">
            <w:pPr>
              <w:rPr>
                <w:rFonts w:ascii="Arial" w:hAnsi="Arial" w:cs="Arial"/>
                <w:sz w:val="22"/>
                <w:szCs w:val="22"/>
              </w:rPr>
            </w:pPr>
            <w:r>
              <w:rPr>
                <w:rFonts w:ascii="Arial" w:hAnsi="Arial" w:cs="Arial"/>
                <w:sz w:val="22"/>
                <w:szCs w:val="22"/>
              </w:rPr>
              <w:t>0.27</w:t>
            </w:r>
          </w:p>
        </w:tc>
      </w:tr>
      <w:tr w:rsidR="00C73581" w14:paraId="16B0D35A" w14:textId="77777777" w:rsidTr="00AC7C63">
        <w:tc>
          <w:tcPr>
            <w:tcW w:w="3116" w:type="dxa"/>
          </w:tcPr>
          <w:p w14:paraId="3B7EDBBE" w14:textId="77777777" w:rsidR="00C73581" w:rsidRPr="00221469" w:rsidRDefault="00C73581" w:rsidP="00AC7C63">
            <w:pPr>
              <w:rPr>
                <w:rFonts w:ascii="Arial" w:hAnsi="Arial" w:cs="Arial"/>
                <w:i/>
                <w:iCs/>
                <w:sz w:val="22"/>
                <w:szCs w:val="22"/>
              </w:rPr>
            </w:pPr>
            <w:r>
              <w:rPr>
                <w:rFonts w:ascii="Arial" w:hAnsi="Arial" w:cs="Arial"/>
                <w:i/>
                <w:iCs/>
                <w:sz w:val="22"/>
                <w:szCs w:val="22"/>
              </w:rPr>
              <w:t>American Indian/Alaska Native</w:t>
            </w:r>
          </w:p>
        </w:tc>
        <w:tc>
          <w:tcPr>
            <w:tcW w:w="3117" w:type="dxa"/>
          </w:tcPr>
          <w:p w14:paraId="0CC0E96F" w14:textId="77777777" w:rsidR="00C73581" w:rsidRPr="00221469" w:rsidRDefault="00C73581" w:rsidP="00AC7C63">
            <w:pPr>
              <w:rPr>
                <w:rFonts w:ascii="Arial" w:hAnsi="Arial" w:cs="Arial"/>
                <w:sz w:val="22"/>
                <w:szCs w:val="22"/>
              </w:rPr>
            </w:pPr>
            <w:r>
              <w:rPr>
                <w:rFonts w:ascii="Arial" w:hAnsi="Arial" w:cs="Arial"/>
                <w:sz w:val="22"/>
                <w:szCs w:val="22"/>
              </w:rPr>
              <w:t>N/A</w:t>
            </w:r>
          </w:p>
        </w:tc>
        <w:tc>
          <w:tcPr>
            <w:tcW w:w="3117" w:type="dxa"/>
          </w:tcPr>
          <w:p w14:paraId="5FC7FFE5" w14:textId="77777777" w:rsidR="00C73581" w:rsidRPr="00221469" w:rsidRDefault="00C73581" w:rsidP="00AC7C63">
            <w:pPr>
              <w:rPr>
                <w:rFonts w:ascii="Arial" w:hAnsi="Arial" w:cs="Arial"/>
                <w:sz w:val="22"/>
                <w:szCs w:val="22"/>
              </w:rPr>
            </w:pPr>
            <w:r>
              <w:rPr>
                <w:rFonts w:ascii="Arial" w:hAnsi="Arial" w:cs="Arial"/>
                <w:sz w:val="22"/>
                <w:szCs w:val="22"/>
              </w:rPr>
              <w:t>1.69</w:t>
            </w:r>
          </w:p>
        </w:tc>
      </w:tr>
      <w:tr w:rsidR="00C73581" w14:paraId="24419765" w14:textId="77777777" w:rsidTr="00AC7C63">
        <w:tc>
          <w:tcPr>
            <w:tcW w:w="9350" w:type="dxa"/>
            <w:gridSpan w:val="3"/>
          </w:tcPr>
          <w:p w14:paraId="18A8F166" w14:textId="77777777" w:rsidR="00C73581" w:rsidRDefault="00C73581" w:rsidP="00AC7C63">
            <w:pPr>
              <w:rPr>
                <w:rFonts w:ascii="Arial" w:hAnsi="Arial" w:cs="Arial"/>
                <w:sz w:val="22"/>
                <w:szCs w:val="22"/>
              </w:rPr>
            </w:pPr>
            <w:r w:rsidRPr="00221469">
              <w:rPr>
                <w:rFonts w:ascii="Arial" w:hAnsi="Arial" w:cs="Arial"/>
                <w:sz w:val="22"/>
                <w:szCs w:val="22"/>
              </w:rPr>
              <w:t>Age Group</w:t>
            </w:r>
          </w:p>
        </w:tc>
      </w:tr>
      <w:tr w:rsidR="00C73581" w14:paraId="1766F1FF" w14:textId="77777777" w:rsidTr="00AC7C63">
        <w:tc>
          <w:tcPr>
            <w:tcW w:w="3116" w:type="dxa"/>
          </w:tcPr>
          <w:p w14:paraId="0359C028" w14:textId="77777777" w:rsidR="00C73581" w:rsidRDefault="00C73581" w:rsidP="00AC7C63">
            <w:pPr>
              <w:rPr>
                <w:rFonts w:ascii="Arial" w:hAnsi="Arial" w:cs="Arial"/>
                <w:i/>
                <w:iCs/>
                <w:sz w:val="22"/>
                <w:szCs w:val="22"/>
              </w:rPr>
            </w:pPr>
            <w:r>
              <w:rPr>
                <w:rFonts w:ascii="Arial" w:hAnsi="Arial" w:cs="Arial"/>
                <w:i/>
                <w:iCs/>
                <w:sz w:val="22"/>
                <w:szCs w:val="22"/>
              </w:rPr>
              <w:t>15-34</w:t>
            </w:r>
          </w:p>
        </w:tc>
        <w:tc>
          <w:tcPr>
            <w:tcW w:w="3117" w:type="dxa"/>
          </w:tcPr>
          <w:p w14:paraId="252D766E" w14:textId="77777777" w:rsidR="00C73581" w:rsidRPr="00A2274F" w:rsidRDefault="00C73581" w:rsidP="00AC7C63">
            <w:pPr>
              <w:rPr>
                <w:rFonts w:ascii="Arial" w:hAnsi="Arial" w:cs="Arial"/>
                <w:sz w:val="22"/>
                <w:szCs w:val="22"/>
              </w:rPr>
            </w:pPr>
            <w:r>
              <w:rPr>
                <w:rFonts w:ascii="Arial" w:hAnsi="Arial" w:cs="Arial"/>
                <w:sz w:val="22"/>
                <w:szCs w:val="22"/>
              </w:rPr>
              <w:t>N/A</w:t>
            </w:r>
          </w:p>
        </w:tc>
        <w:tc>
          <w:tcPr>
            <w:tcW w:w="3117" w:type="dxa"/>
          </w:tcPr>
          <w:p w14:paraId="5C2520C4" w14:textId="77777777" w:rsidR="00C73581" w:rsidRPr="00A2274F" w:rsidRDefault="00C73581" w:rsidP="00AC7C63">
            <w:pPr>
              <w:rPr>
                <w:rFonts w:ascii="Arial" w:hAnsi="Arial" w:cs="Arial"/>
                <w:sz w:val="22"/>
                <w:szCs w:val="22"/>
              </w:rPr>
            </w:pPr>
            <w:r>
              <w:rPr>
                <w:rFonts w:ascii="Arial" w:hAnsi="Arial" w:cs="Arial"/>
                <w:sz w:val="22"/>
                <w:szCs w:val="22"/>
              </w:rPr>
              <w:t>0.01</w:t>
            </w:r>
          </w:p>
        </w:tc>
      </w:tr>
      <w:tr w:rsidR="00C73581" w14:paraId="6AB7138D" w14:textId="77777777" w:rsidTr="00AC7C63">
        <w:tc>
          <w:tcPr>
            <w:tcW w:w="3116" w:type="dxa"/>
          </w:tcPr>
          <w:p w14:paraId="635E819A" w14:textId="77777777" w:rsidR="00C73581" w:rsidRDefault="00C73581" w:rsidP="00AC7C63">
            <w:pPr>
              <w:rPr>
                <w:rFonts w:ascii="Arial" w:hAnsi="Arial" w:cs="Arial"/>
                <w:i/>
                <w:iCs/>
                <w:sz w:val="22"/>
                <w:szCs w:val="22"/>
              </w:rPr>
            </w:pPr>
            <w:r>
              <w:rPr>
                <w:rFonts w:ascii="Arial" w:hAnsi="Arial" w:cs="Arial"/>
                <w:i/>
                <w:iCs/>
                <w:sz w:val="22"/>
                <w:szCs w:val="22"/>
              </w:rPr>
              <w:t>35-64</w:t>
            </w:r>
          </w:p>
        </w:tc>
        <w:tc>
          <w:tcPr>
            <w:tcW w:w="3117" w:type="dxa"/>
          </w:tcPr>
          <w:p w14:paraId="3B9ED31A" w14:textId="77777777" w:rsidR="00C73581" w:rsidRPr="00A2274F" w:rsidRDefault="00C73581" w:rsidP="00AC7C63">
            <w:pPr>
              <w:rPr>
                <w:rFonts w:ascii="Arial" w:hAnsi="Arial" w:cs="Arial"/>
                <w:sz w:val="22"/>
                <w:szCs w:val="22"/>
              </w:rPr>
            </w:pPr>
            <w:r>
              <w:rPr>
                <w:rFonts w:ascii="Arial" w:hAnsi="Arial" w:cs="Arial"/>
                <w:sz w:val="22"/>
                <w:szCs w:val="22"/>
              </w:rPr>
              <w:t>Reference</w:t>
            </w:r>
          </w:p>
        </w:tc>
        <w:tc>
          <w:tcPr>
            <w:tcW w:w="3117" w:type="dxa"/>
          </w:tcPr>
          <w:p w14:paraId="57156456" w14:textId="77777777" w:rsidR="00C73581" w:rsidRPr="00A2274F" w:rsidRDefault="00C73581" w:rsidP="00AC7C63">
            <w:pPr>
              <w:rPr>
                <w:rFonts w:ascii="Arial" w:hAnsi="Arial" w:cs="Arial"/>
                <w:sz w:val="22"/>
                <w:szCs w:val="22"/>
              </w:rPr>
            </w:pPr>
            <w:r>
              <w:rPr>
                <w:rFonts w:ascii="Arial" w:hAnsi="Arial" w:cs="Arial"/>
                <w:sz w:val="22"/>
                <w:szCs w:val="22"/>
              </w:rPr>
              <w:t>Reference</w:t>
            </w:r>
          </w:p>
        </w:tc>
      </w:tr>
      <w:tr w:rsidR="00C73581" w14:paraId="67847704" w14:textId="77777777" w:rsidTr="00AC7C63">
        <w:tc>
          <w:tcPr>
            <w:tcW w:w="3116" w:type="dxa"/>
          </w:tcPr>
          <w:p w14:paraId="0C760009" w14:textId="77777777" w:rsidR="00C73581" w:rsidRDefault="00C73581" w:rsidP="00AC7C63">
            <w:pPr>
              <w:rPr>
                <w:rFonts w:ascii="Arial" w:hAnsi="Arial" w:cs="Arial"/>
                <w:i/>
                <w:iCs/>
                <w:sz w:val="22"/>
                <w:szCs w:val="22"/>
              </w:rPr>
            </w:pPr>
            <w:r>
              <w:rPr>
                <w:rFonts w:ascii="Arial" w:hAnsi="Arial" w:cs="Arial"/>
                <w:i/>
                <w:iCs/>
                <w:sz w:val="22"/>
                <w:szCs w:val="22"/>
              </w:rPr>
              <w:t>65+</w:t>
            </w:r>
          </w:p>
        </w:tc>
        <w:tc>
          <w:tcPr>
            <w:tcW w:w="3117" w:type="dxa"/>
          </w:tcPr>
          <w:p w14:paraId="25EC1DC2" w14:textId="77777777" w:rsidR="00C73581" w:rsidRPr="00A2274F" w:rsidRDefault="00C73581" w:rsidP="00AC7C63">
            <w:pPr>
              <w:rPr>
                <w:rFonts w:ascii="Arial" w:hAnsi="Arial" w:cs="Arial"/>
                <w:sz w:val="22"/>
                <w:szCs w:val="22"/>
              </w:rPr>
            </w:pPr>
            <w:r>
              <w:rPr>
                <w:rFonts w:ascii="Arial" w:hAnsi="Arial" w:cs="Arial"/>
                <w:sz w:val="22"/>
                <w:szCs w:val="22"/>
              </w:rPr>
              <w:t>17.4</w:t>
            </w:r>
          </w:p>
        </w:tc>
        <w:tc>
          <w:tcPr>
            <w:tcW w:w="3117" w:type="dxa"/>
          </w:tcPr>
          <w:p w14:paraId="6E3E4FB3" w14:textId="77777777" w:rsidR="00C73581" w:rsidRPr="00A2274F" w:rsidRDefault="00C73581" w:rsidP="00AC7C63">
            <w:pPr>
              <w:rPr>
                <w:rFonts w:ascii="Arial" w:hAnsi="Arial" w:cs="Arial"/>
                <w:sz w:val="22"/>
                <w:szCs w:val="22"/>
              </w:rPr>
            </w:pPr>
            <w:r>
              <w:rPr>
                <w:rFonts w:ascii="Arial" w:hAnsi="Arial" w:cs="Arial"/>
                <w:sz w:val="22"/>
                <w:szCs w:val="22"/>
              </w:rPr>
              <w:t>11.91</w:t>
            </w:r>
          </w:p>
        </w:tc>
      </w:tr>
      <w:tr w:rsidR="00C73581" w14:paraId="4F2A8865" w14:textId="77777777" w:rsidTr="00AC7C63">
        <w:tc>
          <w:tcPr>
            <w:tcW w:w="9350" w:type="dxa"/>
            <w:gridSpan w:val="3"/>
          </w:tcPr>
          <w:p w14:paraId="5FD6D15B" w14:textId="77777777" w:rsidR="00C73581" w:rsidRDefault="00C73581" w:rsidP="00AC7C63">
            <w:pPr>
              <w:rPr>
                <w:rFonts w:ascii="Arial" w:hAnsi="Arial" w:cs="Arial"/>
                <w:sz w:val="22"/>
                <w:szCs w:val="22"/>
              </w:rPr>
            </w:pPr>
            <w:r>
              <w:rPr>
                <w:rFonts w:ascii="Arial" w:hAnsi="Arial" w:cs="Arial"/>
                <w:sz w:val="22"/>
                <w:szCs w:val="22"/>
              </w:rPr>
              <w:t>Region</w:t>
            </w:r>
          </w:p>
        </w:tc>
      </w:tr>
      <w:tr w:rsidR="00C73581" w14:paraId="1C06B4A8" w14:textId="77777777" w:rsidTr="00AC7C63">
        <w:tc>
          <w:tcPr>
            <w:tcW w:w="3116" w:type="dxa"/>
          </w:tcPr>
          <w:p w14:paraId="2DBF5998" w14:textId="77777777" w:rsidR="00C73581" w:rsidRDefault="00C73581" w:rsidP="00AC7C63">
            <w:pPr>
              <w:rPr>
                <w:rFonts w:ascii="Arial" w:hAnsi="Arial" w:cs="Arial"/>
                <w:i/>
                <w:iCs/>
                <w:sz w:val="22"/>
                <w:szCs w:val="22"/>
              </w:rPr>
            </w:pPr>
            <w:r>
              <w:rPr>
                <w:rFonts w:ascii="Arial" w:hAnsi="Arial" w:cs="Arial"/>
                <w:i/>
                <w:iCs/>
                <w:sz w:val="22"/>
                <w:szCs w:val="22"/>
              </w:rPr>
              <w:t>Northeast</w:t>
            </w:r>
          </w:p>
        </w:tc>
        <w:tc>
          <w:tcPr>
            <w:tcW w:w="3117" w:type="dxa"/>
          </w:tcPr>
          <w:p w14:paraId="20DCD9F6" w14:textId="77777777" w:rsidR="00C73581" w:rsidRPr="00A2274F" w:rsidRDefault="00C73581" w:rsidP="00AC7C63">
            <w:pPr>
              <w:rPr>
                <w:rFonts w:ascii="Arial" w:hAnsi="Arial" w:cs="Arial"/>
                <w:sz w:val="22"/>
                <w:szCs w:val="22"/>
              </w:rPr>
            </w:pPr>
            <w:r>
              <w:rPr>
                <w:rFonts w:ascii="Arial" w:hAnsi="Arial" w:cs="Arial"/>
                <w:sz w:val="22"/>
                <w:szCs w:val="22"/>
              </w:rPr>
              <w:t>Reference</w:t>
            </w:r>
          </w:p>
        </w:tc>
        <w:tc>
          <w:tcPr>
            <w:tcW w:w="3117" w:type="dxa"/>
          </w:tcPr>
          <w:p w14:paraId="53A27F9E" w14:textId="77777777" w:rsidR="00C73581" w:rsidRPr="00A2274F" w:rsidRDefault="00C73581" w:rsidP="00AC7C63">
            <w:pPr>
              <w:rPr>
                <w:rFonts w:ascii="Arial" w:hAnsi="Arial" w:cs="Arial"/>
                <w:sz w:val="22"/>
                <w:szCs w:val="22"/>
              </w:rPr>
            </w:pPr>
            <w:r>
              <w:rPr>
                <w:rFonts w:ascii="Arial" w:hAnsi="Arial" w:cs="Arial"/>
                <w:sz w:val="22"/>
                <w:szCs w:val="22"/>
              </w:rPr>
              <w:t>Reference</w:t>
            </w:r>
          </w:p>
        </w:tc>
      </w:tr>
      <w:tr w:rsidR="00C73581" w14:paraId="67B8C5C9" w14:textId="77777777" w:rsidTr="00AC7C63">
        <w:tc>
          <w:tcPr>
            <w:tcW w:w="3116" w:type="dxa"/>
          </w:tcPr>
          <w:p w14:paraId="484D45DB" w14:textId="77777777" w:rsidR="00C73581" w:rsidRDefault="00C73581" w:rsidP="00AC7C63">
            <w:pPr>
              <w:rPr>
                <w:rFonts w:ascii="Arial" w:hAnsi="Arial" w:cs="Arial"/>
                <w:i/>
                <w:iCs/>
                <w:sz w:val="22"/>
                <w:szCs w:val="22"/>
              </w:rPr>
            </w:pPr>
            <w:r>
              <w:rPr>
                <w:rFonts w:ascii="Arial" w:hAnsi="Arial" w:cs="Arial"/>
                <w:i/>
                <w:iCs/>
                <w:sz w:val="22"/>
                <w:szCs w:val="22"/>
              </w:rPr>
              <w:t>Midwest</w:t>
            </w:r>
          </w:p>
        </w:tc>
        <w:tc>
          <w:tcPr>
            <w:tcW w:w="3117" w:type="dxa"/>
          </w:tcPr>
          <w:p w14:paraId="577DBE92" w14:textId="77777777" w:rsidR="00C73581" w:rsidRPr="00A2274F" w:rsidRDefault="00C73581" w:rsidP="00AC7C63">
            <w:pPr>
              <w:rPr>
                <w:rFonts w:ascii="Arial" w:hAnsi="Arial" w:cs="Arial"/>
                <w:sz w:val="22"/>
                <w:szCs w:val="22"/>
              </w:rPr>
            </w:pPr>
            <w:r>
              <w:rPr>
                <w:rFonts w:ascii="Arial" w:hAnsi="Arial" w:cs="Arial"/>
                <w:sz w:val="22"/>
                <w:szCs w:val="22"/>
              </w:rPr>
              <w:t>0.91</w:t>
            </w:r>
          </w:p>
        </w:tc>
        <w:tc>
          <w:tcPr>
            <w:tcW w:w="3117" w:type="dxa"/>
          </w:tcPr>
          <w:p w14:paraId="0E04C2FB" w14:textId="77777777" w:rsidR="00C73581" w:rsidRPr="00A2274F" w:rsidRDefault="00C73581" w:rsidP="00AC7C63">
            <w:pPr>
              <w:rPr>
                <w:rFonts w:ascii="Arial" w:hAnsi="Arial" w:cs="Arial"/>
                <w:sz w:val="22"/>
                <w:szCs w:val="22"/>
              </w:rPr>
            </w:pPr>
            <w:r>
              <w:rPr>
                <w:rFonts w:ascii="Arial" w:hAnsi="Arial" w:cs="Arial"/>
                <w:sz w:val="22"/>
                <w:szCs w:val="22"/>
              </w:rPr>
              <w:t>1.13</w:t>
            </w:r>
          </w:p>
        </w:tc>
      </w:tr>
      <w:tr w:rsidR="00C73581" w14:paraId="7A8512AF" w14:textId="77777777" w:rsidTr="00AC7C63">
        <w:tc>
          <w:tcPr>
            <w:tcW w:w="3116" w:type="dxa"/>
          </w:tcPr>
          <w:p w14:paraId="3688AF79" w14:textId="77777777" w:rsidR="00C73581" w:rsidRDefault="00C73581" w:rsidP="00AC7C63">
            <w:pPr>
              <w:rPr>
                <w:rFonts w:ascii="Arial" w:hAnsi="Arial" w:cs="Arial"/>
                <w:i/>
                <w:iCs/>
                <w:sz w:val="22"/>
                <w:szCs w:val="22"/>
              </w:rPr>
            </w:pPr>
            <w:r>
              <w:rPr>
                <w:rFonts w:ascii="Arial" w:hAnsi="Arial" w:cs="Arial"/>
                <w:i/>
                <w:iCs/>
                <w:sz w:val="22"/>
                <w:szCs w:val="22"/>
              </w:rPr>
              <w:t>South</w:t>
            </w:r>
          </w:p>
        </w:tc>
        <w:tc>
          <w:tcPr>
            <w:tcW w:w="3117" w:type="dxa"/>
          </w:tcPr>
          <w:p w14:paraId="34C08DAC" w14:textId="77777777" w:rsidR="00C73581" w:rsidRPr="00A2274F" w:rsidRDefault="00C73581" w:rsidP="00AC7C63">
            <w:pPr>
              <w:rPr>
                <w:rFonts w:ascii="Arial" w:hAnsi="Arial" w:cs="Arial"/>
                <w:sz w:val="22"/>
                <w:szCs w:val="22"/>
              </w:rPr>
            </w:pPr>
            <w:r>
              <w:rPr>
                <w:rFonts w:ascii="Arial" w:hAnsi="Arial" w:cs="Arial"/>
                <w:sz w:val="22"/>
                <w:szCs w:val="22"/>
              </w:rPr>
              <w:t>0.81</w:t>
            </w:r>
          </w:p>
        </w:tc>
        <w:tc>
          <w:tcPr>
            <w:tcW w:w="3117" w:type="dxa"/>
          </w:tcPr>
          <w:p w14:paraId="5A07DBB8" w14:textId="77777777" w:rsidR="00C73581" w:rsidRPr="00A2274F" w:rsidRDefault="00C73581" w:rsidP="00AC7C63">
            <w:pPr>
              <w:rPr>
                <w:rFonts w:ascii="Arial" w:hAnsi="Arial" w:cs="Arial"/>
                <w:sz w:val="22"/>
                <w:szCs w:val="22"/>
              </w:rPr>
            </w:pPr>
            <w:r>
              <w:rPr>
                <w:rFonts w:ascii="Arial" w:hAnsi="Arial" w:cs="Arial"/>
                <w:sz w:val="22"/>
                <w:szCs w:val="22"/>
              </w:rPr>
              <w:t>1.03</w:t>
            </w:r>
          </w:p>
        </w:tc>
      </w:tr>
      <w:tr w:rsidR="00C73581" w14:paraId="3EB1E1BE" w14:textId="77777777" w:rsidTr="00AC7C63">
        <w:tc>
          <w:tcPr>
            <w:tcW w:w="3116" w:type="dxa"/>
          </w:tcPr>
          <w:p w14:paraId="5E2AB28B" w14:textId="77777777" w:rsidR="00C73581" w:rsidRDefault="00C73581" w:rsidP="00AC7C63">
            <w:pPr>
              <w:rPr>
                <w:rFonts w:ascii="Arial" w:hAnsi="Arial" w:cs="Arial"/>
                <w:i/>
                <w:iCs/>
                <w:sz w:val="22"/>
                <w:szCs w:val="22"/>
              </w:rPr>
            </w:pPr>
            <w:r>
              <w:rPr>
                <w:rFonts w:ascii="Arial" w:hAnsi="Arial" w:cs="Arial"/>
                <w:i/>
                <w:iCs/>
                <w:sz w:val="22"/>
                <w:szCs w:val="22"/>
              </w:rPr>
              <w:t>West</w:t>
            </w:r>
          </w:p>
        </w:tc>
        <w:tc>
          <w:tcPr>
            <w:tcW w:w="3117" w:type="dxa"/>
          </w:tcPr>
          <w:p w14:paraId="271058C9" w14:textId="77777777" w:rsidR="00C73581" w:rsidRPr="00A2274F" w:rsidRDefault="00C73581" w:rsidP="00AC7C63">
            <w:pPr>
              <w:rPr>
                <w:rFonts w:ascii="Arial" w:hAnsi="Arial" w:cs="Arial"/>
                <w:sz w:val="22"/>
                <w:szCs w:val="22"/>
              </w:rPr>
            </w:pPr>
            <w:r>
              <w:rPr>
                <w:rFonts w:ascii="Arial" w:hAnsi="Arial" w:cs="Arial"/>
                <w:sz w:val="22"/>
                <w:szCs w:val="22"/>
              </w:rPr>
              <w:t>0.71</w:t>
            </w:r>
          </w:p>
        </w:tc>
        <w:tc>
          <w:tcPr>
            <w:tcW w:w="3117" w:type="dxa"/>
          </w:tcPr>
          <w:p w14:paraId="392AEC24" w14:textId="77777777" w:rsidR="00C73581" w:rsidRPr="00A2274F" w:rsidRDefault="00C73581" w:rsidP="00AC7C63">
            <w:pPr>
              <w:rPr>
                <w:rFonts w:ascii="Arial" w:hAnsi="Arial" w:cs="Arial"/>
                <w:sz w:val="22"/>
                <w:szCs w:val="22"/>
              </w:rPr>
            </w:pPr>
            <w:r>
              <w:rPr>
                <w:rFonts w:ascii="Arial" w:hAnsi="Arial" w:cs="Arial"/>
                <w:sz w:val="22"/>
                <w:szCs w:val="22"/>
              </w:rPr>
              <w:t>0.72</w:t>
            </w:r>
          </w:p>
        </w:tc>
      </w:tr>
    </w:tbl>
    <w:p w14:paraId="49DD8FC1" w14:textId="54157B14" w:rsidR="00F30A86" w:rsidRPr="0056091D" w:rsidRDefault="00C73581" w:rsidP="0056091D">
      <w:pPr>
        <w:spacing w:after="0" w:line="240" w:lineRule="auto"/>
        <w:rPr>
          <w:rFonts w:ascii="Arial" w:hAnsi="Arial" w:cs="Arial"/>
        </w:rPr>
      </w:pPr>
      <w:r w:rsidRPr="00C540DF">
        <w:rPr>
          <w:rFonts w:ascii="Arial" w:hAnsi="Arial" w:cs="Arial"/>
        </w:rPr>
        <w:t>Ratios represent group-specific age-adjusted mortality rates divided by the reference group within each year. Osteomyelitis was defined as the underlying cause of death. Reference categories are indicated. N/A denotes unstable or suppressed estimates.</w:t>
      </w:r>
      <w:r>
        <w:rPr>
          <w:rFonts w:ascii="Arial" w:hAnsi="Arial" w:cs="Arial"/>
        </w:rPr>
        <w:t xml:space="preserve"> NH = </w:t>
      </w:r>
      <w:proofErr w:type="gramStart"/>
      <w:r>
        <w:rPr>
          <w:rFonts w:ascii="Arial" w:hAnsi="Arial" w:cs="Arial"/>
        </w:rPr>
        <w:t>Non-Hispanic</w:t>
      </w:r>
      <w:proofErr w:type="gramEnd"/>
      <w:r>
        <w:rPr>
          <w:rFonts w:ascii="Arial" w:hAnsi="Arial" w:cs="Arial"/>
        </w:rPr>
        <w:t>.</w:t>
      </w:r>
    </w:p>
    <w:sectPr w:rsidR="00F30A86" w:rsidRPr="0056091D" w:rsidSect="00C73581">
      <w:footerReference w:type="even" r:id="rId4"/>
      <w:footerReference w:type="default" r:id="rId5"/>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7387098"/>
      <w:docPartObj>
        <w:docPartGallery w:val="Page Numbers (Bottom of Page)"/>
        <w:docPartUnique/>
      </w:docPartObj>
    </w:sdtPr>
    <w:sdtContent>
      <w:p w14:paraId="1B367610" w14:textId="77777777" w:rsidR="00000000" w:rsidRDefault="00000000" w:rsidP="003146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5C0993" w14:textId="77777777" w:rsidR="00000000" w:rsidRDefault="00000000" w:rsidP="002214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2799583"/>
      <w:docPartObj>
        <w:docPartGallery w:val="Page Numbers (Bottom of Page)"/>
        <w:docPartUnique/>
      </w:docPartObj>
    </w:sdtPr>
    <w:sdtContent>
      <w:p w14:paraId="7BEE454B" w14:textId="77777777" w:rsidR="00000000" w:rsidRDefault="00000000" w:rsidP="00314628">
        <w:pPr>
          <w:pStyle w:val="Footer"/>
          <w:framePr w:wrap="none" w:vAnchor="text" w:hAnchor="margin" w:xAlign="right" w:y="1"/>
          <w:rPr>
            <w:rStyle w:val="PageNumber"/>
          </w:rPr>
        </w:pPr>
        <w:r w:rsidRPr="00221469">
          <w:rPr>
            <w:rStyle w:val="PageNumber"/>
            <w:rFonts w:ascii="Arial" w:hAnsi="Arial" w:cs="Arial"/>
          </w:rPr>
          <w:fldChar w:fldCharType="begin"/>
        </w:r>
        <w:r w:rsidRPr="00221469">
          <w:rPr>
            <w:rStyle w:val="PageNumber"/>
            <w:rFonts w:ascii="Arial" w:hAnsi="Arial" w:cs="Arial"/>
          </w:rPr>
          <w:instrText xml:space="preserve"> PAGE </w:instrText>
        </w:r>
        <w:r w:rsidRPr="00221469">
          <w:rPr>
            <w:rStyle w:val="PageNumber"/>
            <w:rFonts w:ascii="Arial" w:hAnsi="Arial" w:cs="Arial"/>
          </w:rPr>
          <w:fldChar w:fldCharType="separate"/>
        </w:r>
        <w:r w:rsidRPr="00221469">
          <w:rPr>
            <w:rStyle w:val="PageNumber"/>
            <w:rFonts w:ascii="Arial" w:hAnsi="Arial" w:cs="Arial"/>
            <w:noProof/>
          </w:rPr>
          <w:t>5</w:t>
        </w:r>
        <w:r w:rsidRPr="00221469">
          <w:rPr>
            <w:rStyle w:val="PageNumber"/>
            <w:rFonts w:ascii="Arial" w:hAnsi="Arial" w:cs="Arial"/>
          </w:rPr>
          <w:fldChar w:fldCharType="end"/>
        </w:r>
      </w:p>
    </w:sdtContent>
  </w:sdt>
  <w:p w14:paraId="7EE55184" w14:textId="77777777" w:rsidR="00000000" w:rsidRDefault="00000000" w:rsidP="00221469">
    <w:pPr>
      <w:pStyle w:val="Footer"/>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81"/>
    <w:rsid w:val="00416846"/>
    <w:rsid w:val="0056091D"/>
    <w:rsid w:val="007477BB"/>
    <w:rsid w:val="00B94B18"/>
    <w:rsid w:val="00C73581"/>
    <w:rsid w:val="00E90E2F"/>
    <w:rsid w:val="00F30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984B19"/>
  <w15:chartTrackingRefBased/>
  <w15:docId w15:val="{850FB1DF-EBC0-CA44-BE87-AE17F00F0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581"/>
  </w:style>
  <w:style w:type="paragraph" w:styleId="Heading1">
    <w:name w:val="heading 1"/>
    <w:basedOn w:val="Normal"/>
    <w:next w:val="Normal"/>
    <w:link w:val="Heading1Char"/>
    <w:uiPriority w:val="9"/>
    <w:qFormat/>
    <w:rsid w:val="00C7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581"/>
    <w:rPr>
      <w:rFonts w:eastAsiaTheme="majorEastAsia" w:cstheme="majorBidi"/>
      <w:color w:val="272727" w:themeColor="text1" w:themeTint="D8"/>
    </w:rPr>
  </w:style>
  <w:style w:type="paragraph" w:styleId="Title">
    <w:name w:val="Title"/>
    <w:basedOn w:val="Normal"/>
    <w:next w:val="Normal"/>
    <w:link w:val="TitleChar"/>
    <w:uiPriority w:val="10"/>
    <w:qFormat/>
    <w:rsid w:val="00C7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581"/>
    <w:pPr>
      <w:spacing w:before="160"/>
      <w:jc w:val="center"/>
    </w:pPr>
    <w:rPr>
      <w:i/>
      <w:iCs/>
      <w:color w:val="404040" w:themeColor="text1" w:themeTint="BF"/>
    </w:rPr>
  </w:style>
  <w:style w:type="character" w:customStyle="1" w:styleId="QuoteChar">
    <w:name w:val="Quote Char"/>
    <w:basedOn w:val="DefaultParagraphFont"/>
    <w:link w:val="Quote"/>
    <w:uiPriority w:val="29"/>
    <w:rsid w:val="00C73581"/>
    <w:rPr>
      <w:i/>
      <w:iCs/>
      <w:color w:val="404040" w:themeColor="text1" w:themeTint="BF"/>
    </w:rPr>
  </w:style>
  <w:style w:type="paragraph" w:styleId="ListParagraph">
    <w:name w:val="List Paragraph"/>
    <w:basedOn w:val="Normal"/>
    <w:uiPriority w:val="34"/>
    <w:qFormat/>
    <w:rsid w:val="00C73581"/>
    <w:pPr>
      <w:ind w:left="720"/>
      <w:contextualSpacing/>
    </w:pPr>
  </w:style>
  <w:style w:type="character" w:styleId="IntenseEmphasis">
    <w:name w:val="Intense Emphasis"/>
    <w:basedOn w:val="DefaultParagraphFont"/>
    <w:uiPriority w:val="21"/>
    <w:qFormat/>
    <w:rsid w:val="00C73581"/>
    <w:rPr>
      <w:i/>
      <w:iCs/>
      <w:color w:val="0F4761" w:themeColor="accent1" w:themeShade="BF"/>
    </w:rPr>
  </w:style>
  <w:style w:type="paragraph" w:styleId="IntenseQuote">
    <w:name w:val="Intense Quote"/>
    <w:basedOn w:val="Normal"/>
    <w:next w:val="Normal"/>
    <w:link w:val="IntenseQuoteChar"/>
    <w:uiPriority w:val="30"/>
    <w:qFormat/>
    <w:rsid w:val="00C7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581"/>
    <w:rPr>
      <w:i/>
      <w:iCs/>
      <w:color w:val="0F4761" w:themeColor="accent1" w:themeShade="BF"/>
    </w:rPr>
  </w:style>
  <w:style w:type="character" w:styleId="IntenseReference">
    <w:name w:val="Intense Reference"/>
    <w:basedOn w:val="DefaultParagraphFont"/>
    <w:uiPriority w:val="32"/>
    <w:qFormat/>
    <w:rsid w:val="00C73581"/>
    <w:rPr>
      <w:b/>
      <w:bCs/>
      <w:smallCaps/>
      <w:color w:val="0F4761" w:themeColor="accent1" w:themeShade="BF"/>
      <w:spacing w:val="5"/>
    </w:rPr>
  </w:style>
  <w:style w:type="table" w:styleId="TableGrid">
    <w:name w:val="Table Grid"/>
    <w:basedOn w:val="TableNormal"/>
    <w:uiPriority w:val="39"/>
    <w:rsid w:val="00C73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735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581"/>
  </w:style>
  <w:style w:type="character" w:styleId="PageNumber">
    <w:name w:val="page number"/>
    <w:basedOn w:val="DefaultParagraphFont"/>
    <w:uiPriority w:val="99"/>
    <w:semiHidden/>
    <w:unhideWhenUsed/>
    <w:rsid w:val="00C73581"/>
  </w:style>
  <w:style w:type="character" w:styleId="LineNumber">
    <w:name w:val="line number"/>
    <w:basedOn w:val="DefaultParagraphFont"/>
    <w:uiPriority w:val="99"/>
    <w:semiHidden/>
    <w:unhideWhenUsed/>
    <w:rsid w:val="00C73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cp:revision>
  <dcterms:created xsi:type="dcterms:W3CDTF">2025-12-29T22:47:00Z</dcterms:created>
  <dcterms:modified xsi:type="dcterms:W3CDTF">2025-12-29T22:48:00Z</dcterms:modified>
</cp:coreProperties>
</file>