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项目名称：</w:t>
      </w:r>
      <w:r>
        <w:rPr>
          <w:rFonts w:hint="eastAsia"/>
          <w:sz w:val="32"/>
          <w:szCs w:val="32"/>
          <w:lang w:val="en-US" w:eastAsia="zh-CN"/>
        </w:rPr>
        <w:t>Boom</w:t>
      </w:r>
      <w:r>
        <w:rPr>
          <w:rFonts w:hint="default"/>
          <w:sz w:val="32"/>
          <w:szCs w:val="32"/>
          <w:lang w:eastAsia="zh-CN"/>
        </w:rPr>
        <w:t>Pyramid</w:t>
      </w:r>
    </w:p>
    <w:p>
      <w:pPr>
        <w:rPr>
          <w:rFonts w:hint="default"/>
          <w:sz w:val="32"/>
          <w:szCs w:val="32"/>
          <w:lang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导航</w:t>
      </w:r>
      <w:r>
        <w:rPr>
          <w:rFonts w:hint="default"/>
          <w:sz w:val="32"/>
          <w:szCs w:val="32"/>
          <w:lang w:eastAsia="zh-CN"/>
        </w:rPr>
        <w:t>栏功能</w:t>
      </w:r>
      <w:r>
        <w:rPr>
          <w:rFonts w:hint="eastAsia"/>
          <w:sz w:val="32"/>
          <w:szCs w:val="32"/>
          <w:lang w:val="en-US" w:eastAsia="zh-CN"/>
        </w:rPr>
        <w:t>描述：点击跳转到对应网页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</w:t>
      </w:r>
      <w:r>
        <w:rPr>
          <w:rFonts w:hint="default"/>
          <w:sz w:val="30"/>
          <w:szCs w:val="30"/>
          <w:lang w:eastAsia="zh-CN"/>
        </w:rPr>
        <w:t>一</w:t>
      </w:r>
      <w:r>
        <w:rPr>
          <w:rFonts w:hint="eastAsia"/>
          <w:sz w:val="30"/>
          <w:szCs w:val="30"/>
          <w:lang w:val="en-US" w:eastAsia="zh-CN"/>
        </w:rPr>
        <w:t>部分：</w:t>
      </w:r>
    </w:p>
    <w:p>
      <w:pPr>
        <w:rPr>
          <w:rFonts w:hint="default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负责人：</w:t>
      </w:r>
      <w:r>
        <w:rPr>
          <w:rFonts w:hint="default"/>
          <w:sz w:val="30"/>
          <w:szCs w:val="30"/>
          <w:lang w:eastAsia="zh-CN"/>
        </w:rPr>
        <w:t>王子健</w:t>
      </w:r>
    </w:p>
    <w:p>
      <w:pPr>
        <w:rPr>
          <w:rFonts w:hint="default"/>
        </w:rPr>
      </w:pPr>
      <w:r>
        <w:rPr>
          <w:rFonts w:hint="eastAsia"/>
          <w:sz w:val="30"/>
          <w:szCs w:val="30"/>
          <w:lang w:val="en-US" w:eastAsia="zh-CN"/>
        </w:rPr>
        <w:t>实现页面：</w:t>
      </w:r>
      <w:r>
        <w:rPr>
          <w:rFonts w:hint="default"/>
          <w:sz w:val="30"/>
          <w:szCs w:val="30"/>
          <w:lang w:eastAsia="zh-CN"/>
        </w:rPr>
        <w:t>首页</w:t>
      </w:r>
      <w:r>
        <w:rPr>
          <w:rFonts w:hint="eastAsia"/>
          <w:sz w:val="30"/>
          <w:szCs w:val="30"/>
          <w:lang w:val="en-US" w:eastAsia="zh-CN"/>
        </w:rPr>
        <w:t>、</w:t>
      </w:r>
      <w:r>
        <w:rPr>
          <w:rFonts w:hint="default"/>
          <w:sz w:val="30"/>
          <w:szCs w:val="30"/>
          <w:lang w:eastAsia="zh-CN"/>
        </w:rPr>
        <w:t>接口管理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点击新建接口后跳转到新建接口页面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33165"/>
            <wp:effectExtent l="0" t="0" r="4445" b="635"/>
            <wp:docPr id="4" name="图片 4" descr="主页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主页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首页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62375"/>
            <wp:effectExtent l="0" t="0" r="635" b="1905"/>
            <wp:docPr id="6" name="图片 6" descr="接口管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接口管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接口管理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752850"/>
            <wp:effectExtent l="0" t="0" r="5715" b="11430"/>
            <wp:docPr id="7" name="图片 7" descr="新增接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增接口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新建接口</w:t>
      </w:r>
      <w:r>
        <w:rPr>
          <w:rFonts w:hint="eastAsia"/>
          <w:lang w:eastAsia="zh-CN"/>
        </w:rPr>
        <w:t>）</w:t>
      </w:r>
    </w:p>
    <w:p/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第二部分：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负责人：李美儒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实现页面：用例管理、点击新增用例后跳转到新增用例页面、用例集管理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6295" cy="4274820"/>
            <wp:effectExtent l="0" t="0" r="12065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用例管理页面</w:t>
      </w:r>
      <w:r>
        <w:rPr>
          <w:rFonts w:hint="eastAsia"/>
          <w:lang w:eastAsia="zh-CN"/>
        </w:rPr>
        <w:t>）</w:t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8540" cy="4371340"/>
            <wp:effectExtent l="0" t="0" r="12700" b="254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新增用例页面</w:t>
      </w:r>
      <w:r>
        <w:rPr>
          <w:rFonts w:hint="eastAsia"/>
          <w:lang w:eastAsia="zh-CN"/>
        </w:rPr>
        <w:t>）</w:t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6790" cy="4355465"/>
            <wp:effectExtent l="0" t="0" r="13970" b="317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35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用例集</w:t>
      </w:r>
      <w:r>
        <w:rPr>
          <w:rFonts w:hint="default"/>
          <w:lang w:eastAsia="zh-CN"/>
        </w:rPr>
        <w:t>管理页面</w:t>
      </w:r>
      <w:r>
        <w:rPr>
          <w:rFonts w:hint="eastAsia"/>
          <w:lang w:eastAsia="zh-CN"/>
        </w:rPr>
        <w:t>）</w:t>
      </w:r>
    </w:p>
    <w:p/>
    <w:p/>
    <w:p/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第三部分：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负责人：杜金倪</w:t>
      </w:r>
    </w:p>
    <w:p>
      <w:pPr>
        <w:rPr>
          <w:rFonts w:hint="default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实现页面：执行计划、点击新增任务后跳转到新增计划页面、测试报告</w:t>
      </w:r>
    </w:p>
    <w:p>
      <w:r>
        <w:drawing>
          <wp:inline distT="0" distB="0" distL="114300" distR="114300">
            <wp:extent cx="5266055" cy="37299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执行计划页面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1135" cy="37490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新增计划页面</w:t>
      </w:r>
      <w:r>
        <w:rPr>
          <w:rFonts w:hint="eastAsia"/>
          <w:lang w:eastAsia="zh-CN"/>
        </w:rPr>
        <w:t>）</w:t>
      </w:r>
    </w:p>
    <w:p>
      <w:pPr>
        <w:jc w:val="center"/>
      </w:pPr>
    </w:p>
    <w:p>
      <w:r>
        <w:drawing>
          <wp:inline distT="0" distB="0" distL="114300" distR="114300">
            <wp:extent cx="5272405" cy="3724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测试报告页面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D5473"/>
    <w:rsid w:val="38BD5473"/>
    <w:rsid w:val="39907D90"/>
    <w:rsid w:val="4BCE4399"/>
    <w:rsid w:val="7A53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2020-11-17T10:30:00Z</dcterms:created>
  <dc:creator>留火</dc:creator>
  <cp:lastModifiedBy>留火</cp:lastModifiedBy>
  <dcterms:modified xsi:type="dcterms:W3CDTF">2020-11-18T05:58:51Z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