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87" w:type="dxa"/>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42"/>
        <w:gridCol w:w="1650"/>
        <w:gridCol w:w="7119"/>
        <w:gridCol w:w="1276"/>
      </w:tblGrid>
      <w:tr w:rsidR="00497242" w14:paraId="3F1743FF" w14:textId="77777777" w:rsidTr="00497242">
        <w:tc>
          <w:tcPr>
            <w:tcW w:w="542" w:type="dxa"/>
          </w:tcPr>
          <w:p w14:paraId="4D10CD36" w14:textId="77777777" w:rsidR="00497242" w:rsidRDefault="00497242" w:rsidP="0043197D">
            <w:pPr>
              <w:ind w:right="39"/>
              <w:rPr>
                <w:rFonts w:hAnsi="宋体"/>
                <w:b/>
                <w:bCs/>
                <w:szCs w:val="21"/>
              </w:rPr>
            </w:pPr>
            <w:r>
              <w:rPr>
                <w:rFonts w:hAnsi="宋体" w:hint="eastAsia"/>
                <w:b/>
                <w:bCs/>
                <w:szCs w:val="21"/>
              </w:rPr>
              <w:t>编号</w:t>
            </w:r>
          </w:p>
        </w:tc>
        <w:tc>
          <w:tcPr>
            <w:tcW w:w="1650" w:type="dxa"/>
          </w:tcPr>
          <w:p w14:paraId="189D5D32" w14:textId="77777777" w:rsidR="00497242" w:rsidRDefault="00497242" w:rsidP="0043197D">
            <w:pPr>
              <w:ind w:right="39"/>
              <w:rPr>
                <w:rFonts w:hAnsi="宋体"/>
                <w:b/>
                <w:bCs/>
                <w:szCs w:val="21"/>
              </w:rPr>
            </w:pPr>
            <w:r>
              <w:rPr>
                <w:rFonts w:hAnsi="宋体" w:hint="eastAsia"/>
                <w:b/>
                <w:bCs/>
                <w:szCs w:val="21"/>
              </w:rPr>
              <w:t>事件描述</w:t>
            </w:r>
          </w:p>
        </w:tc>
        <w:tc>
          <w:tcPr>
            <w:tcW w:w="7119" w:type="dxa"/>
          </w:tcPr>
          <w:p w14:paraId="680D1310" w14:textId="77777777" w:rsidR="00497242" w:rsidRDefault="00497242" w:rsidP="0043197D">
            <w:pPr>
              <w:ind w:right="39"/>
              <w:rPr>
                <w:rFonts w:hAnsi="宋体"/>
                <w:b/>
                <w:bCs/>
                <w:szCs w:val="21"/>
              </w:rPr>
            </w:pPr>
            <w:r>
              <w:rPr>
                <w:rFonts w:hAnsi="宋体" w:hint="eastAsia"/>
                <w:b/>
                <w:bCs/>
                <w:szCs w:val="21"/>
              </w:rPr>
              <w:t>根本原因</w:t>
            </w:r>
          </w:p>
        </w:tc>
        <w:tc>
          <w:tcPr>
            <w:tcW w:w="1276" w:type="dxa"/>
          </w:tcPr>
          <w:p w14:paraId="58A14D17" w14:textId="77777777" w:rsidR="00497242" w:rsidRDefault="00497242" w:rsidP="0043197D">
            <w:pPr>
              <w:ind w:right="39"/>
              <w:rPr>
                <w:rFonts w:hAnsi="宋体"/>
                <w:b/>
                <w:bCs/>
                <w:szCs w:val="21"/>
              </w:rPr>
            </w:pPr>
            <w:r>
              <w:rPr>
                <w:rFonts w:hAnsi="宋体" w:hint="eastAsia"/>
                <w:b/>
                <w:bCs/>
                <w:szCs w:val="21"/>
              </w:rPr>
              <w:t>类型</w:t>
            </w:r>
          </w:p>
        </w:tc>
      </w:tr>
      <w:tr w:rsidR="00497242" w14:paraId="7E95F7AE" w14:textId="77777777" w:rsidTr="00497242">
        <w:tc>
          <w:tcPr>
            <w:tcW w:w="542" w:type="dxa"/>
          </w:tcPr>
          <w:p w14:paraId="7A9862E7" w14:textId="572CB609" w:rsidR="00497242" w:rsidRDefault="00497242" w:rsidP="0043197D">
            <w:pPr>
              <w:ind w:right="39"/>
              <w:rPr>
                <w:rFonts w:hAnsi="宋体"/>
                <w:bCs/>
                <w:color w:val="000000"/>
                <w:szCs w:val="21"/>
              </w:rPr>
            </w:pPr>
            <w:r>
              <w:rPr>
                <w:rFonts w:hAnsi="宋体" w:hint="eastAsia"/>
                <w:bCs/>
                <w:color w:val="000000"/>
                <w:szCs w:val="21"/>
              </w:rPr>
              <w:t>1</w:t>
            </w:r>
          </w:p>
        </w:tc>
        <w:tc>
          <w:tcPr>
            <w:tcW w:w="1650" w:type="dxa"/>
          </w:tcPr>
          <w:p w14:paraId="43172CE2" w14:textId="2986A9BC" w:rsidR="00497242" w:rsidRDefault="00497242" w:rsidP="0043197D">
            <w:pPr>
              <w:ind w:right="39"/>
              <w:rPr>
                <w:rFonts w:hAnsi="宋体"/>
                <w:bCs/>
                <w:color w:val="000000"/>
                <w:szCs w:val="21"/>
              </w:rPr>
            </w:pPr>
            <w:r>
              <w:rPr>
                <w:rFonts w:hAnsi="宋体" w:hint="eastAsia"/>
                <w:bCs/>
                <w:color w:val="000000"/>
                <w:szCs w:val="21"/>
              </w:rPr>
              <w:t>开发、测试人员认可度</w:t>
            </w:r>
            <w:r>
              <w:rPr>
                <w:rFonts w:hAnsi="宋体" w:hint="eastAsia"/>
                <w:bCs/>
                <w:color w:val="000000"/>
                <w:szCs w:val="21"/>
              </w:rPr>
              <w:t>不高</w:t>
            </w:r>
          </w:p>
        </w:tc>
        <w:tc>
          <w:tcPr>
            <w:tcW w:w="7119" w:type="dxa"/>
          </w:tcPr>
          <w:p w14:paraId="6B21A268" w14:textId="494ACEB2" w:rsidR="00497242" w:rsidRDefault="00497242" w:rsidP="0043197D">
            <w:pPr>
              <w:ind w:right="39"/>
              <w:rPr>
                <w:rFonts w:hAnsi="宋体" w:hint="eastAsia"/>
                <w:bCs/>
                <w:color w:val="000000"/>
                <w:szCs w:val="21"/>
              </w:rPr>
            </w:pPr>
            <w:r>
              <w:rPr>
                <w:rFonts w:hAnsi="宋体" w:hint="eastAsia"/>
                <w:bCs/>
                <w:color w:val="000000"/>
                <w:szCs w:val="21"/>
              </w:rPr>
              <w:t>没有开发人员需要的功能，或操作复杂不够简便</w:t>
            </w:r>
          </w:p>
        </w:tc>
        <w:tc>
          <w:tcPr>
            <w:tcW w:w="1276" w:type="dxa"/>
          </w:tcPr>
          <w:p w14:paraId="0460547D" w14:textId="77777777" w:rsidR="00497242" w:rsidRDefault="00497242" w:rsidP="0043197D">
            <w:pPr>
              <w:ind w:right="39"/>
              <w:rPr>
                <w:rFonts w:hAnsi="宋体"/>
                <w:bCs/>
                <w:color w:val="000000"/>
                <w:szCs w:val="21"/>
              </w:rPr>
            </w:pPr>
            <w:r>
              <w:rPr>
                <w:rFonts w:hAnsi="宋体" w:hint="eastAsia"/>
                <w:bCs/>
                <w:color w:val="000000"/>
                <w:szCs w:val="21"/>
              </w:rPr>
              <w:t>商业风险</w:t>
            </w:r>
          </w:p>
        </w:tc>
      </w:tr>
      <w:tr w:rsidR="00497242" w14:paraId="05FFDF94" w14:textId="77777777" w:rsidTr="00497242">
        <w:tc>
          <w:tcPr>
            <w:tcW w:w="542" w:type="dxa"/>
          </w:tcPr>
          <w:p w14:paraId="5A4BB7DC" w14:textId="2E679786" w:rsidR="00497242" w:rsidRDefault="00497242" w:rsidP="0043197D">
            <w:pPr>
              <w:ind w:right="39"/>
              <w:rPr>
                <w:rFonts w:hAnsi="宋体"/>
                <w:bCs/>
                <w:color w:val="000000"/>
                <w:szCs w:val="21"/>
              </w:rPr>
            </w:pPr>
            <w:r>
              <w:rPr>
                <w:rFonts w:hAnsi="宋体" w:hint="eastAsia"/>
                <w:bCs/>
                <w:color w:val="000000"/>
                <w:szCs w:val="21"/>
              </w:rPr>
              <w:t>2</w:t>
            </w:r>
          </w:p>
        </w:tc>
        <w:tc>
          <w:tcPr>
            <w:tcW w:w="1650" w:type="dxa"/>
          </w:tcPr>
          <w:p w14:paraId="25D95142" w14:textId="298B1A75" w:rsidR="00497242" w:rsidRDefault="00497242" w:rsidP="0043197D">
            <w:pPr>
              <w:ind w:right="39"/>
              <w:rPr>
                <w:rFonts w:hAnsi="宋体"/>
                <w:bCs/>
                <w:color w:val="000000"/>
                <w:szCs w:val="21"/>
              </w:rPr>
            </w:pPr>
            <w:r>
              <w:rPr>
                <w:rFonts w:hAnsi="宋体" w:hint="eastAsia"/>
                <w:bCs/>
                <w:color w:val="000000"/>
                <w:szCs w:val="21"/>
              </w:rPr>
              <w:t>用户使用频率</w:t>
            </w:r>
            <w:r>
              <w:rPr>
                <w:rFonts w:hAnsi="宋体" w:hint="eastAsia"/>
                <w:bCs/>
                <w:color w:val="000000"/>
                <w:szCs w:val="21"/>
              </w:rPr>
              <w:t>不高</w:t>
            </w:r>
          </w:p>
        </w:tc>
        <w:tc>
          <w:tcPr>
            <w:tcW w:w="7119" w:type="dxa"/>
          </w:tcPr>
          <w:p w14:paraId="1D0F1EC1" w14:textId="09580AF8" w:rsidR="00497242" w:rsidRDefault="00497242" w:rsidP="0043197D">
            <w:pPr>
              <w:ind w:right="39"/>
              <w:rPr>
                <w:rFonts w:hAnsi="宋体"/>
                <w:bCs/>
                <w:color w:val="000000"/>
                <w:szCs w:val="21"/>
              </w:rPr>
            </w:pPr>
            <w:r>
              <w:rPr>
                <w:rFonts w:hAnsi="宋体" w:hint="eastAsia"/>
                <w:bCs/>
                <w:color w:val="000000"/>
                <w:szCs w:val="21"/>
              </w:rPr>
              <w:t>用户</w:t>
            </w:r>
            <w:r w:rsidR="00003848">
              <w:rPr>
                <w:rFonts w:hAnsi="宋体" w:hint="eastAsia"/>
                <w:bCs/>
                <w:color w:val="000000"/>
                <w:szCs w:val="21"/>
              </w:rPr>
              <w:t>进行接口测试或者前端功能测试的需求不大</w:t>
            </w:r>
          </w:p>
        </w:tc>
        <w:tc>
          <w:tcPr>
            <w:tcW w:w="1276" w:type="dxa"/>
          </w:tcPr>
          <w:p w14:paraId="681B9A6B" w14:textId="77777777" w:rsidR="00497242" w:rsidRDefault="00497242" w:rsidP="0043197D">
            <w:pPr>
              <w:ind w:right="39"/>
              <w:rPr>
                <w:rFonts w:hAnsi="宋体"/>
                <w:bCs/>
                <w:color w:val="000000"/>
                <w:szCs w:val="21"/>
              </w:rPr>
            </w:pPr>
            <w:r>
              <w:rPr>
                <w:rFonts w:hAnsi="宋体" w:hint="eastAsia"/>
                <w:bCs/>
                <w:color w:val="000000"/>
                <w:szCs w:val="21"/>
              </w:rPr>
              <w:t>用户风险</w:t>
            </w:r>
          </w:p>
        </w:tc>
      </w:tr>
      <w:tr w:rsidR="00497242" w14:paraId="439FB560" w14:textId="77777777" w:rsidTr="00497242">
        <w:tc>
          <w:tcPr>
            <w:tcW w:w="542" w:type="dxa"/>
          </w:tcPr>
          <w:p w14:paraId="5FF1846A" w14:textId="00BE9B58" w:rsidR="00497242" w:rsidRDefault="00003848" w:rsidP="0043197D">
            <w:pPr>
              <w:ind w:right="39"/>
              <w:rPr>
                <w:rFonts w:hAnsi="宋体"/>
                <w:bCs/>
                <w:szCs w:val="21"/>
              </w:rPr>
            </w:pPr>
            <w:r>
              <w:rPr>
                <w:rFonts w:hAnsi="宋体" w:hint="eastAsia"/>
                <w:bCs/>
                <w:szCs w:val="21"/>
              </w:rPr>
              <w:t>3</w:t>
            </w:r>
          </w:p>
        </w:tc>
        <w:tc>
          <w:tcPr>
            <w:tcW w:w="1650" w:type="dxa"/>
          </w:tcPr>
          <w:p w14:paraId="4F71BC2F" w14:textId="77777777" w:rsidR="00497242" w:rsidRDefault="00497242" w:rsidP="0043197D">
            <w:pPr>
              <w:ind w:right="39"/>
              <w:rPr>
                <w:rFonts w:ascii="Calibri" w:hAnsi="Calibri"/>
              </w:rPr>
            </w:pPr>
            <w:r>
              <w:rPr>
                <w:rFonts w:ascii="Calibri" w:hAnsi="Calibri" w:hint="eastAsia"/>
              </w:rPr>
              <w:t>人员不能及时到位</w:t>
            </w:r>
          </w:p>
        </w:tc>
        <w:tc>
          <w:tcPr>
            <w:tcW w:w="7119" w:type="dxa"/>
          </w:tcPr>
          <w:p w14:paraId="594D4392" w14:textId="475651DB" w:rsidR="00497242" w:rsidRDefault="00497242" w:rsidP="0043197D">
            <w:pPr>
              <w:ind w:right="39"/>
              <w:rPr>
                <w:rFonts w:hAnsi="宋体" w:hint="eastAsia"/>
                <w:bCs/>
                <w:szCs w:val="21"/>
              </w:rPr>
            </w:pPr>
            <w:r>
              <w:rPr>
                <w:rFonts w:hAnsi="宋体" w:hint="eastAsia"/>
                <w:bCs/>
                <w:szCs w:val="21"/>
              </w:rPr>
              <w:t>无法快速组建技术团队</w:t>
            </w:r>
          </w:p>
        </w:tc>
        <w:tc>
          <w:tcPr>
            <w:tcW w:w="1276" w:type="dxa"/>
          </w:tcPr>
          <w:p w14:paraId="0426127B" w14:textId="77777777" w:rsidR="00497242" w:rsidRDefault="00497242" w:rsidP="0043197D">
            <w:pPr>
              <w:ind w:right="39"/>
              <w:rPr>
                <w:rFonts w:hAnsi="宋体"/>
                <w:bCs/>
                <w:szCs w:val="21"/>
              </w:rPr>
            </w:pPr>
            <w:r>
              <w:rPr>
                <w:rFonts w:hAnsi="宋体" w:hint="eastAsia"/>
                <w:bCs/>
                <w:szCs w:val="21"/>
              </w:rPr>
              <w:t>人员风险</w:t>
            </w:r>
          </w:p>
        </w:tc>
      </w:tr>
      <w:tr w:rsidR="00497242" w14:paraId="709C9874" w14:textId="77777777" w:rsidTr="00497242">
        <w:tc>
          <w:tcPr>
            <w:tcW w:w="542" w:type="dxa"/>
          </w:tcPr>
          <w:p w14:paraId="60FE02A8" w14:textId="2B5A3D76" w:rsidR="00497242" w:rsidRDefault="00003848" w:rsidP="0043197D">
            <w:pPr>
              <w:ind w:right="39"/>
              <w:rPr>
                <w:rFonts w:hAnsi="宋体"/>
                <w:bCs/>
                <w:szCs w:val="21"/>
              </w:rPr>
            </w:pPr>
            <w:r>
              <w:rPr>
                <w:rFonts w:hAnsi="宋体" w:hint="eastAsia"/>
                <w:bCs/>
                <w:szCs w:val="21"/>
              </w:rPr>
              <w:t>4</w:t>
            </w:r>
          </w:p>
        </w:tc>
        <w:tc>
          <w:tcPr>
            <w:tcW w:w="1650" w:type="dxa"/>
          </w:tcPr>
          <w:p w14:paraId="0BB8DE9F" w14:textId="77777777" w:rsidR="00497242" w:rsidRDefault="00497242" w:rsidP="0043197D">
            <w:pPr>
              <w:ind w:right="39"/>
              <w:rPr>
                <w:rFonts w:ascii="Calibri" w:hAnsi="Calibri"/>
              </w:rPr>
            </w:pPr>
            <w:r>
              <w:rPr>
                <w:rFonts w:ascii="Calibri" w:hAnsi="Calibri" w:hint="eastAsia"/>
              </w:rPr>
              <w:t>无法获得足够的推广费用</w:t>
            </w:r>
          </w:p>
        </w:tc>
        <w:tc>
          <w:tcPr>
            <w:tcW w:w="7119" w:type="dxa"/>
          </w:tcPr>
          <w:p w14:paraId="4E412957" w14:textId="77777777" w:rsidR="00497242" w:rsidRDefault="00497242" w:rsidP="0043197D">
            <w:pPr>
              <w:ind w:right="39"/>
              <w:rPr>
                <w:rFonts w:hAnsi="宋体"/>
                <w:bCs/>
                <w:szCs w:val="21"/>
              </w:rPr>
            </w:pPr>
            <w:r>
              <w:rPr>
                <w:rFonts w:hAnsi="宋体" w:hint="eastAsia"/>
                <w:bCs/>
                <w:szCs w:val="21"/>
              </w:rPr>
              <w:t>产品快速推广时，需要大量的资金，目前团队不具备，需要寻找投资</w:t>
            </w:r>
          </w:p>
        </w:tc>
        <w:tc>
          <w:tcPr>
            <w:tcW w:w="1276" w:type="dxa"/>
          </w:tcPr>
          <w:p w14:paraId="34DBD58F" w14:textId="77777777" w:rsidR="00497242" w:rsidRDefault="00497242" w:rsidP="0043197D">
            <w:pPr>
              <w:ind w:right="39"/>
              <w:rPr>
                <w:rFonts w:hAnsi="宋体"/>
                <w:bCs/>
                <w:szCs w:val="21"/>
              </w:rPr>
            </w:pPr>
            <w:r>
              <w:rPr>
                <w:rFonts w:hAnsi="宋体" w:hint="eastAsia"/>
                <w:bCs/>
                <w:szCs w:val="21"/>
              </w:rPr>
              <w:t>资金风险</w:t>
            </w:r>
          </w:p>
        </w:tc>
      </w:tr>
      <w:tr w:rsidR="00497242" w14:paraId="4EC5E455" w14:textId="77777777" w:rsidTr="00497242">
        <w:tc>
          <w:tcPr>
            <w:tcW w:w="542" w:type="dxa"/>
          </w:tcPr>
          <w:p w14:paraId="3DA6F2FD" w14:textId="3FF4B513" w:rsidR="00497242" w:rsidRDefault="00003848" w:rsidP="0043197D">
            <w:pPr>
              <w:ind w:right="39"/>
              <w:rPr>
                <w:rFonts w:hAnsi="宋体" w:hint="eastAsia"/>
                <w:bCs/>
                <w:szCs w:val="21"/>
              </w:rPr>
            </w:pPr>
            <w:r>
              <w:rPr>
                <w:rFonts w:hAnsi="宋体" w:hint="eastAsia"/>
                <w:bCs/>
                <w:szCs w:val="21"/>
              </w:rPr>
              <w:t>5</w:t>
            </w:r>
          </w:p>
        </w:tc>
        <w:tc>
          <w:tcPr>
            <w:tcW w:w="1650" w:type="dxa"/>
          </w:tcPr>
          <w:p w14:paraId="48C49792" w14:textId="734BDA64" w:rsidR="00497242" w:rsidRDefault="00003848" w:rsidP="0043197D">
            <w:pPr>
              <w:ind w:right="39"/>
              <w:rPr>
                <w:rFonts w:ascii="Calibri" w:hAnsi="Calibri" w:hint="eastAsia"/>
              </w:rPr>
            </w:pPr>
            <w:r>
              <w:rPr>
                <w:rFonts w:ascii="Calibri" w:hAnsi="Calibri" w:hint="eastAsia"/>
              </w:rPr>
              <w:t>在软件开发过程中，开发人员离职</w:t>
            </w:r>
          </w:p>
        </w:tc>
        <w:tc>
          <w:tcPr>
            <w:tcW w:w="7119" w:type="dxa"/>
          </w:tcPr>
          <w:p w14:paraId="38F796B4" w14:textId="3E8F0D9B" w:rsidR="00497242" w:rsidRDefault="00003848" w:rsidP="0043197D">
            <w:pPr>
              <w:ind w:right="39"/>
              <w:rPr>
                <w:rFonts w:hAnsi="宋体" w:hint="eastAsia"/>
                <w:bCs/>
                <w:szCs w:val="21"/>
              </w:rPr>
            </w:pPr>
            <w:r>
              <w:rPr>
                <w:rFonts w:hAnsi="宋体" w:hint="eastAsia"/>
                <w:bCs/>
                <w:szCs w:val="21"/>
              </w:rPr>
              <w:t>钱不够或者干的不爽</w:t>
            </w:r>
          </w:p>
        </w:tc>
        <w:tc>
          <w:tcPr>
            <w:tcW w:w="1276" w:type="dxa"/>
          </w:tcPr>
          <w:p w14:paraId="0D5D48FE" w14:textId="1A74CD7F" w:rsidR="00497242" w:rsidRDefault="00003848" w:rsidP="0043197D">
            <w:pPr>
              <w:ind w:right="39"/>
              <w:rPr>
                <w:rFonts w:hAnsi="宋体" w:hint="eastAsia"/>
                <w:bCs/>
                <w:szCs w:val="21"/>
              </w:rPr>
            </w:pPr>
            <w:r>
              <w:rPr>
                <w:rFonts w:hAnsi="宋体" w:hint="eastAsia"/>
                <w:bCs/>
                <w:szCs w:val="21"/>
              </w:rPr>
              <w:t>人员风险</w:t>
            </w:r>
          </w:p>
        </w:tc>
      </w:tr>
      <w:tr w:rsidR="00497242" w14:paraId="20AC5605" w14:textId="77777777" w:rsidTr="00497242">
        <w:tc>
          <w:tcPr>
            <w:tcW w:w="542" w:type="dxa"/>
          </w:tcPr>
          <w:p w14:paraId="18D5633A" w14:textId="0DFC53C9" w:rsidR="00497242" w:rsidRDefault="00003848" w:rsidP="0043197D">
            <w:pPr>
              <w:ind w:right="39"/>
              <w:rPr>
                <w:rFonts w:hAnsi="宋体" w:hint="eastAsia"/>
                <w:bCs/>
                <w:szCs w:val="21"/>
              </w:rPr>
            </w:pPr>
            <w:r>
              <w:rPr>
                <w:rFonts w:hAnsi="宋体" w:hint="eastAsia"/>
                <w:bCs/>
                <w:szCs w:val="21"/>
              </w:rPr>
              <w:t>6</w:t>
            </w:r>
          </w:p>
        </w:tc>
        <w:tc>
          <w:tcPr>
            <w:tcW w:w="1650" w:type="dxa"/>
          </w:tcPr>
          <w:p w14:paraId="4D4C7373" w14:textId="2993C0A1" w:rsidR="00497242" w:rsidRDefault="00003848" w:rsidP="0043197D">
            <w:pPr>
              <w:ind w:right="39"/>
              <w:rPr>
                <w:rFonts w:ascii="Calibri" w:hAnsi="Calibri" w:hint="eastAsia"/>
              </w:rPr>
            </w:pPr>
            <w:r>
              <w:rPr>
                <w:rFonts w:ascii="Calibri" w:hAnsi="Calibri" w:hint="eastAsia"/>
              </w:rPr>
              <w:t>运行过程中平台崩溃</w:t>
            </w:r>
          </w:p>
        </w:tc>
        <w:tc>
          <w:tcPr>
            <w:tcW w:w="7119" w:type="dxa"/>
          </w:tcPr>
          <w:p w14:paraId="08F5D248" w14:textId="744591DA" w:rsidR="00497242" w:rsidRDefault="00003848" w:rsidP="0043197D">
            <w:pPr>
              <w:ind w:right="39"/>
              <w:rPr>
                <w:rFonts w:hAnsi="宋体" w:hint="eastAsia"/>
                <w:bCs/>
                <w:szCs w:val="21"/>
              </w:rPr>
            </w:pPr>
            <w:r>
              <w:rPr>
                <w:rFonts w:hAnsi="宋体" w:hint="eastAsia"/>
                <w:bCs/>
                <w:szCs w:val="21"/>
              </w:rPr>
              <w:t>硬件资源不够</w:t>
            </w:r>
          </w:p>
        </w:tc>
        <w:tc>
          <w:tcPr>
            <w:tcW w:w="1276" w:type="dxa"/>
          </w:tcPr>
          <w:p w14:paraId="5990BCEA" w14:textId="3233B4F2" w:rsidR="00497242" w:rsidRDefault="00003848" w:rsidP="0043197D">
            <w:pPr>
              <w:ind w:right="39"/>
              <w:rPr>
                <w:rFonts w:hAnsi="宋体" w:hint="eastAsia"/>
                <w:bCs/>
                <w:szCs w:val="21"/>
              </w:rPr>
            </w:pPr>
            <w:r>
              <w:rPr>
                <w:rFonts w:hAnsi="宋体" w:hint="eastAsia"/>
                <w:bCs/>
                <w:szCs w:val="21"/>
              </w:rPr>
              <w:t>资金风险</w:t>
            </w:r>
          </w:p>
        </w:tc>
      </w:tr>
      <w:tr w:rsidR="00497242" w14:paraId="1BBCD0FB" w14:textId="77777777" w:rsidTr="00497242">
        <w:tc>
          <w:tcPr>
            <w:tcW w:w="542" w:type="dxa"/>
          </w:tcPr>
          <w:p w14:paraId="0E6CBEB5" w14:textId="04B169B4" w:rsidR="00497242" w:rsidRDefault="00003848" w:rsidP="0043197D">
            <w:pPr>
              <w:ind w:right="39"/>
              <w:rPr>
                <w:rFonts w:hAnsi="宋体" w:hint="eastAsia"/>
                <w:bCs/>
                <w:szCs w:val="21"/>
              </w:rPr>
            </w:pPr>
            <w:r>
              <w:rPr>
                <w:rFonts w:hAnsi="宋体" w:hint="eastAsia"/>
                <w:bCs/>
                <w:szCs w:val="21"/>
              </w:rPr>
              <w:t>7</w:t>
            </w:r>
          </w:p>
        </w:tc>
        <w:tc>
          <w:tcPr>
            <w:tcW w:w="1650" w:type="dxa"/>
          </w:tcPr>
          <w:p w14:paraId="7CDCE4C4" w14:textId="4D0CC5CE" w:rsidR="00497242" w:rsidRDefault="00003848" w:rsidP="0043197D">
            <w:pPr>
              <w:ind w:right="39"/>
              <w:rPr>
                <w:rFonts w:ascii="Calibri" w:hAnsi="Calibri" w:hint="eastAsia"/>
              </w:rPr>
            </w:pPr>
            <w:r>
              <w:rPr>
                <w:rFonts w:ascii="Calibri" w:hAnsi="Calibri" w:hint="eastAsia"/>
              </w:rPr>
              <w:t>用户提交操作后不能返回结果</w:t>
            </w:r>
          </w:p>
        </w:tc>
        <w:tc>
          <w:tcPr>
            <w:tcW w:w="7119" w:type="dxa"/>
          </w:tcPr>
          <w:p w14:paraId="41412A31" w14:textId="258DD488" w:rsidR="00497242" w:rsidRDefault="008B4E04" w:rsidP="0043197D">
            <w:pPr>
              <w:ind w:right="39"/>
              <w:rPr>
                <w:rFonts w:hAnsi="宋体" w:hint="eastAsia"/>
                <w:bCs/>
                <w:szCs w:val="21"/>
              </w:rPr>
            </w:pPr>
            <w:r>
              <w:rPr>
                <w:rFonts w:hAnsi="宋体" w:hint="eastAsia"/>
                <w:bCs/>
                <w:szCs w:val="21"/>
              </w:rPr>
              <w:t>用户的操作千变万化，</w:t>
            </w:r>
            <w:r>
              <w:t>有些极端的情况容易被遗漏、测试不到。</w:t>
            </w:r>
          </w:p>
        </w:tc>
        <w:tc>
          <w:tcPr>
            <w:tcW w:w="1276" w:type="dxa"/>
          </w:tcPr>
          <w:p w14:paraId="7BFC5E5B" w14:textId="3CD25A4A" w:rsidR="00497242" w:rsidRDefault="008B4E04" w:rsidP="0043197D">
            <w:pPr>
              <w:ind w:right="39"/>
              <w:rPr>
                <w:rFonts w:hAnsi="宋体" w:hint="eastAsia"/>
                <w:bCs/>
                <w:szCs w:val="21"/>
              </w:rPr>
            </w:pPr>
            <w:r>
              <w:rPr>
                <w:rFonts w:hAnsi="宋体" w:hint="eastAsia"/>
                <w:bCs/>
                <w:szCs w:val="21"/>
              </w:rPr>
              <w:t>过程风险</w:t>
            </w:r>
          </w:p>
        </w:tc>
      </w:tr>
      <w:tr w:rsidR="00497242" w14:paraId="2BE01623" w14:textId="77777777" w:rsidTr="00497242">
        <w:tc>
          <w:tcPr>
            <w:tcW w:w="542" w:type="dxa"/>
          </w:tcPr>
          <w:p w14:paraId="35A9F3D8" w14:textId="6CDE8EDD" w:rsidR="00497242" w:rsidRDefault="008B4E04" w:rsidP="0043197D">
            <w:pPr>
              <w:ind w:right="39"/>
              <w:rPr>
                <w:rFonts w:hAnsi="宋体" w:hint="eastAsia"/>
                <w:bCs/>
                <w:szCs w:val="21"/>
              </w:rPr>
            </w:pPr>
            <w:r>
              <w:rPr>
                <w:rFonts w:hAnsi="宋体" w:hint="eastAsia"/>
                <w:bCs/>
                <w:szCs w:val="21"/>
              </w:rPr>
              <w:t>8</w:t>
            </w:r>
          </w:p>
        </w:tc>
        <w:tc>
          <w:tcPr>
            <w:tcW w:w="1650" w:type="dxa"/>
          </w:tcPr>
          <w:p w14:paraId="53FC63F5" w14:textId="5C6B70B2" w:rsidR="00497242" w:rsidRDefault="008B4E04" w:rsidP="0043197D">
            <w:pPr>
              <w:ind w:right="39"/>
              <w:rPr>
                <w:rFonts w:ascii="Calibri" w:hAnsi="Calibri" w:hint="eastAsia"/>
              </w:rPr>
            </w:pPr>
            <w:r>
              <w:rPr>
                <w:rFonts w:ascii="Calibri" w:hAnsi="Calibri" w:hint="eastAsia"/>
              </w:rPr>
              <w:t>平台遭到恶意攻击</w:t>
            </w:r>
          </w:p>
        </w:tc>
        <w:tc>
          <w:tcPr>
            <w:tcW w:w="7119" w:type="dxa"/>
          </w:tcPr>
          <w:p w14:paraId="14939A94" w14:textId="3EE6AE88" w:rsidR="00497242" w:rsidRDefault="008B4E04" w:rsidP="0043197D">
            <w:pPr>
              <w:ind w:right="39"/>
              <w:rPr>
                <w:rFonts w:hAnsi="宋体" w:hint="eastAsia"/>
                <w:bCs/>
                <w:szCs w:val="21"/>
              </w:rPr>
            </w:pPr>
            <w:r>
              <w:rPr>
                <w:rFonts w:hAnsi="宋体" w:hint="eastAsia"/>
                <w:bCs/>
                <w:szCs w:val="21"/>
              </w:rPr>
              <w:t>没有做到上传代码或文件的审查工作或对用户输入的特殊字符进行过滤</w:t>
            </w:r>
          </w:p>
        </w:tc>
        <w:tc>
          <w:tcPr>
            <w:tcW w:w="1276" w:type="dxa"/>
          </w:tcPr>
          <w:p w14:paraId="7D9DDACE" w14:textId="7BCB1E7A" w:rsidR="00497242" w:rsidRPr="008B4E04" w:rsidRDefault="008B4E04" w:rsidP="0043197D">
            <w:pPr>
              <w:ind w:right="39"/>
              <w:rPr>
                <w:rFonts w:hAnsi="宋体" w:hint="eastAsia"/>
                <w:bCs/>
                <w:szCs w:val="21"/>
              </w:rPr>
            </w:pPr>
            <w:r>
              <w:rPr>
                <w:rFonts w:hAnsi="宋体" w:hint="eastAsia"/>
                <w:bCs/>
                <w:szCs w:val="21"/>
              </w:rPr>
              <w:t>过程</w:t>
            </w:r>
            <w:r w:rsidR="001954BC">
              <w:rPr>
                <w:rFonts w:hAnsi="宋体" w:hint="eastAsia"/>
                <w:bCs/>
                <w:szCs w:val="21"/>
              </w:rPr>
              <w:t>风险</w:t>
            </w:r>
          </w:p>
        </w:tc>
      </w:tr>
    </w:tbl>
    <w:p w14:paraId="349E9882" w14:textId="77777777" w:rsidR="000F3928" w:rsidRDefault="004A4050">
      <w:pPr>
        <w:rPr>
          <w:rFonts w:hint="eastAsia"/>
        </w:rPr>
      </w:pPr>
    </w:p>
    <w:sectPr w:rsidR="000F3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4DF49" w14:textId="77777777" w:rsidR="004A4050" w:rsidRDefault="004A4050" w:rsidP="00497242">
      <w:pPr>
        <w:spacing w:line="240" w:lineRule="auto"/>
      </w:pPr>
      <w:r>
        <w:separator/>
      </w:r>
    </w:p>
  </w:endnote>
  <w:endnote w:type="continuationSeparator" w:id="0">
    <w:p w14:paraId="094DB9C0" w14:textId="77777777" w:rsidR="004A4050" w:rsidRDefault="004A4050" w:rsidP="00497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93072" w14:textId="77777777" w:rsidR="004A4050" w:rsidRDefault="004A4050" w:rsidP="00497242">
      <w:pPr>
        <w:spacing w:line="240" w:lineRule="auto"/>
      </w:pPr>
      <w:r>
        <w:separator/>
      </w:r>
    </w:p>
  </w:footnote>
  <w:footnote w:type="continuationSeparator" w:id="0">
    <w:p w14:paraId="44081132" w14:textId="77777777" w:rsidR="004A4050" w:rsidRDefault="004A4050" w:rsidP="004972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0F"/>
    <w:rsid w:val="00003848"/>
    <w:rsid w:val="001954BC"/>
    <w:rsid w:val="00223181"/>
    <w:rsid w:val="00497242"/>
    <w:rsid w:val="004A4050"/>
    <w:rsid w:val="004D120F"/>
    <w:rsid w:val="00786635"/>
    <w:rsid w:val="008B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68FAB"/>
  <w15:chartTrackingRefBased/>
  <w15:docId w15:val="{F5380C95-6B11-43AA-BBA4-B50FA735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242"/>
    <w:pPr>
      <w:widowControl w:val="0"/>
      <w:spacing w:line="240" w:lineRule="atLeast"/>
    </w:pPr>
    <w:rPr>
      <w:rFonts w:ascii="宋体" w:eastAsia="宋体" w:hAnsi="Times New Roman" w:cs="Times New Roman"/>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242"/>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napToGrid/>
      <w:kern w:val="2"/>
      <w:sz w:val="18"/>
      <w:szCs w:val="18"/>
    </w:rPr>
  </w:style>
  <w:style w:type="character" w:customStyle="1" w:styleId="a4">
    <w:name w:val="页眉 字符"/>
    <w:basedOn w:val="a0"/>
    <w:link w:val="a3"/>
    <w:uiPriority w:val="99"/>
    <w:rsid w:val="00497242"/>
    <w:rPr>
      <w:sz w:val="18"/>
      <w:szCs w:val="18"/>
    </w:rPr>
  </w:style>
  <w:style w:type="paragraph" w:styleId="a5">
    <w:name w:val="footer"/>
    <w:basedOn w:val="a"/>
    <w:link w:val="a6"/>
    <w:uiPriority w:val="99"/>
    <w:unhideWhenUsed/>
    <w:rsid w:val="00497242"/>
    <w:pPr>
      <w:tabs>
        <w:tab w:val="center" w:pos="4153"/>
        <w:tab w:val="right" w:pos="8306"/>
      </w:tabs>
      <w:snapToGrid w:val="0"/>
      <w:spacing w:line="240" w:lineRule="auto"/>
    </w:pPr>
    <w:rPr>
      <w:rFonts w:asciiTheme="minorHAnsi" w:eastAsiaTheme="minorEastAsia" w:hAnsiTheme="minorHAnsi" w:cstheme="minorBidi"/>
      <w:snapToGrid/>
      <w:kern w:val="2"/>
      <w:sz w:val="18"/>
      <w:szCs w:val="18"/>
    </w:rPr>
  </w:style>
  <w:style w:type="character" w:customStyle="1" w:styleId="a6">
    <w:name w:val="页脚 字符"/>
    <w:basedOn w:val="a0"/>
    <w:link w:val="a5"/>
    <w:uiPriority w:val="99"/>
    <w:rsid w:val="004972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bingjian</dc:creator>
  <cp:keywords/>
  <dc:description/>
  <cp:lastModifiedBy>liu bingjian</cp:lastModifiedBy>
  <cp:revision>3</cp:revision>
  <dcterms:created xsi:type="dcterms:W3CDTF">2020-11-17T03:27:00Z</dcterms:created>
  <dcterms:modified xsi:type="dcterms:W3CDTF">2020-11-17T03:55:00Z</dcterms:modified>
</cp:coreProperties>
</file>