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B5F15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># 11. Quality Practices in Day-to-Day Ceremonies</w:t>
      </w:r>
    </w:p>
    <w:p w14:paraId="070B6B05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C154FBE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**Daily Stand-</w:t>
      </w:r>
      <w:proofErr w:type="gramStart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ups:*</w:t>
      </w:r>
      <w:proofErr w:type="gramEnd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Share testing progress, blockers, and discuss quality concerns with the team.</w:t>
      </w:r>
    </w:p>
    <w:p w14:paraId="38A11D51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**Backlog </w:t>
      </w:r>
      <w:proofErr w:type="gramStart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Refinement:*</w:t>
      </w:r>
      <w:proofErr w:type="gramEnd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Ensure requirements are clear, testable, and acceptance criteria are defined.</w:t>
      </w:r>
    </w:p>
    <w:p w14:paraId="17EE787B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**Sprint </w:t>
      </w:r>
      <w:proofErr w:type="gramStart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Planning:*</w:t>
      </w:r>
      <w:proofErr w:type="gramEnd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Estimate testing effort, identify test scenarios, and plan for automation or manual testing.</w:t>
      </w:r>
    </w:p>
    <w:p w14:paraId="3290C82C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**Code </w:t>
      </w:r>
      <w:proofErr w:type="gramStart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Reviews:*</w:t>
      </w:r>
      <w:proofErr w:type="gramEnd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Participate in peer reviews to catch defects early and ensure coding standards.</w:t>
      </w:r>
    </w:p>
    <w:p w14:paraId="775C1061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**Test Case </w:t>
      </w:r>
      <w:proofErr w:type="gramStart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Reviews:*</w:t>
      </w:r>
      <w:proofErr w:type="gramEnd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Review and update test cases with the team for completeness and coverage.</w:t>
      </w:r>
    </w:p>
    <w:p w14:paraId="21ED559F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**</w:t>
      </w:r>
      <w:proofErr w:type="gramStart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Retrospectives:*</w:t>
      </w:r>
      <w:proofErr w:type="gramEnd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Reflect on testing effectiveness, discuss what went well, and identify areas for improvement.</w:t>
      </w:r>
    </w:p>
    <w:p w14:paraId="28FA7C52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**Continuous </w:t>
      </w:r>
      <w:proofErr w:type="gramStart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Integration:*</w:t>
      </w:r>
      <w:proofErr w:type="gramEnd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Ensure automated tests run on every build and failures are addressed promptly.</w:t>
      </w:r>
    </w:p>
    <w:p w14:paraId="2C801B2D" w14:textId="77777777" w:rsid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 xml:space="preserve">**Defect Triage </w:t>
      </w:r>
      <w:proofErr w:type="gramStart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Meetings:*</w:t>
      </w:r>
      <w:proofErr w:type="gramEnd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Prioritize and assign defects, ensuring timely resolution and retesting.</w:t>
      </w:r>
    </w:p>
    <w:p w14:paraId="46482967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ACA7DB2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## 1.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**Defect Density**</w:t>
      </w:r>
    </w:p>
    <w:p w14:paraId="6544E05E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**</w:t>
      </w:r>
      <w:proofErr w:type="gramStart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Formula:*</w:t>
      </w:r>
      <w:proofErr w:type="gramEnd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Defect Density = </w:t>
      </w:r>
      <w:proofErr w:type="gramStart"/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Number</w:t>
      </w:r>
      <w:proofErr w:type="gramEnd"/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of Defects / Size of Software (e.g., KLOC - thousands of lines of code)</w:t>
      </w:r>
    </w:p>
    <w:p w14:paraId="1E6053A9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**</w:t>
      </w:r>
      <w:proofErr w:type="gramStart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Purpose:*</w:t>
      </w:r>
      <w:proofErr w:type="gramEnd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Measures the number of defects per unit size of code.</w:t>
      </w:r>
    </w:p>
    <w:p w14:paraId="7076483E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4BE682A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### 2.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**Test Coverage**</w:t>
      </w:r>
    </w:p>
    <w:p w14:paraId="17AECD7B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**</w:t>
      </w:r>
      <w:proofErr w:type="gramStart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Types:*</w:t>
      </w:r>
      <w:proofErr w:type="gramEnd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Code coverage, requirement coverage, branch coverage, etc.</w:t>
      </w:r>
    </w:p>
    <w:p w14:paraId="280DA055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**</w:t>
      </w:r>
      <w:proofErr w:type="gramStart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Purpose:*</w:t>
      </w:r>
      <w:proofErr w:type="gramEnd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Percentage of code or requirements covered by tests.</w:t>
      </w:r>
    </w:p>
    <w:p w14:paraId="2DCC9CA5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DA22F86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### 3.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**Defect Leakage**</w:t>
      </w:r>
    </w:p>
    <w:p w14:paraId="7205E964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**</w:t>
      </w:r>
      <w:proofErr w:type="gramStart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Formula:*</w:t>
      </w:r>
      <w:proofErr w:type="gramEnd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Defect Leakage = (Defects found after release) / (Total defects found before + after release)</w:t>
      </w:r>
    </w:p>
    <w:p w14:paraId="67D786A1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**</w:t>
      </w:r>
      <w:proofErr w:type="gramStart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Purpose:*</w:t>
      </w:r>
      <w:proofErr w:type="gramEnd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Measures defects missed during testing.</w:t>
      </w:r>
    </w:p>
    <w:p w14:paraId="5254BE81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81D49E9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### 4.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**Defect Removal Efficiency (DRE)**</w:t>
      </w:r>
    </w:p>
    <w:p w14:paraId="36A92A77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**</w:t>
      </w:r>
      <w:proofErr w:type="gramStart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Formula:*</w:t>
      </w:r>
      <w:proofErr w:type="gramEnd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DRE = (Defects removed during development) / (Total defects found)</w:t>
      </w:r>
    </w:p>
    <w:p w14:paraId="12CEE143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**</w:t>
      </w:r>
      <w:proofErr w:type="gramStart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Purpose:*</w:t>
      </w:r>
      <w:proofErr w:type="gramEnd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Indicates effectiveness of defect removal.</w:t>
      </w:r>
    </w:p>
    <w:p w14:paraId="25A48C80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4AED714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### 5.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**Test Case Pass Rate**</w:t>
      </w:r>
    </w:p>
    <w:p w14:paraId="327DE62B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**</w:t>
      </w:r>
      <w:proofErr w:type="gramStart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Formula:*</w:t>
      </w:r>
      <w:proofErr w:type="gramEnd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(Number of test cases passed / Total test cases executed) × 100%</w:t>
      </w:r>
    </w:p>
    <w:p w14:paraId="22F3D98A" w14:textId="77777777" w:rsid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**</w:t>
      </w:r>
      <w:proofErr w:type="gramStart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Purpose:*</w:t>
      </w:r>
      <w:proofErr w:type="gramEnd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Shows the percentage of successful test cases.</w:t>
      </w:r>
    </w:p>
    <w:p w14:paraId="0F25398D" w14:textId="77777777" w:rsid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C399A96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### 6.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**Mean Time to Detect (MTTD) / Mean Time to Repair (MTTR)**</w:t>
      </w:r>
    </w:p>
    <w:p w14:paraId="08EC522C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**</w:t>
      </w:r>
      <w:proofErr w:type="gramStart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MTTD:*</w:t>
      </w:r>
      <w:proofErr w:type="gramEnd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Average time to detect a defect.</w:t>
      </w:r>
    </w:p>
    <w:p w14:paraId="6D19281D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**</w:t>
      </w:r>
      <w:proofErr w:type="gramStart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MTTR:*</w:t>
      </w:r>
      <w:proofErr w:type="gramEnd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Average time to fix a defect.</w:t>
      </w:r>
    </w:p>
    <w:p w14:paraId="7924E155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6E58360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b/>
          <w:bCs/>
          <w:color w:val="800000"/>
          <w:kern w:val="0"/>
          <w:sz w:val="18"/>
          <w:szCs w:val="18"/>
          <w14:ligatures w14:val="none"/>
        </w:rPr>
        <w:t xml:space="preserve">### 7.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**Requirements Stability Index**</w:t>
      </w:r>
    </w:p>
    <w:p w14:paraId="7DEDB956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**</w:t>
      </w:r>
      <w:proofErr w:type="gramStart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Formula:*</w:t>
      </w:r>
      <w:proofErr w:type="gramEnd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RSI = 1 - (Number of changes to requirements / Total number of requirements)</w:t>
      </w:r>
    </w:p>
    <w:p w14:paraId="23EC12AD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0015F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-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**</w:t>
      </w:r>
      <w:proofErr w:type="gramStart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Purpose:*</w:t>
      </w:r>
      <w:proofErr w:type="gramEnd"/>
      <w:r w:rsidRPr="0070015F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  <w14:ligatures w14:val="none"/>
        </w:rPr>
        <w:t>*</w:t>
      </w:r>
      <w:r w:rsidRPr="0070015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Measures how stable the requirements are during the project.</w:t>
      </w:r>
    </w:p>
    <w:p w14:paraId="33B5E4ED" w14:textId="77777777" w:rsidR="0070015F" w:rsidRPr="0070015F" w:rsidRDefault="0070015F" w:rsidP="0070015F">
      <w:pPr>
        <w:shd w:val="clear" w:color="auto" w:fill="FFFFFF"/>
        <w:spacing w:after="0" w:line="255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C81E91E" w14:textId="77777777" w:rsidR="000F34FD" w:rsidRDefault="000F34FD"/>
    <w:sectPr w:rsidR="000F3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5F"/>
    <w:rsid w:val="000F34FD"/>
    <w:rsid w:val="003928E0"/>
    <w:rsid w:val="00503025"/>
    <w:rsid w:val="0070015F"/>
    <w:rsid w:val="009D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91158"/>
  <w15:chartTrackingRefBased/>
  <w15:docId w15:val="{8EFEDCF1-D6A9-8049-9A3B-875E7031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Kombathula, Stephan Raju (ES)</dc:creator>
  <cp:keywords/>
  <dc:description/>
  <cp:lastModifiedBy>Kombathula, Stephan Raju (ES)</cp:lastModifiedBy>
  <cp:revision>1</cp:revision>
  <dcterms:created xsi:type="dcterms:W3CDTF">2025-08-29T12:44:00Z</dcterms:created>
  <dcterms:modified xsi:type="dcterms:W3CDTF">2025-08-29T12:46:00Z</dcterms:modified>
</cp:coreProperties>
</file>