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76" w:rsidRPr="00386666" w:rsidRDefault="00201B5F" w:rsidP="00201B5F">
      <w:pPr>
        <w:spacing w:after="0"/>
        <w:rPr>
          <w:rFonts w:ascii="Verdana" w:hAnsi="Verdana"/>
          <w:b/>
          <w:u w:val="single"/>
        </w:rPr>
      </w:pPr>
      <w:r w:rsidRPr="00386666">
        <w:rPr>
          <w:rFonts w:ascii="Verdana" w:hAnsi="Verdana"/>
          <w:b/>
          <w:u w:val="single"/>
        </w:rPr>
        <w:t>Intro</w:t>
      </w:r>
    </w:p>
    <w:p w:rsidR="00201B5F" w:rsidRPr="00386666" w:rsidRDefault="00201B5F" w:rsidP="00201B5F">
      <w:pPr>
        <w:spacing w:after="0"/>
        <w:rPr>
          <w:rFonts w:ascii="Verdana" w:hAnsi="Verdana"/>
        </w:rPr>
      </w:pPr>
    </w:p>
    <w:p w:rsidR="00201B5F" w:rsidRDefault="00201B5F" w:rsidP="00201B5F">
      <w:pPr>
        <w:spacing w:after="0"/>
        <w:rPr>
          <w:rFonts w:ascii="Verdana" w:hAnsi="Verdana"/>
          <w:b/>
          <w:u w:val="single"/>
        </w:rPr>
      </w:pPr>
      <w:r w:rsidRPr="00386666">
        <w:rPr>
          <w:rFonts w:ascii="Verdana" w:hAnsi="Verdana"/>
          <w:b/>
          <w:u w:val="single"/>
        </w:rPr>
        <w:t>Primitive types</w:t>
      </w:r>
    </w:p>
    <w:p w:rsidR="007F5024" w:rsidRPr="007F5024" w:rsidRDefault="007F5024" w:rsidP="00201B5F">
      <w:pPr>
        <w:spacing w:after="0"/>
        <w:rPr>
          <w:rFonts w:ascii="Verdana" w:hAnsi="Verdana"/>
        </w:rPr>
      </w:pPr>
    </w:p>
    <w:p w:rsidR="00201B5F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any – aby type (explicitly untyped)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void – undefined or null, use for function returns only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 xml:space="preserve">undefined 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null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readonly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string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numer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boolean</w:t>
      </w:r>
    </w:p>
    <w:p w:rsidR="002D604E" w:rsidRPr="00386666" w:rsidRDefault="002D604E" w:rsidP="002D604E">
      <w:pPr>
        <w:pStyle w:val="Akapitzlist"/>
        <w:numPr>
          <w:ilvl w:val="0"/>
          <w:numId w:val="1"/>
        </w:numPr>
        <w:spacing w:after="0"/>
        <w:rPr>
          <w:rFonts w:ascii="Verdana" w:hAnsi="Verdana"/>
        </w:rPr>
      </w:pPr>
      <w:r w:rsidRPr="00386666">
        <w:rPr>
          <w:rFonts w:ascii="Verdana" w:hAnsi="Verdana"/>
        </w:rPr>
        <w:t>object</w:t>
      </w:r>
    </w:p>
    <w:p w:rsidR="002D604E" w:rsidRDefault="002D604E" w:rsidP="00201B5F">
      <w:pPr>
        <w:spacing w:after="0"/>
        <w:rPr>
          <w:rFonts w:ascii="Verdana" w:hAnsi="Verdana"/>
        </w:rPr>
      </w:pPr>
    </w:p>
    <w:p w:rsidR="00C82059" w:rsidRPr="00C82059" w:rsidRDefault="00C82059" w:rsidP="00201B5F">
      <w:pPr>
        <w:spacing w:after="0"/>
        <w:rPr>
          <w:rFonts w:ascii="Verdana" w:hAnsi="Verdana"/>
          <w:b/>
          <w:u w:val="single"/>
        </w:rPr>
      </w:pPr>
      <w:r w:rsidRPr="00C82059">
        <w:rPr>
          <w:rFonts w:ascii="Verdana" w:hAnsi="Verdana"/>
          <w:b/>
          <w:u w:val="single"/>
        </w:rPr>
        <w:t>Type aliases</w:t>
      </w:r>
    </w:p>
    <w:p w:rsidR="009F2943" w:rsidRDefault="009F2943" w:rsidP="009F2943">
      <w:pPr>
        <w:spacing w:after="0"/>
        <w:rPr>
          <w:rFonts w:ascii="Verdana" w:hAnsi="Verdana"/>
          <w:i/>
          <w:sz w:val="20"/>
        </w:rPr>
      </w:pPr>
      <w:r>
        <w:rPr>
          <w:rFonts w:ascii="Verdana" w:hAnsi="Verdana"/>
        </w:rPr>
        <w:tab/>
      </w:r>
      <w:r w:rsidRPr="009F2943">
        <w:rPr>
          <w:rFonts w:ascii="Verdana" w:hAnsi="Verdana"/>
          <w:i/>
          <w:sz w:val="20"/>
        </w:rPr>
        <w:t xml:space="preserve">type int = </w:t>
      </w:r>
      <w:r>
        <w:rPr>
          <w:rFonts w:ascii="Verdana" w:hAnsi="Verdana"/>
          <w:i/>
          <w:sz w:val="20"/>
        </w:rPr>
        <w:t>numer</w:t>
      </w:r>
    </w:p>
    <w:p w:rsidR="009F2943" w:rsidRPr="009F2943" w:rsidRDefault="009F2943" w:rsidP="009F2943">
      <w:pPr>
        <w:spacing w:after="0"/>
        <w:rPr>
          <w:rFonts w:ascii="Verdana" w:hAnsi="Verdana"/>
          <w:i/>
        </w:rPr>
      </w:pPr>
      <w:r>
        <w:rPr>
          <w:rFonts w:ascii="Verdana" w:hAnsi="Verdana"/>
          <w:i/>
          <w:sz w:val="20"/>
        </w:rPr>
        <w:tab/>
      </w:r>
      <w:r w:rsidRPr="009F2943">
        <w:rPr>
          <w:rFonts w:ascii="Verdana" w:hAnsi="Verdana"/>
          <w:i/>
          <w:sz w:val="20"/>
        </w:rPr>
        <w:t>type float = number</w:t>
      </w:r>
    </w:p>
    <w:p w:rsidR="00C82059" w:rsidRDefault="009F2943" w:rsidP="00201B5F">
      <w:pPr>
        <w:spacing w:after="0"/>
        <w:rPr>
          <w:rFonts w:ascii="Verdana" w:hAnsi="Verdana"/>
        </w:rPr>
      </w:pPr>
      <w:r w:rsidRPr="009F2943">
        <w:rPr>
          <w:rFonts w:ascii="Verdana" w:hAnsi="Verdana"/>
        </w:rPr>
        <w:t>The JS does not have types Integer and Float. It is only the type aliases. So you can make your code more documented and give a hint for programmers.</w:t>
      </w:r>
    </w:p>
    <w:p w:rsidR="009F2943" w:rsidRDefault="009F2943" w:rsidP="00201B5F">
      <w:pPr>
        <w:spacing w:after="0"/>
        <w:rPr>
          <w:rFonts w:ascii="Verdana" w:hAnsi="Verdana"/>
        </w:rPr>
      </w:pPr>
    </w:p>
    <w:p w:rsidR="00CE1B96" w:rsidRPr="00CE1B96" w:rsidRDefault="00CE1B96" w:rsidP="00201B5F">
      <w:pPr>
        <w:spacing w:after="0"/>
        <w:rPr>
          <w:rFonts w:ascii="Verdana" w:hAnsi="Verdana"/>
          <w:b/>
          <w:u w:val="single"/>
        </w:rPr>
      </w:pPr>
      <w:r w:rsidRPr="00CE1B96">
        <w:rPr>
          <w:rFonts w:ascii="Verdana" w:hAnsi="Verdana"/>
          <w:b/>
          <w:u w:val="single"/>
        </w:rPr>
        <w:t>Type assertions</w:t>
      </w:r>
    </w:p>
    <w:p w:rsidR="00452A93" w:rsidRPr="00452A93" w:rsidRDefault="00452A93" w:rsidP="00452A93">
      <w:pPr>
        <w:spacing w:after="0"/>
        <w:rPr>
          <w:rFonts w:ascii="Verdana" w:hAnsi="Verdana"/>
          <w:i/>
          <w:sz w:val="20"/>
        </w:rPr>
      </w:pPr>
      <w:r w:rsidRPr="00452A93">
        <w:rPr>
          <w:rFonts w:ascii="Verdana" w:hAnsi="Verdana"/>
          <w:i/>
          <w:sz w:val="20"/>
        </w:rPr>
        <w:t>let len: number = (</w:t>
      </w:r>
      <w:r w:rsidRPr="00452A93">
        <w:rPr>
          <w:rFonts w:ascii="Verdana" w:hAnsi="Verdana"/>
          <w:b/>
          <w:i/>
          <w:sz w:val="20"/>
        </w:rPr>
        <w:t>input as string</w:t>
      </w:r>
      <w:r w:rsidRPr="00452A93">
        <w:rPr>
          <w:rFonts w:ascii="Verdana" w:hAnsi="Verdana"/>
          <w:i/>
          <w:sz w:val="20"/>
        </w:rPr>
        <w:t>).length</w:t>
      </w:r>
    </w:p>
    <w:p w:rsidR="00C82059" w:rsidRPr="00452A93" w:rsidRDefault="00452A93" w:rsidP="00452A93">
      <w:pPr>
        <w:spacing w:after="0"/>
        <w:rPr>
          <w:rFonts w:ascii="Verdana" w:hAnsi="Verdana"/>
          <w:i/>
          <w:sz w:val="20"/>
        </w:rPr>
      </w:pPr>
      <w:r w:rsidRPr="00452A93">
        <w:rPr>
          <w:rFonts w:ascii="Verdana" w:hAnsi="Verdana"/>
          <w:i/>
          <w:sz w:val="20"/>
        </w:rPr>
        <w:t>let len: number = (</w:t>
      </w:r>
      <w:r w:rsidRPr="00452A93">
        <w:rPr>
          <w:rFonts w:ascii="Verdana" w:hAnsi="Verdana"/>
          <w:b/>
          <w:i/>
          <w:sz w:val="20"/>
        </w:rPr>
        <w:t>&lt;string&gt; input</w:t>
      </w:r>
      <w:r w:rsidRPr="00452A93">
        <w:rPr>
          <w:rFonts w:ascii="Verdana" w:hAnsi="Verdana"/>
          <w:i/>
          <w:sz w:val="20"/>
        </w:rPr>
        <w:t>).length</w:t>
      </w:r>
    </w:p>
    <w:p w:rsidR="00CE1B96" w:rsidRDefault="00CE1B96" w:rsidP="00201B5F">
      <w:pPr>
        <w:spacing w:after="0"/>
        <w:rPr>
          <w:rFonts w:ascii="Verdana" w:hAnsi="Verdana"/>
        </w:rPr>
      </w:pPr>
    </w:p>
    <w:p w:rsidR="0033330A" w:rsidRDefault="0033330A" w:rsidP="00201B5F">
      <w:pPr>
        <w:spacing w:after="0"/>
        <w:rPr>
          <w:rFonts w:ascii="Verdana" w:hAnsi="Verdana"/>
          <w:b/>
          <w:u w:val="single"/>
        </w:rPr>
      </w:pPr>
      <w:r w:rsidRPr="0033330A">
        <w:rPr>
          <w:rFonts w:ascii="Verdana" w:hAnsi="Verdana"/>
          <w:b/>
          <w:u w:val="single"/>
        </w:rPr>
        <w:t>var /let / const</w:t>
      </w:r>
    </w:p>
    <w:p w:rsidR="0033330A" w:rsidRPr="001D74BB" w:rsidRDefault="0033330A" w:rsidP="0033330A">
      <w:pPr>
        <w:pStyle w:val="Akapitzlist"/>
        <w:numPr>
          <w:ilvl w:val="0"/>
          <w:numId w:val="4"/>
        </w:numPr>
        <w:spacing w:after="0"/>
        <w:rPr>
          <w:rFonts w:ascii="Verdana" w:hAnsi="Verdana"/>
          <w:b/>
        </w:rPr>
      </w:pPr>
      <w:r w:rsidRPr="0033330A">
        <w:rPr>
          <w:rFonts w:ascii="Verdana" w:hAnsi="Verdana"/>
          <w:b/>
        </w:rPr>
        <w:t>var</w:t>
      </w:r>
      <w:r w:rsidR="001D74BB">
        <w:rPr>
          <w:rFonts w:ascii="Verdana" w:hAnsi="Verdana"/>
        </w:rPr>
        <w:t xml:space="preserve"> – define variable with function scope</w:t>
      </w:r>
    </w:p>
    <w:p w:rsidR="0033330A" w:rsidRPr="001D74BB" w:rsidRDefault="0033330A" w:rsidP="0033330A">
      <w:pPr>
        <w:pStyle w:val="Akapitzlist"/>
        <w:numPr>
          <w:ilvl w:val="0"/>
          <w:numId w:val="4"/>
        </w:numPr>
        <w:spacing w:after="0"/>
        <w:rPr>
          <w:rFonts w:ascii="Verdana" w:hAnsi="Verdana"/>
        </w:rPr>
      </w:pPr>
      <w:r w:rsidRPr="0033330A">
        <w:rPr>
          <w:rFonts w:ascii="Verdana" w:hAnsi="Verdana"/>
          <w:b/>
        </w:rPr>
        <w:t>let</w:t>
      </w:r>
      <w:r w:rsidR="001D74BB">
        <w:rPr>
          <w:rFonts w:ascii="Verdana" w:hAnsi="Verdana"/>
        </w:rPr>
        <w:t xml:space="preserve"> </w:t>
      </w:r>
      <w:r w:rsidR="001D74BB">
        <w:rPr>
          <w:rFonts w:ascii="Verdana" w:hAnsi="Verdana"/>
        </w:rPr>
        <w:t>–</w:t>
      </w:r>
      <w:r w:rsidR="001D74BB">
        <w:rPr>
          <w:rFonts w:ascii="Verdana" w:hAnsi="Verdana"/>
        </w:rPr>
        <w:t xml:space="preserve"> </w:t>
      </w:r>
      <w:r w:rsidR="009C0899">
        <w:rPr>
          <w:rFonts w:ascii="Verdana" w:hAnsi="Verdana"/>
        </w:rPr>
        <w:t xml:space="preserve">define variables with </w:t>
      </w:r>
      <w:r w:rsidR="009C0899" w:rsidRPr="009C0899">
        <w:rPr>
          <w:rFonts w:ascii="Verdana" w:hAnsi="Verdana"/>
        </w:rPr>
        <w:t>block scope</w:t>
      </w:r>
    </w:p>
    <w:p w:rsidR="0033330A" w:rsidRPr="00850E01" w:rsidRDefault="0033330A" w:rsidP="0033330A">
      <w:pPr>
        <w:pStyle w:val="Akapitzlist"/>
        <w:numPr>
          <w:ilvl w:val="0"/>
          <w:numId w:val="4"/>
        </w:numPr>
        <w:spacing w:after="0"/>
        <w:rPr>
          <w:rFonts w:ascii="Verdana" w:hAnsi="Verdana"/>
          <w:b/>
        </w:rPr>
      </w:pPr>
      <w:r w:rsidRPr="0033330A">
        <w:rPr>
          <w:rFonts w:ascii="Verdana" w:hAnsi="Verdana"/>
          <w:b/>
        </w:rPr>
        <w:t>const</w:t>
      </w:r>
      <w:r w:rsidR="001D74BB">
        <w:rPr>
          <w:rFonts w:ascii="Verdana" w:hAnsi="Verdana"/>
        </w:rPr>
        <w:t xml:space="preserve"> </w:t>
      </w:r>
      <w:r w:rsidR="001D74BB">
        <w:rPr>
          <w:rFonts w:ascii="Verdana" w:hAnsi="Verdana"/>
        </w:rPr>
        <w:t>–</w:t>
      </w:r>
      <w:r w:rsidR="001D74BB">
        <w:rPr>
          <w:rFonts w:ascii="Verdana" w:hAnsi="Verdana"/>
        </w:rPr>
        <w:t xml:space="preserve"> </w:t>
      </w:r>
      <w:r w:rsidR="007A0000">
        <w:rPr>
          <w:rFonts w:ascii="Verdana" w:hAnsi="Verdana"/>
        </w:rPr>
        <w:t>define immutable variable</w:t>
      </w:r>
      <w:bookmarkStart w:id="0" w:name="_GoBack"/>
      <w:bookmarkEnd w:id="0"/>
    </w:p>
    <w:p w:rsidR="00CE1B96" w:rsidRPr="00386666" w:rsidRDefault="00CE1B96" w:rsidP="00201B5F">
      <w:pPr>
        <w:spacing w:after="0"/>
        <w:rPr>
          <w:rFonts w:ascii="Verdana" w:hAnsi="Verdana"/>
        </w:rPr>
      </w:pPr>
    </w:p>
    <w:p w:rsidR="00201B5F" w:rsidRDefault="00201B5F" w:rsidP="00201B5F">
      <w:pPr>
        <w:spacing w:after="0"/>
        <w:rPr>
          <w:rFonts w:ascii="Verdana" w:hAnsi="Verdana"/>
          <w:b/>
          <w:u w:val="single"/>
        </w:rPr>
      </w:pPr>
      <w:r w:rsidRPr="00227B66">
        <w:rPr>
          <w:rFonts w:ascii="Verdana" w:hAnsi="Verdana"/>
          <w:b/>
          <w:u w:val="single"/>
        </w:rPr>
        <w:t>Named types (interface, class, enum)</w:t>
      </w:r>
    </w:p>
    <w:p w:rsidR="00A24E60" w:rsidRPr="00A24E60" w:rsidRDefault="00A24E60" w:rsidP="00201B5F">
      <w:pPr>
        <w:spacing w:after="0"/>
        <w:rPr>
          <w:rFonts w:ascii="Verdana" w:hAnsi="Verdana"/>
        </w:rPr>
      </w:pPr>
    </w:p>
    <w:p w:rsidR="00201B5F" w:rsidRPr="004378B5" w:rsidRDefault="00386666" w:rsidP="003866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4378B5">
        <w:rPr>
          <w:rFonts w:ascii="Verdana" w:hAnsi="Verdana"/>
          <w:b/>
        </w:rPr>
        <w:t>interface</w:t>
      </w:r>
    </w:p>
    <w:p w:rsid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</w:p>
    <w:p w:rsidR="00386666" w:rsidRPr="004378B5" w:rsidRDefault="00386666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b/>
          <w:i/>
          <w:sz w:val="20"/>
          <w:szCs w:val="20"/>
        </w:rPr>
        <w:t>interface</w:t>
      </w:r>
      <w:r w:rsidRPr="004378B5">
        <w:rPr>
          <w:rFonts w:ascii="Verdana" w:hAnsi="Verdana"/>
          <w:i/>
          <w:sz w:val="20"/>
          <w:szCs w:val="20"/>
        </w:rPr>
        <w:t xml:space="preserve"> Child extends Parent, SomeClass {</w:t>
      </w:r>
    </w:p>
    <w:p w:rsidR="00386666" w:rsidRPr="004378B5" w:rsidRDefault="00386666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property: Type;</w:t>
      </w:r>
    </w:p>
    <w:p w:rsidR="00386666" w:rsidRPr="004378B5" w:rsidRDefault="00386666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optionalProp?: Type;</w:t>
      </w:r>
    </w:p>
    <w:p w:rsidR="00386666" w:rsidRPr="004378B5" w:rsidRDefault="00386666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optionalMethod?(arg1: Type): ReturnType;</w:t>
      </w:r>
    </w:p>
    <w:p w:rsidR="00386666" w:rsidRPr="004378B5" w:rsidRDefault="00386666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>}</w:t>
      </w:r>
    </w:p>
    <w:p w:rsidR="004378B5" w:rsidRPr="004378B5" w:rsidRDefault="004378B5" w:rsidP="004378B5">
      <w:pPr>
        <w:spacing w:after="0"/>
        <w:rPr>
          <w:rFonts w:ascii="Verdana" w:hAnsi="Verdana"/>
          <w:b/>
        </w:rPr>
      </w:pPr>
    </w:p>
    <w:p w:rsidR="00386666" w:rsidRPr="004378B5" w:rsidRDefault="00386666" w:rsidP="003866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4378B5">
        <w:rPr>
          <w:rFonts w:ascii="Verdana" w:hAnsi="Verdana"/>
          <w:b/>
        </w:rPr>
        <w:t>class</w:t>
      </w:r>
    </w:p>
    <w:p w:rsidR="00386666" w:rsidRDefault="00386666" w:rsidP="00386666">
      <w:pPr>
        <w:spacing w:after="0"/>
        <w:rPr>
          <w:rFonts w:ascii="Verdana" w:hAnsi="Verdana"/>
        </w:rPr>
      </w:pP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class </w:t>
      </w:r>
      <w:r w:rsidRPr="004378B5">
        <w:rPr>
          <w:rFonts w:ascii="Verdana" w:hAnsi="Verdana"/>
          <w:b/>
          <w:i/>
          <w:sz w:val="20"/>
          <w:szCs w:val="20"/>
        </w:rPr>
        <w:t>Child</w:t>
      </w:r>
      <w:r w:rsidRPr="004378B5">
        <w:rPr>
          <w:rFonts w:ascii="Verdana" w:hAnsi="Verdana"/>
          <w:i/>
          <w:sz w:val="20"/>
          <w:szCs w:val="20"/>
        </w:rPr>
        <w:t xml:space="preserve"> extends Parent implements Child, OtherChild {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property: 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defaultProperty: Type = 'default value';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private _privateProperty: 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static staticProperty: 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constructor(arg1: Type) {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  super(arg1);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}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private _privateMethod(): Type {}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lastRenderedPageBreak/>
        <w:t xml:space="preserve">  methodProperty: (arg1: Type) =&gt; ReturnType;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overloadedMethod(arg1: Type): ReturnType;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overloadedMethod(arg1: OtherType): ReturnType;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overloadedMethod(arg1: CommonT): CommonReturnT {}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static staticMethod(): ReturnType {}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subclassedMethod(arg1: Type): ReturnType {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  super.subclassedMethod(arg1);</w:t>
      </w:r>
    </w:p>
    <w:p w:rsidR="004378B5" w:rsidRPr="004378B5" w:rsidRDefault="004378B5" w:rsidP="004378B5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4378B5">
        <w:rPr>
          <w:rFonts w:ascii="Verdana" w:hAnsi="Verdana"/>
          <w:i/>
          <w:sz w:val="20"/>
          <w:szCs w:val="20"/>
        </w:rPr>
        <w:t xml:space="preserve">  }</w:t>
      </w:r>
    </w:p>
    <w:p w:rsidR="004378B5" w:rsidRDefault="004378B5" w:rsidP="004378B5">
      <w:pPr>
        <w:spacing w:after="0"/>
        <w:ind w:left="708"/>
        <w:rPr>
          <w:rFonts w:ascii="Verdana" w:hAnsi="Verdana"/>
        </w:rPr>
      </w:pPr>
      <w:r w:rsidRPr="004378B5">
        <w:rPr>
          <w:rFonts w:ascii="Verdana" w:hAnsi="Verdana"/>
          <w:i/>
          <w:sz w:val="20"/>
          <w:szCs w:val="20"/>
        </w:rPr>
        <w:t>}</w:t>
      </w:r>
    </w:p>
    <w:p w:rsidR="004378B5" w:rsidRPr="00386666" w:rsidRDefault="004378B5" w:rsidP="00386666">
      <w:pPr>
        <w:spacing w:after="0"/>
        <w:rPr>
          <w:rFonts w:ascii="Verdana" w:hAnsi="Verdana"/>
        </w:rPr>
      </w:pPr>
    </w:p>
    <w:p w:rsidR="00386666" w:rsidRPr="004378B5" w:rsidRDefault="00386666" w:rsidP="003866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4378B5">
        <w:rPr>
          <w:rFonts w:ascii="Verdana" w:hAnsi="Verdana"/>
          <w:b/>
        </w:rPr>
        <w:t>enum</w:t>
      </w:r>
    </w:p>
    <w:p w:rsidR="00386666" w:rsidRDefault="00386666" w:rsidP="00386666">
      <w:pPr>
        <w:spacing w:after="0"/>
        <w:rPr>
          <w:rFonts w:ascii="Verdana" w:hAnsi="Verdana"/>
        </w:rPr>
      </w:pP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enum </w:t>
      </w:r>
      <w:r w:rsidRPr="00A54302">
        <w:rPr>
          <w:rFonts w:ascii="Verdana" w:hAnsi="Verdana"/>
          <w:b/>
          <w:i/>
          <w:sz w:val="20"/>
          <w:szCs w:val="20"/>
        </w:rPr>
        <w:t>Options</w:t>
      </w:r>
      <w:r w:rsidRPr="00A54302">
        <w:rPr>
          <w:rFonts w:ascii="Verdana" w:hAnsi="Verdana"/>
          <w:i/>
          <w:sz w:val="20"/>
          <w:szCs w:val="20"/>
        </w:rPr>
        <w:t xml:space="preserve"> {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FIRST,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EXPLICIT = 1,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BOOLEAN = Options.FIRST | Options.EXPLICIT</w:t>
      </w:r>
    </w:p>
    <w:p w:rsid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>}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enum </w:t>
      </w:r>
      <w:r w:rsidRPr="00A54302">
        <w:rPr>
          <w:rFonts w:ascii="Verdana" w:hAnsi="Verdana"/>
          <w:b/>
          <w:i/>
          <w:sz w:val="20"/>
          <w:szCs w:val="20"/>
        </w:rPr>
        <w:t>Colors</w:t>
      </w:r>
      <w:r w:rsidRPr="00A54302">
        <w:rPr>
          <w:rFonts w:ascii="Verdana" w:hAnsi="Verdana"/>
          <w:i/>
          <w:sz w:val="20"/>
          <w:szCs w:val="20"/>
        </w:rPr>
        <w:t xml:space="preserve"> {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Red = "#FF0000",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Green = "#00FF00",</w:t>
      </w:r>
    </w:p>
    <w:p w:rsidR="00A54302" w:rsidRPr="00A54302" w:rsidRDefault="00A54302" w:rsidP="00A54302">
      <w:pPr>
        <w:spacing w:after="0"/>
        <w:ind w:left="708"/>
        <w:rPr>
          <w:rFonts w:ascii="Verdana" w:hAnsi="Verdana"/>
          <w:i/>
          <w:sz w:val="20"/>
          <w:szCs w:val="20"/>
        </w:rPr>
      </w:pPr>
      <w:r w:rsidRPr="00A54302">
        <w:rPr>
          <w:rFonts w:ascii="Verdana" w:hAnsi="Verdana"/>
          <w:i/>
          <w:sz w:val="20"/>
          <w:szCs w:val="20"/>
        </w:rPr>
        <w:t xml:space="preserve">  Blue = "#0000FF"</w:t>
      </w:r>
    </w:p>
    <w:p w:rsidR="00A54302" w:rsidRDefault="00A54302" w:rsidP="00A54302">
      <w:pPr>
        <w:spacing w:after="0"/>
        <w:ind w:left="708"/>
        <w:rPr>
          <w:rFonts w:ascii="Verdana" w:hAnsi="Verdana"/>
        </w:rPr>
      </w:pPr>
      <w:r w:rsidRPr="00A54302">
        <w:rPr>
          <w:rFonts w:ascii="Verdana" w:hAnsi="Verdana"/>
          <w:i/>
          <w:sz w:val="20"/>
          <w:szCs w:val="20"/>
        </w:rPr>
        <w:t>}</w:t>
      </w:r>
    </w:p>
    <w:p w:rsidR="00A54302" w:rsidRDefault="00A54302" w:rsidP="00386666">
      <w:pPr>
        <w:spacing w:after="0"/>
        <w:rPr>
          <w:rFonts w:ascii="Verdana" w:hAnsi="Verdana"/>
        </w:rPr>
      </w:pPr>
    </w:p>
    <w:p w:rsidR="00A54302" w:rsidRDefault="00227B66" w:rsidP="00386666">
      <w:pPr>
        <w:spacing w:after="0"/>
        <w:rPr>
          <w:rFonts w:ascii="Verdana" w:hAnsi="Verdana"/>
          <w:b/>
          <w:u w:val="single"/>
        </w:rPr>
      </w:pPr>
      <w:r w:rsidRPr="00227B66">
        <w:rPr>
          <w:rFonts w:ascii="Verdana" w:hAnsi="Verdana"/>
          <w:b/>
          <w:u w:val="single"/>
        </w:rPr>
        <w:t>Object type literals</w:t>
      </w:r>
    </w:p>
    <w:p w:rsidR="00BF53C6" w:rsidRPr="00BF53C6" w:rsidRDefault="00BF53C6" w:rsidP="00386666">
      <w:pPr>
        <w:spacing w:after="0"/>
        <w:rPr>
          <w:rFonts w:ascii="Verdana" w:hAnsi="Verdana"/>
        </w:rPr>
      </w:pPr>
    </w:p>
    <w:p w:rsidR="00A54302" w:rsidRPr="0075044E" w:rsidRDefault="00227B66" w:rsidP="00227B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5044E">
        <w:rPr>
          <w:rFonts w:ascii="Verdana" w:hAnsi="Verdana"/>
          <w:b/>
        </w:rPr>
        <w:t>Object with implicit Any properties</w:t>
      </w:r>
    </w:p>
    <w:p w:rsidR="00227B66" w:rsidRPr="00FE7EDB" w:rsidRDefault="00FE7EDB" w:rsidP="00227B66">
      <w:pPr>
        <w:spacing w:after="0"/>
        <w:ind w:left="708"/>
        <w:rPr>
          <w:rFonts w:ascii="Verdana" w:hAnsi="Verdana"/>
          <w:i/>
          <w:sz w:val="20"/>
        </w:rPr>
      </w:pPr>
      <w:r w:rsidRPr="00FE7EDB">
        <w:rPr>
          <w:rFonts w:ascii="Verdana" w:hAnsi="Verdana"/>
          <w:i/>
          <w:sz w:val="20"/>
        </w:rPr>
        <w:t>{ foo; bar; }</w:t>
      </w:r>
    </w:p>
    <w:p w:rsidR="00227B66" w:rsidRPr="00227B66" w:rsidRDefault="00227B66" w:rsidP="00227B66">
      <w:pPr>
        <w:spacing w:after="0"/>
        <w:rPr>
          <w:rFonts w:ascii="Verdana" w:hAnsi="Verdana"/>
        </w:rPr>
      </w:pPr>
    </w:p>
    <w:p w:rsidR="00227B66" w:rsidRPr="0075044E" w:rsidRDefault="00227B66" w:rsidP="00227B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5044E">
        <w:rPr>
          <w:rFonts w:ascii="Verdana" w:hAnsi="Verdana"/>
          <w:b/>
        </w:rPr>
        <w:t>Object with optional property</w:t>
      </w:r>
    </w:p>
    <w:p w:rsidR="00227B66" w:rsidRPr="00FE7EDB" w:rsidRDefault="00FE7EDB" w:rsidP="00227B66">
      <w:pPr>
        <w:pStyle w:val="Akapitzlist"/>
        <w:rPr>
          <w:rFonts w:ascii="Verdana" w:hAnsi="Verdana"/>
          <w:i/>
          <w:sz w:val="20"/>
        </w:rPr>
      </w:pPr>
      <w:r w:rsidRPr="00FE7EDB">
        <w:rPr>
          <w:rFonts w:ascii="Verdana" w:hAnsi="Verdana"/>
          <w:i/>
          <w:sz w:val="20"/>
        </w:rPr>
        <w:t>{ required: Type; optional?: Type; }</w:t>
      </w:r>
    </w:p>
    <w:p w:rsidR="00227B66" w:rsidRPr="00227B66" w:rsidRDefault="00227B66" w:rsidP="00227B66">
      <w:pPr>
        <w:spacing w:after="0"/>
        <w:rPr>
          <w:rFonts w:ascii="Verdana" w:hAnsi="Verdana"/>
        </w:rPr>
      </w:pPr>
    </w:p>
    <w:p w:rsidR="00227B66" w:rsidRPr="0075044E" w:rsidRDefault="00227B66" w:rsidP="00227B6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5044E">
        <w:rPr>
          <w:rFonts w:ascii="Verdana" w:hAnsi="Verdana"/>
          <w:b/>
        </w:rPr>
        <w:t>Hash map</w:t>
      </w:r>
    </w:p>
    <w:p w:rsidR="00227B66" w:rsidRPr="002922BC" w:rsidRDefault="002922BC" w:rsidP="002922BC">
      <w:pPr>
        <w:spacing w:after="0"/>
        <w:ind w:left="708"/>
        <w:rPr>
          <w:rFonts w:ascii="Verdana" w:hAnsi="Verdana"/>
          <w:i/>
          <w:sz w:val="20"/>
        </w:rPr>
      </w:pPr>
      <w:r w:rsidRPr="002922BC">
        <w:rPr>
          <w:rFonts w:ascii="Verdana" w:hAnsi="Verdana"/>
          <w:i/>
          <w:sz w:val="20"/>
        </w:rPr>
        <w:t>{ [key: string]: Type; }</w:t>
      </w:r>
    </w:p>
    <w:p w:rsidR="00A54302" w:rsidRDefault="00A54302" w:rsidP="00386666">
      <w:pPr>
        <w:spacing w:after="0"/>
        <w:rPr>
          <w:rFonts w:ascii="Verdana" w:hAnsi="Verdana"/>
        </w:rPr>
      </w:pPr>
    </w:p>
    <w:p w:rsidR="00792B86" w:rsidRPr="00792B86" w:rsidRDefault="00792B86" w:rsidP="00792B86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92B86">
        <w:rPr>
          <w:rFonts w:ascii="Verdana" w:hAnsi="Verdana"/>
          <w:b/>
        </w:rPr>
        <w:t>Indexable types</w:t>
      </w:r>
    </w:p>
    <w:p w:rsidR="00792B86" w:rsidRPr="00C33A4A" w:rsidRDefault="00C33A4A" w:rsidP="00792B86">
      <w:pPr>
        <w:spacing w:after="0"/>
        <w:ind w:left="708"/>
        <w:rPr>
          <w:rFonts w:ascii="Verdana" w:hAnsi="Verdana"/>
          <w:i/>
          <w:sz w:val="20"/>
        </w:rPr>
      </w:pPr>
      <w:r w:rsidRPr="00C33A4A">
        <w:rPr>
          <w:rFonts w:ascii="Verdana" w:hAnsi="Verdana"/>
          <w:i/>
          <w:sz w:val="20"/>
        </w:rPr>
        <w:t>{ [id :number] :Type; }</w:t>
      </w:r>
    </w:p>
    <w:p w:rsidR="00792B86" w:rsidRPr="00386666" w:rsidRDefault="00792B86" w:rsidP="00386666">
      <w:pPr>
        <w:spacing w:after="0"/>
        <w:rPr>
          <w:rFonts w:ascii="Verdana" w:hAnsi="Verdana"/>
        </w:rPr>
      </w:pPr>
    </w:p>
    <w:p w:rsidR="00201B5F" w:rsidRPr="00914B7D" w:rsidRDefault="00914B7D" w:rsidP="00201B5F">
      <w:pPr>
        <w:spacing w:after="0"/>
        <w:rPr>
          <w:rFonts w:ascii="Verdana" w:hAnsi="Verdana"/>
          <w:b/>
          <w:u w:val="single"/>
        </w:rPr>
      </w:pPr>
      <w:r w:rsidRPr="00914B7D">
        <w:rPr>
          <w:rFonts w:ascii="Verdana" w:hAnsi="Verdana"/>
          <w:b/>
          <w:u w:val="single"/>
        </w:rPr>
        <w:t>Union and intersection types</w:t>
      </w:r>
    </w:p>
    <w:p w:rsidR="00201B5F" w:rsidRDefault="00201B5F" w:rsidP="00201B5F">
      <w:pPr>
        <w:spacing w:after="0"/>
        <w:rPr>
          <w:rFonts w:ascii="Verdana" w:hAnsi="Verdana"/>
        </w:rPr>
      </w:pPr>
    </w:p>
    <w:p w:rsidR="00914B7D" w:rsidRPr="0075044E" w:rsidRDefault="00914B7D" w:rsidP="00914B7D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5044E">
        <w:rPr>
          <w:rFonts w:ascii="Verdana" w:hAnsi="Verdana"/>
          <w:b/>
        </w:rPr>
        <w:t>Union type</w:t>
      </w:r>
    </w:p>
    <w:p w:rsidR="00914B7D" w:rsidRPr="006E6A4B" w:rsidRDefault="006E6A4B" w:rsidP="006E6A4B">
      <w:pPr>
        <w:spacing w:after="0"/>
        <w:ind w:left="708"/>
        <w:rPr>
          <w:rFonts w:ascii="Verdana" w:hAnsi="Verdana"/>
          <w:i/>
          <w:sz w:val="20"/>
        </w:rPr>
      </w:pPr>
      <w:r w:rsidRPr="006E6A4B">
        <w:rPr>
          <w:rFonts w:ascii="Verdana" w:hAnsi="Verdana"/>
          <w:i/>
          <w:sz w:val="20"/>
        </w:rPr>
        <w:t>let myUnionVariable: number | string;</w:t>
      </w:r>
    </w:p>
    <w:p w:rsidR="00914B7D" w:rsidRPr="00914B7D" w:rsidRDefault="00914B7D" w:rsidP="00914B7D">
      <w:pPr>
        <w:spacing w:after="0"/>
        <w:rPr>
          <w:rFonts w:ascii="Verdana" w:hAnsi="Verdana"/>
        </w:rPr>
      </w:pPr>
    </w:p>
    <w:p w:rsidR="00914B7D" w:rsidRPr="0075044E" w:rsidRDefault="00914B7D" w:rsidP="00914B7D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75044E">
        <w:rPr>
          <w:rFonts w:ascii="Verdana" w:hAnsi="Verdana"/>
          <w:b/>
        </w:rPr>
        <w:t>Intersection type</w:t>
      </w:r>
    </w:p>
    <w:p w:rsidR="00914B7D" w:rsidRPr="001A4FE3" w:rsidRDefault="001A4FE3" w:rsidP="001A4FE3">
      <w:pPr>
        <w:spacing w:after="0"/>
        <w:ind w:left="708"/>
        <w:rPr>
          <w:rFonts w:ascii="Verdana" w:hAnsi="Verdana"/>
          <w:i/>
          <w:sz w:val="20"/>
        </w:rPr>
      </w:pPr>
      <w:r w:rsidRPr="001A4FE3">
        <w:rPr>
          <w:rFonts w:ascii="Verdana" w:hAnsi="Verdana"/>
          <w:i/>
          <w:sz w:val="20"/>
        </w:rPr>
        <w:t>let myIntersectionType: Foo &amp; Bar;</w:t>
      </w:r>
    </w:p>
    <w:p w:rsidR="00914B7D" w:rsidRPr="00914B7D" w:rsidRDefault="00914B7D" w:rsidP="00914B7D">
      <w:pPr>
        <w:spacing w:after="0"/>
        <w:rPr>
          <w:rFonts w:ascii="Verdana" w:hAnsi="Verdana"/>
        </w:rPr>
      </w:pPr>
    </w:p>
    <w:p w:rsidR="00201B5F" w:rsidRPr="00D10A34" w:rsidRDefault="00D10A34" w:rsidP="00201B5F">
      <w:pPr>
        <w:spacing w:after="0"/>
        <w:rPr>
          <w:rFonts w:ascii="Verdana" w:hAnsi="Verdana"/>
          <w:b/>
          <w:u w:val="single"/>
        </w:rPr>
      </w:pPr>
      <w:r w:rsidRPr="00D10A34">
        <w:rPr>
          <w:rFonts w:ascii="Verdana" w:hAnsi="Verdana"/>
          <w:b/>
          <w:u w:val="single"/>
        </w:rPr>
        <w:t>Arrays and tuples</w:t>
      </w:r>
    </w:p>
    <w:p w:rsidR="00201B5F" w:rsidRDefault="00201B5F" w:rsidP="00201B5F">
      <w:pPr>
        <w:spacing w:after="0"/>
        <w:rPr>
          <w:rFonts w:ascii="Verdana" w:hAnsi="Verdana"/>
        </w:rPr>
      </w:pPr>
    </w:p>
    <w:p w:rsidR="00D10A34" w:rsidRDefault="00D10A34" w:rsidP="00D10A34">
      <w:pPr>
        <w:pStyle w:val="Akapitzlist"/>
        <w:numPr>
          <w:ilvl w:val="0"/>
          <w:numId w:val="2"/>
        </w:numPr>
        <w:spacing w:after="0"/>
        <w:rPr>
          <w:rFonts w:ascii="Verdana" w:hAnsi="Verdana"/>
        </w:rPr>
      </w:pPr>
      <w:r w:rsidRPr="0023501B">
        <w:rPr>
          <w:rFonts w:ascii="Verdana" w:hAnsi="Verdana"/>
          <w:b/>
        </w:rPr>
        <w:t>Array</w:t>
      </w:r>
      <w:r w:rsidR="0023501B">
        <w:rPr>
          <w:rFonts w:ascii="Verdana" w:hAnsi="Verdana"/>
        </w:rPr>
        <w:t xml:space="preserve"> (of strin</w:t>
      </w:r>
      <w:r w:rsidR="00663202">
        <w:rPr>
          <w:rFonts w:ascii="Verdana" w:hAnsi="Verdana"/>
        </w:rPr>
        <w:t>g</w:t>
      </w:r>
      <w:r w:rsidR="0023501B">
        <w:rPr>
          <w:rFonts w:ascii="Verdana" w:hAnsi="Verdana"/>
        </w:rPr>
        <w:t>s)</w:t>
      </w:r>
    </w:p>
    <w:p w:rsidR="0023501B" w:rsidRPr="0023501B" w:rsidRDefault="0023501B" w:rsidP="0023501B">
      <w:pPr>
        <w:spacing w:after="0"/>
        <w:ind w:left="708"/>
        <w:rPr>
          <w:rFonts w:ascii="Verdana" w:hAnsi="Verdana"/>
          <w:i/>
          <w:sz w:val="20"/>
        </w:rPr>
      </w:pPr>
      <w:r w:rsidRPr="0023501B">
        <w:rPr>
          <w:rFonts w:ascii="Verdana" w:hAnsi="Verdana"/>
          <w:i/>
          <w:sz w:val="20"/>
        </w:rPr>
        <w:t>string[]</w:t>
      </w:r>
    </w:p>
    <w:p w:rsidR="00D10A34" w:rsidRPr="0023501B" w:rsidRDefault="0023501B" w:rsidP="0023501B">
      <w:pPr>
        <w:spacing w:after="0"/>
        <w:ind w:left="708"/>
        <w:rPr>
          <w:rFonts w:ascii="Verdana" w:hAnsi="Verdana"/>
          <w:i/>
          <w:sz w:val="20"/>
        </w:rPr>
      </w:pPr>
      <w:r w:rsidRPr="0023501B">
        <w:rPr>
          <w:rFonts w:ascii="Verdana" w:hAnsi="Verdana"/>
          <w:i/>
          <w:sz w:val="20"/>
        </w:rPr>
        <w:lastRenderedPageBreak/>
        <w:t>Array&lt;string&gt;</w:t>
      </w:r>
    </w:p>
    <w:p w:rsidR="00D10A34" w:rsidRPr="00D10A34" w:rsidRDefault="00D10A34" w:rsidP="00D10A34">
      <w:pPr>
        <w:spacing w:after="0"/>
        <w:rPr>
          <w:rFonts w:ascii="Verdana" w:hAnsi="Verdana"/>
        </w:rPr>
      </w:pPr>
    </w:p>
    <w:p w:rsidR="0023501B" w:rsidRDefault="0023501B" w:rsidP="00D10A34">
      <w:pPr>
        <w:pStyle w:val="Akapitzlist"/>
        <w:numPr>
          <w:ilvl w:val="0"/>
          <w:numId w:val="2"/>
        </w:numPr>
        <w:spacing w:after="0"/>
        <w:rPr>
          <w:rFonts w:ascii="Verdana" w:hAnsi="Verdana"/>
        </w:rPr>
      </w:pPr>
      <w:r w:rsidRPr="0023501B">
        <w:rPr>
          <w:rFonts w:ascii="Verdana" w:hAnsi="Verdana"/>
          <w:b/>
        </w:rPr>
        <w:t>Array</w:t>
      </w:r>
      <w:r>
        <w:rPr>
          <w:rFonts w:ascii="Verdana" w:hAnsi="Verdana"/>
        </w:rPr>
        <w:t xml:space="preserve"> (of functions that return string</w:t>
      </w:r>
      <w:r w:rsidR="00663202">
        <w:rPr>
          <w:rFonts w:ascii="Verdana" w:hAnsi="Verdana"/>
        </w:rPr>
        <w:t>s</w:t>
      </w:r>
      <w:r>
        <w:rPr>
          <w:rFonts w:ascii="Verdana" w:hAnsi="Verdana"/>
        </w:rPr>
        <w:t>)</w:t>
      </w:r>
    </w:p>
    <w:p w:rsidR="00BD61AC" w:rsidRPr="00BD61AC" w:rsidRDefault="00BD61AC" w:rsidP="00BD61AC">
      <w:pPr>
        <w:spacing w:after="0"/>
        <w:ind w:left="708"/>
        <w:rPr>
          <w:rFonts w:ascii="Verdana" w:hAnsi="Verdana"/>
          <w:i/>
          <w:sz w:val="20"/>
        </w:rPr>
      </w:pPr>
      <w:r w:rsidRPr="00BD61AC">
        <w:rPr>
          <w:rFonts w:ascii="Verdana" w:hAnsi="Verdana"/>
          <w:i/>
          <w:sz w:val="20"/>
        </w:rPr>
        <w:t xml:space="preserve">{ (): string; }[] </w:t>
      </w:r>
    </w:p>
    <w:p w:rsidR="0023501B" w:rsidRPr="00BD61AC" w:rsidRDefault="00BD61AC" w:rsidP="00BD61AC">
      <w:pPr>
        <w:spacing w:after="0"/>
        <w:ind w:left="708"/>
        <w:rPr>
          <w:rFonts w:ascii="Verdana" w:hAnsi="Verdana"/>
          <w:i/>
          <w:sz w:val="20"/>
        </w:rPr>
      </w:pPr>
      <w:r w:rsidRPr="00BD61AC">
        <w:rPr>
          <w:rFonts w:ascii="Verdana" w:hAnsi="Verdana"/>
          <w:i/>
          <w:sz w:val="20"/>
        </w:rPr>
        <w:t>Array&lt;() =&gt; string&gt;</w:t>
      </w:r>
    </w:p>
    <w:p w:rsidR="0023501B" w:rsidRPr="0023501B" w:rsidRDefault="0023501B" w:rsidP="0023501B">
      <w:pPr>
        <w:spacing w:after="0"/>
        <w:rPr>
          <w:rFonts w:ascii="Verdana" w:hAnsi="Verdana"/>
        </w:rPr>
      </w:pPr>
    </w:p>
    <w:p w:rsidR="00D10A34" w:rsidRPr="0023501B" w:rsidRDefault="00D10A34" w:rsidP="00D10A34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23501B">
        <w:rPr>
          <w:rFonts w:ascii="Verdana" w:hAnsi="Verdana"/>
          <w:b/>
        </w:rPr>
        <w:t>Tuples</w:t>
      </w:r>
    </w:p>
    <w:p w:rsidR="006721F7" w:rsidRPr="006721F7" w:rsidRDefault="006721F7" w:rsidP="006721F7">
      <w:pPr>
        <w:spacing w:after="0"/>
        <w:ind w:left="708"/>
        <w:rPr>
          <w:rFonts w:ascii="Verdana" w:hAnsi="Verdana"/>
          <w:i/>
          <w:sz w:val="20"/>
        </w:rPr>
      </w:pPr>
      <w:r w:rsidRPr="006721F7">
        <w:rPr>
          <w:rFonts w:ascii="Verdana" w:hAnsi="Verdana"/>
          <w:i/>
          <w:sz w:val="20"/>
        </w:rPr>
        <w:t>let myTuple: [ string, number ];</w:t>
      </w:r>
    </w:p>
    <w:p w:rsidR="00D10A34" w:rsidRPr="006721F7" w:rsidRDefault="006721F7" w:rsidP="006721F7">
      <w:pPr>
        <w:spacing w:after="0"/>
        <w:ind w:left="708"/>
        <w:rPr>
          <w:rFonts w:ascii="Verdana" w:hAnsi="Verdana"/>
          <w:i/>
          <w:sz w:val="20"/>
        </w:rPr>
      </w:pPr>
      <w:r w:rsidRPr="006721F7">
        <w:rPr>
          <w:rFonts w:ascii="Verdana" w:hAnsi="Verdana"/>
          <w:i/>
          <w:sz w:val="20"/>
        </w:rPr>
        <w:t>myTuple = [ 'test', 42 ];</w:t>
      </w:r>
    </w:p>
    <w:p w:rsidR="00D10A34" w:rsidRPr="00386666" w:rsidRDefault="00D10A34" w:rsidP="00201B5F">
      <w:pPr>
        <w:spacing w:after="0"/>
        <w:rPr>
          <w:rFonts w:ascii="Verdana" w:hAnsi="Verdana"/>
        </w:rPr>
      </w:pPr>
    </w:p>
    <w:p w:rsidR="00201B5F" w:rsidRDefault="00466FF1" w:rsidP="00201B5F">
      <w:pPr>
        <w:spacing w:after="0"/>
        <w:rPr>
          <w:rFonts w:ascii="Verdana" w:hAnsi="Verdana"/>
          <w:b/>
          <w:u w:val="single"/>
        </w:rPr>
      </w:pPr>
      <w:r w:rsidRPr="00466FF1">
        <w:rPr>
          <w:rFonts w:ascii="Verdana" w:hAnsi="Verdana"/>
          <w:b/>
          <w:u w:val="single"/>
        </w:rPr>
        <w:t>Functions</w:t>
      </w:r>
    </w:p>
    <w:p w:rsidR="00466FF1" w:rsidRDefault="00466FF1" w:rsidP="00201B5F">
      <w:pPr>
        <w:spacing w:after="0"/>
        <w:rPr>
          <w:rFonts w:ascii="Verdana" w:hAnsi="Verdana"/>
        </w:rPr>
      </w:pPr>
    </w:p>
    <w:p w:rsidR="004007A0" w:rsidRPr="004007A0" w:rsidRDefault="004007A0" w:rsidP="004007A0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4007A0">
        <w:rPr>
          <w:rFonts w:ascii="Verdana" w:hAnsi="Verdana"/>
          <w:b/>
        </w:rPr>
        <w:t>Base function</w:t>
      </w:r>
    </w:p>
    <w:p w:rsidR="00466FF1" w:rsidRPr="003F64A2" w:rsidRDefault="003F64A2" w:rsidP="004007A0">
      <w:pPr>
        <w:spacing w:after="0"/>
        <w:ind w:left="708"/>
        <w:rPr>
          <w:rFonts w:ascii="Verdana" w:hAnsi="Verdana"/>
          <w:i/>
          <w:sz w:val="20"/>
        </w:rPr>
      </w:pPr>
      <w:r w:rsidRPr="003F64A2">
        <w:rPr>
          <w:rFonts w:ascii="Verdana" w:hAnsi="Verdana"/>
          <w:i/>
          <w:sz w:val="20"/>
        </w:rPr>
        <w:t>function fn(arg1: Type): ReturnType {}</w:t>
      </w:r>
    </w:p>
    <w:p w:rsidR="00466FF1" w:rsidRDefault="00466FF1" w:rsidP="00201B5F">
      <w:pPr>
        <w:spacing w:after="0"/>
        <w:rPr>
          <w:rFonts w:ascii="Verdana" w:hAnsi="Verdana"/>
        </w:rPr>
      </w:pPr>
    </w:p>
    <w:p w:rsidR="003F64A2" w:rsidRPr="003F64A2" w:rsidRDefault="003F64A2" w:rsidP="003F64A2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3F64A2">
        <w:rPr>
          <w:rFonts w:ascii="Verdana" w:hAnsi="Verdana"/>
          <w:b/>
        </w:rPr>
        <w:t>Default argument</w:t>
      </w:r>
    </w:p>
    <w:p w:rsidR="003F64A2" w:rsidRPr="00C24945" w:rsidRDefault="00C24945" w:rsidP="003F64A2">
      <w:pPr>
        <w:spacing w:after="0"/>
        <w:ind w:left="708"/>
        <w:rPr>
          <w:rFonts w:ascii="Verdana" w:hAnsi="Verdana"/>
          <w:i/>
          <w:sz w:val="20"/>
        </w:rPr>
      </w:pPr>
      <w:r w:rsidRPr="00C24945">
        <w:rPr>
          <w:rFonts w:ascii="Verdana" w:hAnsi="Verdana"/>
          <w:i/>
          <w:sz w:val="20"/>
        </w:rPr>
        <w:t>function fn(arg1: Type = 'default'): ReturnType {}</w:t>
      </w:r>
    </w:p>
    <w:p w:rsidR="003F64A2" w:rsidRDefault="003F64A2" w:rsidP="00201B5F">
      <w:pPr>
        <w:spacing w:after="0"/>
        <w:rPr>
          <w:rFonts w:ascii="Verdana" w:hAnsi="Verdana"/>
        </w:rPr>
      </w:pPr>
    </w:p>
    <w:p w:rsidR="00C24945" w:rsidRPr="00C24945" w:rsidRDefault="00C24945" w:rsidP="00C24945">
      <w:pPr>
        <w:pStyle w:val="Akapitzlist"/>
        <w:numPr>
          <w:ilvl w:val="0"/>
          <w:numId w:val="2"/>
        </w:numPr>
        <w:spacing w:after="0"/>
        <w:rPr>
          <w:rFonts w:ascii="Verdana" w:hAnsi="Verdana"/>
          <w:b/>
        </w:rPr>
      </w:pPr>
      <w:r w:rsidRPr="00C24945">
        <w:rPr>
          <w:rFonts w:ascii="Verdana" w:hAnsi="Verdana"/>
          <w:b/>
        </w:rPr>
        <w:t>Arrow function</w:t>
      </w:r>
    </w:p>
    <w:p w:rsidR="00C24945" w:rsidRDefault="00827368" w:rsidP="00C24945">
      <w:pPr>
        <w:spacing w:after="0"/>
        <w:ind w:left="708"/>
        <w:rPr>
          <w:rFonts w:ascii="Verdana" w:hAnsi="Verdana"/>
          <w:i/>
          <w:sz w:val="20"/>
        </w:rPr>
      </w:pPr>
      <w:r w:rsidRPr="00827368">
        <w:rPr>
          <w:rFonts w:ascii="Verdana" w:hAnsi="Verdana"/>
          <w:i/>
          <w:sz w:val="20"/>
        </w:rPr>
        <w:t>(arg1: Type): ReturnType =&gt; {}</w:t>
      </w:r>
    </w:p>
    <w:p w:rsidR="00827368" w:rsidRPr="00827368" w:rsidRDefault="00827368" w:rsidP="00C24945">
      <w:pPr>
        <w:spacing w:after="0"/>
        <w:ind w:left="708"/>
        <w:rPr>
          <w:rFonts w:ascii="Verdana" w:hAnsi="Verdana"/>
          <w:i/>
          <w:sz w:val="20"/>
        </w:rPr>
      </w:pPr>
      <w:r w:rsidRPr="00827368">
        <w:rPr>
          <w:rFonts w:ascii="Verdana" w:hAnsi="Verdana"/>
          <w:i/>
          <w:sz w:val="20"/>
        </w:rPr>
        <w:t>(arg1: Type): ReturnType =&gt; Expression</w:t>
      </w:r>
    </w:p>
    <w:p w:rsidR="003F64A2" w:rsidRDefault="003F64A2" w:rsidP="00201B5F">
      <w:pPr>
        <w:spacing w:after="0"/>
        <w:rPr>
          <w:rFonts w:ascii="Verdana" w:hAnsi="Verdana"/>
        </w:rPr>
      </w:pPr>
    </w:p>
    <w:p w:rsidR="00F009FD" w:rsidRDefault="00F009FD" w:rsidP="00201B5F">
      <w:pPr>
        <w:spacing w:after="0"/>
        <w:rPr>
          <w:rFonts w:ascii="Verdana" w:hAnsi="Verdana"/>
          <w:b/>
        </w:rPr>
      </w:pPr>
      <w:r w:rsidRPr="00F009FD">
        <w:rPr>
          <w:rFonts w:ascii="Verdana" w:hAnsi="Verdana"/>
          <w:b/>
        </w:rPr>
        <w:t>Rest parmeters</w:t>
      </w:r>
    </w:p>
    <w:p w:rsidR="00B1184F" w:rsidRPr="00B1184F" w:rsidRDefault="00B1184F" w:rsidP="00201B5F">
      <w:pPr>
        <w:spacing w:after="0"/>
        <w:rPr>
          <w:rFonts w:ascii="Verdana" w:hAnsi="Verdana"/>
          <w:u w:val="single"/>
        </w:rPr>
      </w:pPr>
    </w:p>
    <w:p w:rsidR="00B1184F" w:rsidRPr="00B1184F" w:rsidRDefault="00B1184F" w:rsidP="00B1184F">
      <w:pPr>
        <w:spacing w:after="0"/>
        <w:rPr>
          <w:rFonts w:ascii="Verdana" w:hAnsi="Verdana"/>
          <w:i/>
          <w:sz w:val="20"/>
        </w:rPr>
      </w:pPr>
      <w:r w:rsidRPr="00B1184F">
        <w:rPr>
          <w:rFonts w:ascii="Verdana" w:hAnsi="Verdana"/>
          <w:i/>
          <w:sz w:val="20"/>
        </w:rPr>
        <w:t>function iTakeItAll(first, second, ...</w:t>
      </w:r>
      <w:r w:rsidRPr="00B1184F">
        <w:rPr>
          <w:rFonts w:ascii="Verdana" w:hAnsi="Verdana"/>
          <w:b/>
          <w:i/>
          <w:sz w:val="20"/>
        </w:rPr>
        <w:t>allOthers</w:t>
      </w:r>
      <w:r w:rsidRPr="00B1184F">
        <w:rPr>
          <w:rFonts w:ascii="Verdana" w:hAnsi="Verdana"/>
          <w:i/>
          <w:sz w:val="20"/>
        </w:rPr>
        <w:t>) {</w:t>
      </w:r>
    </w:p>
    <w:p w:rsidR="00B1184F" w:rsidRPr="00B1184F" w:rsidRDefault="00B1184F" w:rsidP="00B1184F">
      <w:pPr>
        <w:spacing w:after="0"/>
        <w:rPr>
          <w:rFonts w:ascii="Verdana" w:hAnsi="Verdana"/>
          <w:i/>
          <w:sz w:val="20"/>
        </w:rPr>
      </w:pPr>
      <w:r w:rsidRPr="00B1184F">
        <w:rPr>
          <w:rFonts w:ascii="Verdana" w:hAnsi="Verdana"/>
          <w:i/>
          <w:sz w:val="20"/>
        </w:rPr>
        <w:t xml:space="preserve">    console.log(</w:t>
      </w:r>
      <w:r w:rsidRPr="00B1184F">
        <w:rPr>
          <w:rFonts w:ascii="Verdana" w:hAnsi="Verdana"/>
          <w:b/>
          <w:i/>
          <w:sz w:val="20"/>
        </w:rPr>
        <w:t>allOthers</w:t>
      </w:r>
      <w:r w:rsidRPr="00B1184F">
        <w:rPr>
          <w:rFonts w:ascii="Verdana" w:hAnsi="Verdana"/>
          <w:i/>
          <w:sz w:val="20"/>
        </w:rPr>
        <w:t>);</w:t>
      </w:r>
    </w:p>
    <w:p w:rsidR="00B1184F" w:rsidRPr="00B1184F" w:rsidRDefault="00B1184F" w:rsidP="00B1184F">
      <w:pPr>
        <w:spacing w:after="0"/>
        <w:rPr>
          <w:rFonts w:ascii="Verdana" w:hAnsi="Verdana"/>
          <w:i/>
          <w:sz w:val="20"/>
        </w:rPr>
      </w:pPr>
      <w:r w:rsidRPr="00B1184F">
        <w:rPr>
          <w:rFonts w:ascii="Verdana" w:hAnsi="Verdana"/>
          <w:i/>
          <w:sz w:val="20"/>
        </w:rPr>
        <w:t>}</w:t>
      </w:r>
    </w:p>
    <w:p w:rsidR="00B1184F" w:rsidRPr="00B1184F" w:rsidRDefault="00B1184F" w:rsidP="00B1184F">
      <w:pPr>
        <w:spacing w:after="0"/>
        <w:rPr>
          <w:rFonts w:ascii="Verdana" w:hAnsi="Verdana"/>
          <w:i/>
          <w:sz w:val="20"/>
        </w:rPr>
      </w:pPr>
      <w:r w:rsidRPr="00B1184F">
        <w:rPr>
          <w:rFonts w:ascii="Verdana" w:hAnsi="Verdana"/>
          <w:i/>
          <w:sz w:val="20"/>
        </w:rPr>
        <w:t>iTakeItAll('foo', 'bar'); // []</w:t>
      </w:r>
    </w:p>
    <w:p w:rsidR="00F009FD" w:rsidRPr="00B1184F" w:rsidRDefault="00B1184F" w:rsidP="00B1184F">
      <w:pPr>
        <w:spacing w:after="0"/>
        <w:rPr>
          <w:rFonts w:ascii="Verdana" w:hAnsi="Verdana"/>
          <w:i/>
          <w:sz w:val="20"/>
        </w:rPr>
      </w:pPr>
      <w:r w:rsidRPr="00B1184F">
        <w:rPr>
          <w:rFonts w:ascii="Verdana" w:hAnsi="Verdana"/>
          <w:i/>
          <w:sz w:val="20"/>
        </w:rPr>
        <w:t>iTakeItAll('foo', 'bar', 'bas', 'qux'); // ['bas','qux']</w:t>
      </w:r>
    </w:p>
    <w:p w:rsidR="00BF36E8" w:rsidRDefault="00BF36E8" w:rsidP="00201B5F">
      <w:pPr>
        <w:spacing w:after="0"/>
        <w:rPr>
          <w:rFonts w:ascii="Verdana" w:hAnsi="Verdana"/>
        </w:rPr>
      </w:pPr>
    </w:p>
    <w:p w:rsidR="003F64A2" w:rsidRPr="00E46C09" w:rsidRDefault="00E46C09" w:rsidP="00201B5F">
      <w:pPr>
        <w:spacing w:after="0"/>
        <w:rPr>
          <w:rFonts w:ascii="Verdana" w:hAnsi="Verdana"/>
          <w:b/>
          <w:u w:val="single"/>
        </w:rPr>
      </w:pPr>
      <w:r w:rsidRPr="00E46C09">
        <w:rPr>
          <w:rFonts w:ascii="Verdana" w:hAnsi="Verdana"/>
          <w:b/>
          <w:u w:val="single"/>
        </w:rPr>
        <w:t>Modules</w:t>
      </w:r>
    </w:p>
    <w:p w:rsidR="00E46C09" w:rsidRDefault="00DC5C48" w:rsidP="003E237F">
      <w:pPr>
        <w:spacing w:after="0"/>
        <w:jc w:val="both"/>
        <w:rPr>
          <w:rFonts w:ascii="Verdana" w:hAnsi="Verdana"/>
        </w:rPr>
      </w:pPr>
      <w:r w:rsidRPr="00DC5C48">
        <w:rPr>
          <w:rFonts w:ascii="Verdana" w:hAnsi="Verdana"/>
        </w:rPr>
        <w:t>Starting with ECMAScript 2015, JavaScript has a concept of modules. TypeScript shares this concept.</w:t>
      </w:r>
    </w:p>
    <w:p w:rsidR="006E3804" w:rsidRDefault="006E3804" w:rsidP="003E237F">
      <w:pPr>
        <w:spacing w:after="0"/>
        <w:jc w:val="both"/>
        <w:rPr>
          <w:rFonts w:ascii="Verdana" w:hAnsi="Verdana"/>
        </w:rPr>
      </w:pPr>
    </w:p>
    <w:p w:rsidR="00466FF1" w:rsidRDefault="003E237F" w:rsidP="003E237F">
      <w:pPr>
        <w:spacing w:after="0"/>
        <w:jc w:val="both"/>
        <w:rPr>
          <w:rFonts w:ascii="Verdana" w:hAnsi="Verdana"/>
        </w:rPr>
      </w:pPr>
      <w:r w:rsidRPr="003E237F">
        <w:rPr>
          <w:rFonts w:ascii="Verdana" w:hAnsi="Verdana"/>
        </w:rPr>
        <w:t xml:space="preserve">Modules are executed within </w:t>
      </w:r>
      <w:r w:rsidRPr="003E237F">
        <w:rPr>
          <w:rFonts w:ascii="Verdana" w:hAnsi="Verdana"/>
          <w:b/>
        </w:rPr>
        <w:t>their own scope</w:t>
      </w:r>
      <w:r w:rsidRPr="003E237F">
        <w:rPr>
          <w:rFonts w:ascii="Verdana" w:hAnsi="Verdana"/>
        </w:rPr>
        <w:t xml:space="preserve">, not in the </w:t>
      </w:r>
      <w:r w:rsidRPr="003E237F">
        <w:rPr>
          <w:rFonts w:ascii="Verdana" w:hAnsi="Verdana"/>
          <w:b/>
        </w:rPr>
        <w:t>global scope</w:t>
      </w:r>
      <w:r w:rsidRPr="003E237F">
        <w:rPr>
          <w:rFonts w:ascii="Verdana" w:hAnsi="Verdana"/>
        </w:rPr>
        <w:t xml:space="preserve">; this means that variables, functions, classes, etc. declared in a module are not visible outside the module unless they are explicitly exported using one of the </w:t>
      </w:r>
      <w:r w:rsidRPr="003E237F">
        <w:rPr>
          <w:rFonts w:ascii="Verdana" w:hAnsi="Verdana"/>
          <w:b/>
        </w:rPr>
        <w:t>export</w:t>
      </w:r>
      <w:r w:rsidRPr="003E237F">
        <w:rPr>
          <w:rFonts w:ascii="Verdana" w:hAnsi="Verdana"/>
        </w:rPr>
        <w:t xml:space="preserve"> forms. Conversely, to consume a variable, function, class, interface, etc. exported from a different module, it has to be imported using one of the </w:t>
      </w:r>
      <w:r w:rsidRPr="003E237F">
        <w:rPr>
          <w:rFonts w:ascii="Verdana" w:hAnsi="Verdana"/>
          <w:b/>
        </w:rPr>
        <w:t>import</w:t>
      </w:r>
      <w:r w:rsidRPr="003E237F">
        <w:rPr>
          <w:rFonts w:ascii="Verdana" w:hAnsi="Verdana"/>
        </w:rPr>
        <w:t xml:space="preserve"> forms.</w:t>
      </w: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6E3804" w:rsidP="006E3804">
      <w:pPr>
        <w:spacing w:after="0"/>
        <w:jc w:val="both"/>
        <w:rPr>
          <w:rFonts w:ascii="Verdana" w:hAnsi="Verdana"/>
        </w:rPr>
      </w:pPr>
      <w:r w:rsidRPr="006E3804">
        <w:rPr>
          <w:rFonts w:ascii="Verdana" w:hAnsi="Verdana"/>
        </w:rPr>
        <w:t>In TypeScript, just as in ECMAScript 2015, any file containing a top-level import or export is considered a module. Conversely, a file without any top-level import or export declarations is treated as a script whose contents are available in the global scope (and therefore to modules as well).</w:t>
      </w: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Default="00466FF1" w:rsidP="00201B5F">
      <w:pPr>
        <w:spacing w:after="0"/>
        <w:rPr>
          <w:rFonts w:ascii="Verdana" w:hAnsi="Verdana"/>
        </w:rPr>
      </w:pPr>
    </w:p>
    <w:p w:rsidR="00466FF1" w:rsidRPr="00466FF1" w:rsidRDefault="00466FF1" w:rsidP="00201B5F">
      <w:pPr>
        <w:spacing w:after="0"/>
        <w:rPr>
          <w:rFonts w:ascii="Verdana" w:hAnsi="Verdana"/>
        </w:rPr>
      </w:pPr>
    </w:p>
    <w:sectPr w:rsidR="00466FF1" w:rsidRPr="00466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32E20"/>
    <w:multiLevelType w:val="hybridMultilevel"/>
    <w:tmpl w:val="881AC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44A0E"/>
    <w:multiLevelType w:val="hybridMultilevel"/>
    <w:tmpl w:val="BEA09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300"/>
    <w:multiLevelType w:val="hybridMultilevel"/>
    <w:tmpl w:val="151651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D2D49"/>
    <w:multiLevelType w:val="hybridMultilevel"/>
    <w:tmpl w:val="11FA29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9"/>
    <w:rsid w:val="00074859"/>
    <w:rsid w:val="00197463"/>
    <w:rsid w:val="001A4FE3"/>
    <w:rsid w:val="001D74BB"/>
    <w:rsid w:val="00201B5F"/>
    <w:rsid w:val="00227B66"/>
    <w:rsid w:val="0023501B"/>
    <w:rsid w:val="002922BC"/>
    <w:rsid w:val="002D604E"/>
    <w:rsid w:val="0033330A"/>
    <w:rsid w:val="00386666"/>
    <w:rsid w:val="003E237F"/>
    <w:rsid w:val="003F64A2"/>
    <w:rsid w:val="004007A0"/>
    <w:rsid w:val="004378B5"/>
    <w:rsid w:val="00452A93"/>
    <w:rsid w:val="00466FF1"/>
    <w:rsid w:val="00663202"/>
    <w:rsid w:val="006721F7"/>
    <w:rsid w:val="00685CE5"/>
    <w:rsid w:val="006E3804"/>
    <w:rsid w:val="006E6A4B"/>
    <w:rsid w:val="0075044E"/>
    <w:rsid w:val="00792B86"/>
    <w:rsid w:val="007A0000"/>
    <w:rsid w:val="007F5024"/>
    <w:rsid w:val="00827368"/>
    <w:rsid w:val="00850E01"/>
    <w:rsid w:val="00914B7D"/>
    <w:rsid w:val="009C0899"/>
    <w:rsid w:val="009F2943"/>
    <w:rsid w:val="00A20A76"/>
    <w:rsid w:val="00A24E60"/>
    <w:rsid w:val="00A54302"/>
    <w:rsid w:val="00B1184F"/>
    <w:rsid w:val="00BD61AC"/>
    <w:rsid w:val="00BF36E8"/>
    <w:rsid w:val="00BF53C6"/>
    <w:rsid w:val="00C24945"/>
    <w:rsid w:val="00C33A4A"/>
    <w:rsid w:val="00C82059"/>
    <w:rsid w:val="00CE1B96"/>
    <w:rsid w:val="00D10A34"/>
    <w:rsid w:val="00DC5C48"/>
    <w:rsid w:val="00E46C09"/>
    <w:rsid w:val="00F009FD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0526"/>
  <w15:chartTrackingRefBased/>
  <w15:docId w15:val="{8B78C4BB-DAAD-45AC-8876-D508287E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484</Words>
  <Characters>2905</Characters>
  <Application>Microsoft Office Word</Application>
  <DocSecurity>0</DocSecurity>
  <Lines>24</Lines>
  <Paragraphs>6</Paragraphs>
  <ScaleCrop>false</ScaleCrop>
  <Company>PGE Systemy</Company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Trawiński Krzysztof [PGE Systemy S.A.]</dc:creator>
  <cp:keywords/>
  <dc:description/>
  <cp:lastModifiedBy>Trawiński Krzysztof [PGE Systemy S.A.]</cp:lastModifiedBy>
  <cp:revision>47</cp:revision>
  <dcterms:created xsi:type="dcterms:W3CDTF">2018-10-11T08:02:00Z</dcterms:created>
  <dcterms:modified xsi:type="dcterms:W3CDTF">2018-10-11T11:53:00Z</dcterms:modified>
</cp:coreProperties>
</file>