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JEFF MILLS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(484) 469-0009  •  jeffy9@gmail.com  •  Media, PA  •  linkedin.com/in/jeffdmills •  jeffmills.dev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2e2e" w:space="2" w:sz="8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="260" w:lineRule="auto"/>
        <w:rPr/>
      </w:pPr>
      <w:r w:rsidDel="00000000" w:rsidR="00000000" w:rsidRPr="00000000">
        <w:rPr>
          <w:rtl w:val="0"/>
        </w:rPr>
        <w:t xml:space="preserve">Principal Front-End Engineer specializing in enterprise web platforms, design systems, and AI-integrated product experiences. Architect of Vanguard’s framework-agnostic design system (AXS), adopted across 11 teams and powering a 300+ page advisor platform and ~50 digital products. Experienced in AI-assisted engineering workflows, including Claude-accelerated development, MCP integrations, and AWS Bedrock tooling, alongside deep expertise in Web Components, Lit, Vue, Node.js, Nx, and modern front-end architecture. Hands-on technical leader known for scaling platforms, accelerating delivery, mentoring engineers, and driving adoption across organizations.</w:t>
      </w:r>
    </w:p>
    <w:p w:rsidR="00000000" w:rsidDel="00000000" w:rsidP="00000000" w:rsidRDefault="00000000" w:rsidRPr="00000000" w14:paraId="00000005">
      <w:pPr>
        <w:pBdr>
          <w:bottom w:color="2e2e2e" w:space="2" w:sz="8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Principal Front-End Engineer (Formal Title: Sr. IT Delivery Manager)</w:t>
      </w:r>
      <w:r w:rsidDel="00000000" w:rsidR="00000000" w:rsidRPr="00000000">
        <w:rPr>
          <w:sz w:val="22"/>
          <w:szCs w:val="22"/>
          <w:rtl w:val="0"/>
        </w:rPr>
        <w:tab/>
        <w:t xml:space="preserve">June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04"/>
          <w:tab w:val="left" w:leader="none" w:pos="7836"/>
          <w:tab w:val="left" w:leader="none" w:pos="9096"/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Vanguard – Malvern,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Architected AXS (Advisor Experience System)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the Vanguard Financial Advisor Services framework-agnostic design system. Established its foundational engineering, including Vue-to-Web-Components transpilation, Storybook, Vite tooling, and contribution standards, which evolved into an Nx monorepo with GitHub Actions CI/CD, internal npm publishing, Storybook visual regression, and cross-framework support across Web Components, Vue, and Angular. Now powers 11 teams, the 300+ page advisors.vanguard.com portal, and ~50 advisor digital tools.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Championed native MCP (Model Context Protocol) integration for AXS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exposing component APIs and usage patterns to enable AI coding agents to scaffold AXS-compliant interfaces. Among the earliest production design systems with MCP support.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Leveraged the modular architecture of AXS to drive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two-month refactor from Vue-transpiled Web Components to 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 timeline that would have been infeasible without AI-assisted development (Claude). Established prompt patterns, pair-coding practices, and review standards that enabled the team to sustain this velocity while maintaining production quality.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the front-end architecture for Expert Insights,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Vanguard's GenAI-powered portfolio analysis tool for financial advisors (Vue.js streaming UI on AWS Bedrock). Launched in pilot April 2026; covered in Barron's, Wealth Management, and Investment News.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Gen UI proof-of-concept solo in two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Svelte, Node.js, AWS Bedrock, and Claude tool use. The two-stage LLM pipeline returns structured JSON that selects AXS components and generates layouts from natural-language prompts, validating AXS's framework-agnostic architecture as future-proof against the GenAI paradigm shift.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Operate as a hands-on player-coach across multiple product teams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(AXS, Expert Insights, and a generative AI portfolio insight engine), setting technical direction, owning architecture reviews and hiring, while writing code, pair-programming with engineers, and shipping alongside the teams I lead.</w:t>
      </w:r>
    </w:p>
    <w:p w:rsidR="00000000" w:rsidDel="00000000" w:rsidP="00000000" w:rsidRDefault="00000000" w:rsidRPr="00000000" w14:paraId="0000000E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Staff Front-End Engineer (Formal Title: UX Development Manager)</w:t>
      </w:r>
      <w:r w:rsidDel="00000000" w:rsidR="00000000" w:rsidRPr="00000000">
        <w:rPr>
          <w:sz w:val="22"/>
          <w:szCs w:val="22"/>
          <w:rtl w:val="0"/>
        </w:rPr>
        <w:tab/>
        <w:t xml:space="preserve">June 2020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Vanguard – Malvern,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Productized AXS from foundational technical work into a formal, division-supported design system,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scaling cross-framework architecture (vanilla Web Components, Vue, Angular) and tooling depth during the rollout phase ahead of broad adoption.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grew the founding AXS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1 to 3 engineers, establishing the engineering standards and contribution patterns the AXS team continues to operate by.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Operated as a player-coach through the team build-out,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writing AXS code, pair-programming on complex implementations, and reviewing as a peer contributor while the work transitioned from individual contribution into a dedicated team practice.</w:t>
      </w:r>
    </w:p>
    <w:p w:rsidR="00000000" w:rsidDel="00000000" w:rsidP="00000000" w:rsidRDefault="00000000" w:rsidRPr="00000000" w14:paraId="00000013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br w:type="textWrapping"/>
        <w:br w:type="textWrapping"/>
        <w:br w:type="textWrapping"/>
        <w:t xml:space="preserve">Lead Front-End Engineer</w:t>
      </w:r>
      <w:r w:rsidDel="00000000" w:rsidR="00000000" w:rsidRPr="00000000">
        <w:rPr>
          <w:sz w:val="22"/>
          <w:szCs w:val="22"/>
          <w:rtl w:val="0"/>
        </w:rPr>
        <w:tab/>
        <w:t xml:space="preserve">April 2017 –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Vanguard – Malvern,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Pioneered Vue.js adoption at Vanguard,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introducing it to production environments at a time when the FAS division was constrained to legacy frameworks (Teamsite, Angular). Established the patterns and tooling that made Vue viable inside a regulated enterprise.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Originated the Vue-to-Web-Components transpilation 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that became the technical foundation for AXS, solving the cross-framework brand-consistency problem by treating components as framework-agnostic primitives. Drove adoption across teams initially resistant to Web Components.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design system tooling baseline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(Storybook documentation, Vite build pipeline, component contribution model, and cross-framework consumption patterns), establishing the engineering practices the productized AXS later inherited.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front-end architecture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across FAS engineering teams while staying deeply hands-on: writing production code, building prototypes, pair-programming on complex implementations, and mentoring through collaborative code review.</w:t>
      </w:r>
    </w:p>
    <w:p w:rsidR="00000000" w:rsidDel="00000000" w:rsidP="00000000" w:rsidRDefault="00000000" w:rsidRPr="00000000" w14:paraId="00000019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Director of Front End Development</w:t>
      </w:r>
      <w:r w:rsidDel="00000000" w:rsidR="00000000" w:rsidRPr="00000000">
        <w:rPr>
          <w:sz w:val="22"/>
          <w:szCs w:val="22"/>
          <w:rtl w:val="0"/>
        </w:rPr>
        <w:tab/>
        <w:t xml:space="preserve">February 2016 – April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Delphic Digital – Philadelphia,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the front-end practice at a boutique Philadelphia digital agency,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architecting systems for enterprise clients across CMS platforms (WordPress, Drupal, Sitecore, custom C#, PHP) and owning planning from concept through deployment.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Established front-end development standards across the agency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remained hands-on in code reviews and complex implementations.</w:t>
      </w:r>
    </w:p>
    <w:p w:rsidR="00000000" w:rsidDel="00000000" w:rsidP="00000000" w:rsidRDefault="00000000" w:rsidRPr="00000000" w14:paraId="0000001D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 Front End Developer</w:t>
      </w:r>
      <w:r w:rsidDel="00000000" w:rsidR="00000000" w:rsidRPr="00000000">
        <w:rPr>
          <w:sz w:val="22"/>
          <w:szCs w:val="22"/>
          <w:rtl w:val="0"/>
        </w:rPr>
        <w:tab/>
        <w:t xml:space="preserve">June 2014 – February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Delphic Digital – Philadelphia,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front-end architecture for client projects,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defining technical standards and contributing deeply to implementation.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internal front-end tooling and shared libraries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accelerate delivery across the team.</w:t>
      </w:r>
    </w:p>
    <w:p w:rsidR="00000000" w:rsidDel="00000000" w:rsidP="00000000" w:rsidRDefault="00000000" w:rsidRPr="00000000" w14:paraId="00000021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Sr. Front End Developer</w:t>
      </w:r>
      <w:r w:rsidDel="00000000" w:rsidR="00000000" w:rsidRPr="00000000">
        <w:rPr>
          <w:sz w:val="22"/>
          <w:szCs w:val="22"/>
          <w:rtl w:val="0"/>
        </w:rPr>
        <w:tab/>
        <w:t xml:space="preserve">November 2011 – June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Delphic Digital – Philadelphia,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front-end features for major brands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(Sunrise Senior Living, The Borgata, Comcast, Wolftrap) using JavaScript, HTML5/CSS, and responsive patterns during the mobile web transition era.</w:t>
      </w:r>
    </w:p>
    <w:p w:rsidR="00000000" w:rsidDel="00000000" w:rsidP="00000000" w:rsidRDefault="00000000" w:rsidRPr="00000000" w14:paraId="00000024">
      <w:pPr>
        <w:tabs>
          <w:tab w:val="right" w:leader="none" w:pos="10512"/>
        </w:tabs>
        <w:spacing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Earlier Experience</w:t>
      </w:r>
      <w:r w:rsidDel="00000000" w:rsidR="00000000" w:rsidRPr="00000000">
        <w:rPr>
          <w:sz w:val="22"/>
          <w:szCs w:val="22"/>
          <w:rtl w:val="0"/>
        </w:rPr>
        <w:tab/>
        <w:t xml:space="preserve">October 2004 – November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512"/>
        </w:tabs>
        <w:spacing w:after="6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Singularity Design, Whittman-Hart, Vision3 Inc. – Philadelphia, PA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Sr. Interactive Developer at Singularity Design; Interactive Developer at Whittman-Hart; first engineering hire at Vision3 Inc. Built award-winning interactive web experiences for enterprise clients including Centocor and St. Jude; scaled early-stage agency engineering practices.</w:t>
      </w:r>
    </w:p>
    <w:p w:rsidR="00000000" w:rsidDel="00000000" w:rsidP="00000000" w:rsidRDefault="00000000" w:rsidRPr="00000000" w14:paraId="00000027">
      <w:pPr>
        <w:pBdr>
          <w:bottom w:color="2e2e2e" w:space="2" w:sz="8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512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 Institute of Philadelphia</w:t>
      </w:r>
      <w:r w:rsidDel="00000000" w:rsidR="00000000" w:rsidRPr="00000000">
        <w:rPr>
          <w:rtl w:val="0"/>
        </w:rPr>
        <w:t xml:space="preserve">, Bachelor of Science (BS), Multimedia and Web Design, Programming Track</w:t>
        <w:tab/>
      </w:r>
      <w:r w:rsidDel="00000000" w:rsidR="00000000" w:rsidRPr="00000000">
        <w:rPr>
          <w:i w:val="1"/>
          <w:iCs w:val="1"/>
          <w:rtl w:val="0"/>
        </w:rPr>
        <w:t xml:space="preserve">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2e2e" w:space="2" w:sz="8" w:val="single"/>
        </w:pBdr>
        <w:spacing w:after="60" w:before="1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 &amp; Frameworks: </w:t>
      </w:r>
      <w:r w:rsidDel="00000000" w:rsidR="00000000" w:rsidRPr="00000000">
        <w:rPr>
          <w:rtl w:val="0"/>
        </w:rPr>
        <w:t xml:space="preserve">JavaScript, TypeScript, HTML5, CSS3, Vue.js, Svelte, Lit, Web Components, Angular (cross-framework testing), Node.js</w:t>
      </w:r>
    </w:p>
    <w:p w:rsidR="00000000" w:rsidDel="00000000" w:rsidP="00000000" w:rsidRDefault="00000000" w:rsidRPr="00000000" w14:paraId="0000002B">
      <w:pPr>
        <w:spacing w:after="40" w:before="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/ GenAI: </w:t>
      </w:r>
      <w:r w:rsidDel="00000000" w:rsidR="00000000" w:rsidRPr="00000000">
        <w:rPr>
          <w:rtl w:val="0"/>
        </w:rPr>
        <w:t xml:space="preserve">AWS Bedrock, Claude (Anthropic) with Tool Use, Generative UI, AI-assisted coding workflows, Model Context Protocol (MCP), Prompt engineering, Structured-output design</w:t>
      </w:r>
    </w:p>
    <w:p w:rsidR="00000000" w:rsidDel="00000000" w:rsidP="00000000" w:rsidRDefault="00000000" w:rsidRPr="00000000" w14:paraId="0000002C">
      <w:pPr>
        <w:spacing w:after="40" w:before="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Systems &amp; Architecture: </w:t>
      </w:r>
      <w:r w:rsidDel="00000000" w:rsidR="00000000" w:rsidRPr="00000000">
        <w:rPr>
          <w:rtl w:val="0"/>
        </w:rPr>
        <w:t xml:space="preserve">Framework-agnostic component systems, Design system architecture, Vue-to-Web-Components transpilation, Storybook 9 (visual regression, interaction testing), Vite, Nx monorepos, GitHub Actions CI/CD, internal npm publishing, Cross-framework test environments</w:t>
      </w:r>
    </w:p>
    <w:p w:rsidR="00000000" w:rsidDel="00000000" w:rsidP="00000000" w:rsidRDefault="00000000" w:rsidRPr="00000000" w14:paraId="0000002D">
      <w:pPr>
        <w:spacing w:after="40" w:before="4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Practices: </w:t>
      </w:r>
      <w:r w:rsidDel="00000000" w:rsidR="00000000" w:rsidRPr="00000000">
        <w:rPr>
          <w:rtl w:val="0"/>
        </w:rPr>
        <w:t xml:space="preserve">Front-end architecture, Accessibility (a11y), Developer experience, Technical leadership and mentorship, Cross-functional partnership, Hands-on coding</w:t>
      </w:r>
    </w:p>
    <w:p w:rsidR="00000000" w:rsidDel="00000000" w:rsidP="00000000" w:rsidRDefault="00000000" w:rsidRPr="00000000" w14:paraId="0000002E">
      <w:pPr>
        <w:spacing w:after="40" w:before="40" w:line="2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AUwzfef+Vl4XYmjJYFr4pli0Q==">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