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0EBE07">
      <w:pPr>
        <w:widowControl w:val="0"/>
        <w:shd w:val="clear" w:color="auto" w:fill="FFFFFF"/>
        <w:suppressAutoHyphens/>
        <w:spacing w:before="120"/>
        <w:jc w:val="center"/>
        <w:rPr>
          <w:rFonts w:ascii="Times New Roman" w:hAnsi="Times New Roman" w:eastAsia="Times New Roman" w:cs="Times New Roman"/>
          <w:color w:val="1A1A1A"/>
          <w:kern w:val="2"/>
          <w:sz w:val="28"/>
          <w:szCs w:val="28"/>
          <w:lang w:val="ru-RU" w:eastAsia="ru-RU" w:bidi="ru-RU"/>
        </w:rPr>
      </w:pPr>
      <w:r>
        <w:rPr>
          <w:rFonts w:ascii="Times New Roman" w:hAnsi="Times New Roman" w:eastAsia="Times New Roman" w:cs="Times New Roman"/>
          <w:color w:val="1A1A1A"/>
          <w:kern w:val="2"/>
          <w:sz w:val="28"/>
          <w:szCs w:val="28"/>
          <w:lang w:val="ru-RU" w:eastAsia="ru-RU" w:bidi="ru-RU"/>
        </w:rPr>
        <w:t>МИНИСТЕРСТВО НАУКИ И ВЫСШЕГО ОБРАЗОВАНИЯ РОССИЙСКОЙ ФЕДЕРАЦИИ</w:t>
      </w:r>
    </w:p>
    <w:p w14:paraId="7616A9C4">
      <w:pPr>
        <w:widowControl w:val="0"/>
        <w:shd w:val="clear" w:color="auto" w:fill="FFFFFF"/>
        <w:suppressAutoHyphens/>
        <w:spacing w:before="120"/>
        <w:jc w:val="center"/>
        <w:rPr>
          <w:rFonts w:ascii="Times New Roman" w:hAnsi="Times New Roman" w:eastAsia="Times New Roman" w:cs="Times New Roman"/>
          <w:color w:val="1A1A1A"/>
          <w:kern w:val="2"/>
          <w:sz w:val="28"/>
          <w:szCs w:val="28"/>
          <w:lang w:val="ru-RU" w:eastAsia="ru-RU" w:bidi="ru-RU"/>
        </w:rPr>
      </w:pPr>
      <w:r>
        <w:rPr>
          <w:rFonts w:ascii="Times New Roman" w:hAnsi="Times New Roman" w:eastAsia="Times New Roman" w:cs="Times New Roman"/>
          <w:color w:val="1A1A1A"/>
          <w:kern w:val="2"/>
          <w:sz w:val="28"/>
          <w:szCs w:val="28"/>
          <w:lang w:val="ru-RU" w:eastAsia="ru-RU" w:bidi="ru-RU"/>
        </w:rPr>
        <w:t>ФЕДЕРАЛЬНОЕ ГОСУДАРСТВЕННОЕ БЮДЖЕТНОЕ ОБРАЗОВАТЕЛЬНОЕ УЧРЕЖДЕНИЕ ВЫСШЕГО ОБРАЗОВАНИЯ</w:t>
      </w:r>
    </w:p>
    <w:p w14:paraId="646D4FD1">
      <w:pPr>
        <w:widowControl w:val="0"/>
        <w:shd w:val="clear" w:color="auto" w:fill="FFFFFF"/>
        <w:suppressAutoHyphens/>
        <w:spacing w:before="120"/>
        <w:jc w:val="center"/>
        <w:rPr>
          <w:rFonts w:ascii="Times New Roman" w:hAnsi="Times New Roman" w:eastAsia="Times New Roman" w:cs="Times New Roman"/>
          <w:color w:val="1A1A1A"/>
          <w:kern w:val="2"/>
          <w:sz w:val="28"/>
          <w:szCs w:val="28"/>
          <w:lang w:val="ru-RU" w:eastAsia="ru-RU" w:bidi="ru-RU"/>
        </w:rPr>
      </w:pPr>
      <w:r>
        <w:rPr>
          <w:rFonts w:ascii="Times New Roman" w:hAnsi="Times New Roman" w:eastAsia="Times New Roman" w:cs="Times New Roman"/>
          <w:color w:val="1A1A1A"/>
          <w:kern w:val="2"/>
          <w:sz w:val="28"/>
          <w:szCs w:val="28"/>
          <w:lang w:val="ru-RU" w:eastAsia="ru-RU" w:bidi="ru-RU"/>
        </w:rPr>
        <w:t xml:space="preserve">«МОСКОВСКИЙ АВИАЦИОННЫЙ ИНСТИТУТ </w:t>
      </w:r>
      <w:r>
        <w:rPr>
          <w:rFonts w:ascii="Times New Roman" w:hAnsi="Times New Roman" w:eastAsia="Times New Roman" w:cs="Times New Roman"/>
          <w:color w:val="1A1A1A"/>
          <w:kern w:val="2"/>
          <w:sz w:val="28"/>
          <w:szCs w:val="28"/>
          <w:lang w:val="ru-RU" w:eastAsia="ru-RU" w:bidi="ru-RU"/>
        </w:rPr>
        <w:br w:type="textWrapping"/>
      </w:r>
      <w:r>
        <w:rPr>
          <w:rFonts w:ascii="Times New Roman" w:hAnsi="Times New Roman" w:eastAsia="Times New Roman" w:cs="Times New Roman"/>
          <w:color w:val="1A1A1A"/>
          <w:kern w:val="2"/>
          <w:sz w:val="28"/>
          <w:szCs w:val="28"/>
          <w:lang w:val="ru-RU" w:eastAsia="ru-RU" w:bidi="ru-RU"/>
        </w:rPr>
        <w:t>(НАЦИОНАЛЬНЫЙ ИССЛЕДОВАТЕЛЬСКИЙ УНИВЕРСИТЕТ)» (МАИ)</w:t>
      </w:r>
    </w:p>
    <w:p w14:paraId="688C1FEB">
      <w:pPr>
        <w:widowControl w:val="0"/>
        <w:shd w:val="clear" w:color="auto" w:fill="FFFFFF"/>
        <w:suppressAutoHyphens/>
        <w:jc w:val="center"/>
        <w:rPr>
          <w:rFonts w:ascii="Times New Roman" w:hAnsi="Times New Roman" w:eastAsia="Times New Roman" w:cs="Times New Roman"/>
          <w:color w:val="1A1A1A"/>
          <w:kern w:val="2"/>
          <w:sz w:val="28"/>
          <w:szCs w:val="28"/>
          <w:lang w:val="ru-RU" w:eastAsia="ru-RU" w:bidi="ru-RU"/>
        </w:rPr>
      </w:pPr>
      <w:r>
        <w:rPr>
          <w:rFonts w:ascii="PT Astra Serif" w:hAnsi="PT Astra Serif" w:eastAsia="Source Han Sans CN Regular" w:cs="Lohit Devanagari"/>
          <w:kern w:val="2"/>
          <w:sz w:val="28"/>
          <w:szCs w:val="24"/>
          <w:lang w:val="ru-RU" w:eastAsia="ru-RU" w:bidi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-50165</wp:posOffset>
                </wp:positionH>
                <wp:positionV relativeFrom="paragraph">
                  <wp:posOffset>76200</wp:posOffset>
                </wp:positionV>
                <wp:extent cx="6162675" cy="19050"/>
                <wp:effectExtent l="0" t="9525" r="9525" b="17145"/>
                <wp:wrapNone/>
                <wp:docPr id="3" name="Прямая со стрелкой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264663" y="3780000"/>
                          <a:ext cx="6162675" cy="0"/>
                        </a:xfrm>
                        <a:prstGeom prst="straightConnector1">
                          <a:avLst/>
                        </a:prstGeom>
                        <a:noFill/>
                        <a:ln w="1905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-3.95pt;margin-top:6pt;height:1.5pt;width:485.25pt;z-index:251659264;mso-width-relative:page;mso-height-relative:page;" filled="f" stroked="t" coordsize="21600,21600" o:gfxdata="UEsDBAoAAAAAAIdO4kAAAAAAAAAAAAAAAAAEAAAAZHJzL1BLAwQUAAAACACHTuJAKtYe19gAAAAI&#10;AQAADwAAAGRycy9kb3ducmV2LnhtbE2PS2vDMBCE74X+B7GFXkoixVC7cSwH+rqVQpJCyE22trax&#10;tTKW8vr33Z7a484Ms98U64sbxAmn0HnSsJgrEEi1tx01Gr5277MnECEasmbwhBquGGBd3t4UJrf+&#10;TBs8bWMjuIRCbjS0MY65lKFu0Zkw9yMSe99+cibyOTXSTubM5W6QiVKpdKYj/tCaEV9arPvt0WmQ&#10;3cehuo79626f7ass6zdvD5/PWt/fLdQKRMRL/AvDLz6jQ8lMlT+SDWLQMMuWnGQ94UnsL9MkBVGx&#10;8KhAloX8P6D8AVBLAwQUAAAACACHTuJA314t0CECAAAXBAAADgAAAGRycy9lMm9Eb2MueG1srVPN&#10;ctMwEL4zwztodCd2UuqWTJweEsqFgcwAD6DIcqwZ/Y1WiZNb4QX6CLwCFw4Fps9gvxErObRQDvSA&#10;D/JK2v32229Xs4u9VmQnPEhrSjoe5ZQIw20lzaakH95fPjunBAIzFVPWiJIeBNCL+dMns9ZNxcQ2&#10;VlXCEwQxMG1dSZsQ3DTLgDdCMxhZJwxe1tZrFnDrN1nlWYvoWmWTPC+y1vrKecsFAJ4uh0t6RPSP&#10;AbR1LblYWr7VwoQB1QvFApYEjXRA54ltXQse3tY1iEBUSbHSkFZMgvY6rtl8xqYbz1wj+ZECewyF&#10;BzVpJg0mvYNassDI1su/oLTk3oKtw4hbnQ2FJEWwinH+QJt3DXMi1YJSg7sTHf4fLH+zW3kiq5Ke&#10;UGKYxoZ3n/ur/rr70X3pr0n/sbvFpf/UX3Vfu+/dt+62uyEnUbfWwRTDF2bljztwKx9F2Ndexz+W&#10;R/YlnUyK50WB+AfMcnae4zfoLvaBcHQoxsWkODulhKNHusvuQZyH8EpYTaJRUgieyU0TFtYY7K71&#10;46Q7272GgDQw8FdAZGDspVQqNVkZ0uK8v8hPsfec4eTWODFoaofVg9kkHLBKVjEmRoPfrBfKkx2L&#10;05O+SBxz/OEWEy4ZNINfuhrq83ZrqpS8Eax6aSoSDg4VNviwaGQDmhIl8BmikfwCk+rffkhAGeQR&#10;OzBoHq21rQ6pFekc5yUxPc52HMjf9yn6/j3PfwJ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SBAAAW0NvbnRlbnRfVHlwZXNdLnhtbFBLAQIUAAoA&#10;AAAAAIdO4kAAAAAAAAAAAAAAAAAGAAAAAAAAAAAAEAAAAHQDAABfcmVscy9QSwECFAAUAAAACACH&#10;TuJAihRmPNEAAACUAQAACwAAAAAAAAABACAAAACYAwAAX3JlbHMvLnJlbHNQSwECFAAKAAAAAACH&#10;TuJAAAAAAAAAAAAAAAAABAAAAAAAAAAAABAAAAAAAAAAZHJzL1BLAQIUABQAAAAIAIdO4kAq1h7X&#10;2AAAAAgBAAAPAAAAAAAAAAEAIAAAACIAAABkcnMvZG93bnJldi54bWxQSwECFAAUAAAACACHTuJA&#10;314t0CECAAAXBAAADgAAAAAAAAABACAAAAAnAQAAZHJzL2Uyb0RvYy54bWxQSwUGAAAAAAYABgBZ&#10;AQAAugUAAAAA&#10;">
                <v:fill on="f" focussize="0,0"/>
                <v:stroke weight="1.5pt" color="#000000" joinstyle="round" startarrowwidth="narrow" startarrowlength="short" endarrowwidth="narrow" endarrowlength="short"/>
                <v:imagedata o:title=""/>
                <o:lock v:ext="edit" aspectratio="f"/>
              </v:shape>
            </w:pict>
          </mc:Fallback>
        </mc:AlternateContent>
      </w:r>
    </w:p>
    <w:p w14:paraId="10365AC0">
      <w:pPr>
        <w:widowControl w:val="0"/>
        <w:shd w:val="clear" w:color="auto" w:fill="FFFFFF"/>
        <w:suppressAutoHyphens/>
        <w:jc w:val="center"/>
        <w:rPr>
          <w:rFonts w:ascii="Times New Roman" w:hAnsi="Times New Roman" w:eastAsia="Times New Roman" w:cs="Times New Roman"/>
          <w:color w:val="1A1A1A"/>
          <w:kern w:val="2"/>
          <w:sz w:val="28"/>
          <w:szCs w:val="28"/>
          <w:lang w:val="ru-RU" w:eastAsia="ru-RU" w:bidi="ru-RU"/>
        </w:rPr>
      </w:pPr>
      <w:r>
        <w:rPr>
          <w:rFonts w:ascii="Times New Roman" w:hAnsi="Times New Roman" w:eastAsia="Times New Roman" w:cs="Times New Roman"/>
          <w:color w:val="1A1A1A"/>
          <w:kern w:val="2"/>
          <w:sz w:val="28"/>
          <w:szCs w:val="28"/>
          <w:lang w:val="ru-RU" w:eastAsia="ru-RU" w:bidi="ru-RU"/>
        </w:rPr>
        <w:t>Кафедра</w:t>
      </w:r>
      <w:r>
        <w:rPr>
          <w:rFonts w:hint="default" w:ascii="Times New Roman" w:hAnsi="Times New Roman" w:eastAsia="Times New Roman" w:cs="Times New Roman"/>
          <w:color w:val="1A1A1A"/>
          <w:kern w:val="2"/>
          <w:sz w:val="28"/>
          <w:szCs w:val="28"/>
          <w:lang w:val="en-US" w:eastAsia="ru-RU" w:bidi="ru-RU"/>
        </w:rPr>
        <w:t xml:space="preserve"> </w:t>
      </w:r>
      <w:r>
        <w:rPr>
          <w:rFonts w:ascii="Times New Roman" w:hAnsi="Times New Roman" w:eastAsia="Times New Roman" w:cs="Times New Roman"/>
          <w:color w:val="1A1A1A"/>
          <w:kern w:val="2"/>
          <w:sz w:val="28"/>
          <w:szCs w:val="28"/>
          <w:lang w:val="ru-RU" w:eastAsia="ru-RU" w:bidi="ru-RU"/>
        </w:rPr>
        <w:t>№515 «Государственное управление и социальные</w:t>
      </w:r>
      <w:r>
        <w:rPr>
          <w:rFonts w:hint="default" w:ascii="Times New Roman" w:hAnsi="Times New Roman" w:eastAsia="Times New Roman" w:cs="Times New Roman"/>
          <w:color w:val="1A1A1A"/>
          <w:kern w:val="2"/>
          <w:sz w:val="28"/>
          <w:szCs w:val="28"/>
          <w:lang w:val="en-US" w:eastAsia="ru-RU" w:bidi="ru-RU"/>
        </w:rPr>
        <w:t xml:space="preserve"> </w:t>
      </w:r>
      <w:r>
        <w:rPr>
          <w:rFonts w:ascii="Times New Roman" w:hAnsi="Times New Roman" w:eastAsia="Times New Roman" w:cs="Times New Roman"/>
          <w:color w:val="1A1A1A"/>
          <w:kern w:val="2"/>
          <w:sz w:val="28"/>
          <w:szCs w:val="28"/>
          <w:lang w:val="ru-RU" w:eastAsia="ru-RU" w:bidi="ru-RU"/>
        </w:rPr>
        <w:t>технологии»</w:t>
      </w:r>
    </w:p>
    <w:p w14:paraId="4BC514FC">
      <w:pPr>
        <w:widowControl w:val="0"/>
        <w:shd w:val="clear" w:color="auto" w:fill="FFFFFF"/>
        <w:suppressAutoHyphens/>
        <w:jc w:val="both"/>
        <w:rPr>
          <w:rFonts w:ascii="Times New Roman" w:hAnsi="Times New Roman" w:eastAsia="Times New Roman" w:cs="Times New Roman"/>
          <w:color w:val="1A1A1A"/>
          <w:kern w:val="2"/>
          <w:sz w:val="28"/>
          <w:szCs w:val="28"/>
          <w:lang w:val="ru-RU" w:eastAsia="ru-RU" w:bidi="ru-RU"/>
        </w:rPr>
      </w:pPr>
    </w:p>
    <w:p w14:paraId="6CA3845C">
      <w:pPr>
        <w:widowControl w:val="0"/>
        <w:shd w:val="clear" w:color="auto" w:fill="FFFFFF"/>
        <w:suppressAutoHyphens/>
        <w:spacing w:line="360" w:lineRule="auto"/>
        <w:jc w:val="center"/>
        <w:rPr>
          <w:rFonts w:ascii="Times New Roman" w:hAnsi="Times New Roman" w:eastAsia="Times New Roman" w:cs="Times New Roman"/>
          <w:b/>
          <w:color w:val="1A1A1A"/>
          <w:kern w:val="2"/>
          <w:sz w:val="48"/>
          <w:szCs w:val="48"/>
          <w:lang w:val="ru-RU" w:eastAsia="ru-RU" w:bidi="ru-RU"/>
        </w:rPr>
      </w:pPr>
      <w:r>
        <w:rPr>
          <w:rFonts w:ascii="Times New Roman" w:hAnsi="Times New Roman" w:eastAsia="Times New Roman" w:cs="Times New Roman"/>
          <w:b/>
          <w:color w:val="1A1A1A"/>
          <w:kern w:val="2"/>
          <w:sz w:val="48"/>
          <w:szCs w:val="48"/>
          <w:lang w:val="ru-RU" w:eastAsia="ru-RU" w:bidi="ru-RU"/>
        </w:rPr>
        <w:t>КУРСОВОЙ ПРОЕКТ</w:t>
      </w:r>
    </w:p>
    <w:p w14:paraId="5B11E3EA">
      <w:pPr>
        <w:widowControl w:val="0"/>
        <w:shd w:val="clear" w:color="auto" w:fill="FFFFFF"/>
        <w:suppressAutoHyphens/>
        <w:spacing w:line="360" w:lineRule="auto"/>
        <w:jc w:val="center"/>
        <w:rPr>
          <w:rFonts w:ascii="Times New Roman" w:hAnsi="Times New Roman" w:eastAsia="Times New Roman" w:cs="Times New Roman"/>
          <w:color w:val="1A1A1A"/>
          <w:kern w:val="2"/>
          <w:sz w:val="28"/>
          <w:szCs w:val="28"/>
          <w:lang w:val="ru-RU" w:eastAsia="ru-RU" w:bidi="ru-RU"/>
        </w:rPr>
      </w:pPr>
      <w:r>
        <w:rPr>
          <w:rFonts w:ascii="Times New Roman" w:hAnsi="Times New Roman" w:eastAsia="Times New Roman" w:cs="Times New Roman"/>
          <w:color w:val="1A1A1A"/>
          <w:kern w:val="2"/>
          <w:sz w:val="28"/>
          <w:szCs w:val="28"/>
          <w:lang w:val="ru-RU" w:eastAsia="ru-RU" w:bidi="ru-RU"/>
        </w:rPr>
        <w:t>по дисциплине</w:t>
      </w:r>
    </w:p>
    <w:p w14:paraId="20E88F49">
      <w:pPr>
        <w:widowControl w:val="0"/>
        <w:shd w:val="clear" w:color="auto" w:fill="FFFFFF"/>
        <w:suppressAutoHyphens/>
        <w:spacing w:line="360" w:lineRule="auto"/>
        <w:jc w:val="center"/>
        <w:rPr>
          <w:rFonts w:hint="default" w:ascii="Times New Roman" w:hAnsi="Times New Roman" w:eastAsia="Times New Roman" w:cs="Times New Roman"/>
          <w:color w:val="1A1A1A"/>
          <w:kern w:val="2"/>
          <w:sz w:val="36"/>
          <w:szCs w:val="36"/>
          <w:lang w:val="en-US" w:eastAsia="ru-RU" w:bidi="ru-RU"/>
        </w:rPr>
      </w:pPr>
      <w:r>
        <w:rPr>
          <w:rFonts w:ascii="Times New Roman" w:hAnsi="Times New Roman" w:eastAsia="Times New Roman" w:cs="Times New Roman"/>
          <w:color w:val="1A1A1A"/>
          <w:kern w:val="2"/>
          <w:sz w:val="36"/>
          <w:szCs w:val="36"/>
          <w:lang w:val="ru-RU" w:eastAsia="ru-RU" w:bidi="ru-RU"/>
        </w:rPr>
        <w:t>«Введение</w:t>
      </w:r>
      <w:r>
        <w:rPr>
          <w:rFonts w:hint="default" w:ascii="Times New Roman" w:hAnsi="Times New Roman" w:eastAsia="Times New Roman" w:cs="Times New Roman"/>
          <w:color w:val="1A1A1A"/>
          <w:kern w:val="2"/>
          <w:sz w:val="36"/>
          <w:szCs w:val="36"/>
          <w:lang w:val="en-US" w:eastAsia="ru-RU" w:bidi="ru-RU"/>
        </w:rPr>
        <w:t xml:space="preserve"> в авиационную и </w:t>
      </w:r>
    </w:p>
    <w:p w14:paraId="2E5FABAA">
      <w:pPr>
        <w:widowControl w:val="0"/>
        <w:shd w:val="clear" w:color="auto" w:fill="FFFFFF"/>
        <w:suppressAutoHyphens/>
        <w:spacing w:line="360" w:lineRule="auto"/>
        <w:jc w:val="center"/>
        <w:rPr>
          <w:rFonts w:ascii="Times New Roman" w:hAnsi="Times New Roman" w:eastAsia="Times New Roman" w:cs="Times New Roman"/>
          <w:color w:val="1A1A1A"/>
          <w:kern w:val="2"/>
          <w:sz w:val="36"/>
          <w:szCs w:val="36"/>
          <w:lang w:val="ru-RU" w:eastAsia="ru-RU" w:bidi="ru-RU"/>
        </w:rPr>
      </w:pPr>
      <w:r>
        <w:rPr>
          <w:rFonts w:hint="default" w:ascii="Times New Roman" w:hAnsi="Times New Roman" w:eastAsia="Times New Roman" w:cs="Times New Roman"/>
          <w:color w:val="1A1A1A"/>
          <w:kern w:val="2"/>
          <w:sz w:val="36"/>
          <w:szCs w:val="36"/>
          <w:lang w:val="en-US" w:eastAsia="ru-RU" w:bidi="ru-RU"/>
        </w:rPr>
        <w:t xml:space="preserve">ракетно-космическую технику </w:t>
      </w:r>
      <w:r>
        <w:rPr>
          <w:rFonts w:ascii="Times New Roman" w:hAnsi="Times New Roman" w:eastAsia="Times New Roman" w:cs="Times New Roman"/>
          <w:color w:val="1A1A1A"/>
          <w:kern w:val="2"/>
          <w:sz w:val="36"/>
          <w:szCs w:val="36"/>
          <w:lang w:val="ru-RU" w:eastAsia="ru-RU" w:bidi="ru-RU"/>
        </w:rPr>
        <w:t>»</w:t>
      </w:r>
    </w:p>
    <w:p w14:paraId="4C719178">
      <w:pPr>
        <w:widowControl w:val="0"/>
        <w:shd w:val="clear" w:color="auto" w:fill="FFFFFF"/>
        <w:suppressAutoHyphens/>
        <w:spacing w:line="360" w:lineRule="auto"/>
        <w:jc w:val="center"/>
        <w:rPr>
          <w:rFonts w:ascii="Times New Roman" w:hAnsi="Times New Roman" w:eastAsia="Times New Roman" w:cs="Times New Roman"/>
          <w:color w:val="1A1A1A"/>
          <w:kern w:val="2"/>
          <w:sz w:val="28"/>
          <w:szCs w:val="28"/>
          <w:lang w:val="ru-RU" w:eastAsia="ru-RU" w:bidi="ru-RU"/>
        </w:rPr>
      </w:pPr>
      <w:r>
        <w:rPr>
          <w:rFonts w:ascii="Times New Roman" w:hAnsi="Times New Roman" w:eastAsia="Times New Roman" w:cs="Times New Roman"/>
          <w:color w:val="1A1A1A"/>
          <w:kern w:val="2"/>
          <w:sz w:val="28"/>
          <w:szCs w:val="28"/>
          <w:lang w:val="ru-RU" w:eastAsia="ru-RU" w:bidi="ru-RU"/>
        </w:rPr>
        <w:t>на тему:</w:t>
      </w:r>
    </w:p>
    <w:p w14:paraId="32C7F4BD">
      <w:pPr>
        <w:widowControl w:val="0"/>
        <w:shd w:val="clear" w:color="auto" w:fill="FFFFFF"/>
        <w:suppressAutoHyphens/>
        <w:spacing w:line="360" w:lineRule="auto"/>
        <w:jc w:val="center"/>
        <w:rPr>
          <w:rFonts w:ascii="Times New Roman" w:hAnsi="Times New Roman" w:eastAsia="Times New Roman" w:cs="Times New Roman"/>
          <w:b/>
          <w:color w:val="1A1A1A"/>
          <w:kern w:val="2"/>
          <w:sz w:val="44"/>
          <w:szCs w:val="44"/>
          <w:lang w:val="ru-RU" w:eastAsia="ru-RU" w:bidi="ru-RU"/>
        </w:rPr>
      </w:pPr>
      <w:r>
        <w:rPr>
          <w:rFonts w:ascii="Times New Roman" w:hAnsi="Times New Roman" w:eastAsia="Times New Roman" w:cs="Times New Roman"/>
          <w:b/>
          <w:color w:val="1A1A1A"/>
          <w:kern w:val="2"/>
          <w:sz w:val="44"/>
          <w:szCs w:val="44"/>
          <w:lang w:val="ru-RU" w:eastAsia="ru-RU" w:bidi="ru-RU"/>
        </w:rPr>
        <w:t>«</w:t>
      </w:r>
      <w:r>
        <w:rPr>
          <w:rFonts w:hint="default" w:ascii="Times New Roman" w:hAnsi="Times New Roman" w:eastAsia="Times New Roman"/>
          <w:b/>
          <w:color w:val="1A1A1A"/>
          <w:kern w:val="2"/>
          <w:sz w:val="44"/>
          <w:szCs w:val="44"/>
          <w:lang w:val="ru-RU" w:eastAsia="ru-RU"/>
        </w:rPr>
        <w:t>Орбитальный облёт Луны без посадки</w:t>
      </w:r>
      <w:r>
        <w:rPr>
          <w:rFonts w:ascii="Times New Roman" w:hAnsi="Times New Roman" w:eastAsia="Times New Roman" w:cs="Times New Roman"/>
          <w:b/>
          <w:color w:val="1A1A1A"/>
          <w:kern w:val="2"/>
          <w:sz w:val="44"/>
          <w:szCs w:val="44"/>
          <w:lang w:val="ru-RU" w:eastAsia="ru-RU" w:bidi="ru-RU"/>
        </w:rPr>
        <w:t>»</w:t>
      </w:r>
    </w:p>
    <w:p w14:paraId="07D75881">
      <w:pPr>
        <w:widowControl w:val="0"/>
        <w:shd w:val="clear" w:color="auto" w:fill="FFFFFF"/>
        <w:suppressAutoHyphens/>
        <w:spacing w:line="360" w:lineRule="auto"/>
        <w:jc w:val="both"/>
        <w:rPr>
          <w:rFonts w:hint="default" w:ascii="Times New Roman" w:hAnsi="Times New Roman" w:eastAsia="Times New Roman" w:cs="Times New Roman"/>
          <w:color w:val="1A1A1A"/>
          <w:kern w:val="2"/>
          <w:sz w:val="32"/>
          <w:szCs w:val="32"/>
          <w:lang w:val="en-US" w:eastAsia="ru-RU" w:bidi="ru-RU"/>
        </w:rPr>
      </w:pPr>
      <w:r>
        <w:rPr>
          <w:rFonts w:ascii="Times New Roman" w:hAnsi="Times New Roman" w:eastAsia="Times New Roman" w:cs="Times New Roman"/>
          <w:color w:val="1A1A1A"/>
          <w:kern w:val="2"/>
          <w:sz w:val="32"/>
          <w:szCs w:val="32"/>
          <w:lang w:val="ru-RU" w:eastAsia="ru-RU" w:bidi="ru-RU"/>
        </w:rPr>
        <w:t>Команда</w:t>
      </w:r>
      <w:r>
        <w:rPr>
          <w:rFonts w:hint="default" w:ascii="Times New Roman" w:hAnsi="Times New Roman" w:eastAsia="Times New Roman" w:cs="Times New Roman"/>
          <w:color w:val="1A1A1A"/>
          <w:kern w:val="2"/>
          <w:sz w:val="32"/>
          <w:szCs w:val="32"/>
          <w:lang w:val="en-US" w:eastAsia="ru-RU" w:bidi="ru-RU"/>
        </w:rPr>
        <w:t xml:space="preserve"> «Буэнос-Айрэс»</w:t>
      </w:r>
    </w:p>
    <w:p w14:paraId="3EC6F1C9">
      <w:pPr>
        <w:widowControl w:val="0"/>
        <w:shd w:val="clear" w:color="auto" w:fill="FFFFFF"/>
        <w:suppressAutoHyphens/>
        <w:spacing w:before="240" w:after="240" w:line="360" w:lineRule="auto"/>
        <w:jc w:val="both"/>
        <w:rPr>
          <w:rFonts w:hint="default" w:ascii="Times New Roman" w:hAnsi="Times New Roman" w:eastAsia="Times New Roman"/>
          <w:color w:val="1A1A1A"/>
          <w:kern w:val="2"/>
          <w:sz w:val="28"/>
          <w:szCs w:val="28"/>
          <w:lang w:val="ru-RU" w:eastAsia="ru-RU"/>
        </w:rPr>
      </w:pPr>
      <w:r>
        <w:rPr>
          <w:rFonts w:ascii="Times New Roman" w:hAnsi="Times New Roman" w:eastAsia="Times New Roman" w:cs="Times New Roman"/>
          <w:color w:val="1A1A1A"/>
          <w:kern w:val="2"/>
          <w:sz w:val="28"/>
          <w:szCs w:val="28"/>
          <w:lang w:val="ru-RU" w:eastAsia="ru-RU" w:bidi="ru-RU"/>
        </w:rPr>
        <w:t>Студент</w:t>
      </w:r>
      <w:r>
        <w:rPr>
          <w:rFonts w:ascii="Times New Roman" w:hAnsi="Times New Roman" w:eastAsia="Times New Roman" w:cs="Times New Roman"/>
          <w:color w:val="1A1A1A"/>
          <w:kern w:val="2"/>
          <w:sz w:val="28"/>
          <w:szCs w:val="28"/>
          <w:lang w:val="ru-RU" w:eastAsia="ru-RU" w:bidi="ru-RU"/>
        </w:rPr>
        <w:tab/>
      </w:r>
      <w:r>
        <w:rPr>
          <w:rFonts w:hint="default" w:ascii="Times New Roman" w:hAnsi="Times New Roman" w:eastAsia="Times New Roman" w:cs="Times New Roman"/>
          <w:color w:val="1A1A1A"/>
          <w:kern w:val="2"/>
          <w:sz w:val="28"/>
          <w:szCs w:val="28"/>
          <w:lang w:val="en-US" w:eastAsia="ru-RU" w:bidi="ru-RU"/>
        </w:rPr>
        <w:t xml:space="preserve">       ___________</w:t>
      </w:r>
      <w:r>
        <w:rPr>
          <w:rFonts w:hint="default" w:ascii="Times New Roman" w:hAnsi="Times New Roman" w:eastAsia="Times New Roman" w:cs="Times New Roman"/>
          <w:color w:val="1A1A1A"/>
          <w:kern w:val="2"/>
          <w:sz w:val="28"/>
          <w:szCs w:val="28"/>
          <w:lang w:val="en-US" w:eastAsia="ru-RU" w:bidi="ru-RU"/>
        </w:rPr>
        <w:tab/>
      </w:r>
      <w:r>
        <w:rPr>
          <w:rFonts w:hint="default" w:ascii="Times New Roman" w:hAnsi="Times New Roman" w:eastAsia="Times New Roman" w:cs="Times New Roman"/>
          <w:color w:val="1A1A1A"/>
          <w:kern w:val="2"/>
          <w:sz w:val="28"/>
          <w:szCs w:val="28"/>
          <w:lang w:val="en-US" w:eastAsia="ru-RU" w:bidi="ru-RU"/>
        </w:rPr>
        <w:tab/>
      </w:r>
      <w:r>
        <w:rPr>
          <w:rFonts w:hint="default" w:ascii="Times New Roman" w:hAnsi="Times New Roman" w:eastAsia="Times New Roman"/>
          <w:color w:val="1A1A1A"/>
          <w:kern w:val="2"/>
          <w:sz w:val="28"/>
          <w:szCs w:val="28"/>
          <w:lang w:val="ru-RU" w:eastAsia="ru-RU"/>
        </w:rPr>
        <w:t>Лëдов</w:t>
      </w:r>
      <w:r>
        <w:rPr>
          <w:rFonts w:hint="default" w:ascii="Times New Roman" w:hAnsi="Times New Roman" w:eastAsia="Times New Roman"/>
          <w:color w:val="1A1A1A"/>
          <w:kern w:val="2"/>
          <w:sz w:val="28"/>
          <w:szCs w:val="28"/>
          <w:lang w:val="en-US" w:eastAsia="ru-RU"/>
        </w:rPr>
        <w:t xml:space="preserve"> </w:t>
      </w:r>
      <w:r>
        <w:rPr>
          <w:rFonts w:hint="default" w:ascii="Times New Roman" w:hAnsi="Times New Roman" w:eastAsia="Times New Roman"/>
          <w:color w:val="1A1A1A"/>
          <w:kern w:val="2"/>
          <w:sz w:val="28"/>
          <w:szCs w:val="28"/>
          <w:lang w:val="ru-RU" w:eastAsia="ru-RU"/>
        </w:rPr>
        <w:t>Константин Олегович</w:t>
      </w:r>
    </w:p>
    <w:p w14:paraId="3FEEC1DE">
      <w:pPr>
        <w:widowControl w:val="0"/>
        <w:shd w:val="clear" w:color="auto" w:fill="FFFFFF"/>
        <w:suppressAutoHyphens/>
        <w:spacing w:before="240" w:after="240" w:line="360" w:lineRule="auto"/>
        <w:jc w:val="both"/>
        <w:rPr>
          <w:rFonts w:hint="default" w:ascii="Times New Roman" w:hAnsi="Times New Roman" w:eastAsia="Times New Roman"/>
          <w:color w:val="1A1A1A"/>
          <w:kern w:val="2"/>
          <w:sz w:val="28"/>
          <w:szCs w:val="28"/>
          <w:lang w:val="ru-RU" w:eastAsia="ru-RU"/>
        </w:rPr>
      </w:pPr>
      <w:r>
        <w:rPr>
          <w:rFonts w:ascii="Times New Roman" w:hAnsi="Times New Roman" w:eastAsia="Times New Roman" w:cs="Times New Roman"/>
          <w:color w:val="1A1A1A"/>
          <w:kern w:val="2"/>
          <w:sz w:val="28"/>
          <w:szCs w:val="28"/>
          <w:lang w:val="ru-RU" w:eastAsia="ru-RU" w:bidi="ru-RU"/>
        </w:rPr>
        <w:t>Студент</w:t>
      </w:r>
      <w:r>
        <w:rPr>
          <w:rFonts w:ascii="Times New Roman" w:hAnsi="Times New Roman" w:eastAsia="Times New Roman" w:cs="Times New Roman"/>
          <w:color w:val="1A1A1A"/>
          <w:kern w:val="2"/>
          <w:sz w:val="28"/>
          <w:szCs w:val="28"/>
          <w:lang w:val="ru-RU" w:eastAsia="ru-RU" w:bidi="ru-RU"/>
        </w:rPr>
        <w:tab/>
      </w:r>
      <w:r>
        <w:rPr>
          <w:rFonts w:hint="default" w:ascii="Times New Roman" w:hAnsi="Times New Roman" w:eastAsia="Times New Roman" w:cs="Times New Roman"/>
          <w:color w:val="1A1A1A"/>
          <w:kern w:val="2"/>
          <w:sz w:val="28"/>
          <w:szCs w:val="28"/>
          <w:lang w:val="en-US" w:eastAsia="ru-RU" w:bidi="ru-RU"/>
        </w:rPr>
        <w:t xml:space="preserve">       ___________</w:t>
      </w:r>
      <w:r>
        <w:rPr>
          <w:rFonts w:hint="default" w:ascii="Times New Roman" w:hAnsi="Times New Roman" w:eastAsia="Times New Roman" w:cs="Times New Roman"/>
          <w:color w:val="1A1A1A"/>
          <w:kern w:val="2"/>
          <w:sz w:val="28"/>
          <w:szCs w:val="28"/>
          <w:lang w:val="en-US" w:eastAsia="ru-RU" w:bidi="ru-RU"/>
        </w:rPr>
        <w:tab/>
      </w:r>
      <w:r>
        <w:rPr>
          <w:rFonts w:hint="default" w:ascii="Times New Roman" w:hAnsi="Times New Roman" w:eastAsia="Times New Roman" w:cs="Times New Roman"/>
          <w:color w:val="1A1A1A"/>
          <w:kern w:val="2"/>
          <w:sz w:val="28"/>
          <w:szCs w:val="28"/>
          <w:lang w:val="en-US" w:eastAsia="ru-RU" w:bidi="ru-RU"/>
        </w:rPr>
        <w:tab/>
      </w:r>
      <w:r>
        <w:rPr>
          <w:rFonts w:hint="default" w:ascii="Times New Roman" w:hAnsi="Times New Roman" w:eastAsia="Times New Roman"/>
          <w:color w:val="1A1A1A"/>
          <w:kern w:val="2"/>
          <w:sz w:val="28"/>
          <w:szCs w:val="28"/>
          <w:lang w:val="ru-RU" w:eastAsia="ru-RU"/>
        </w:rPr>
        <w:t>Лобанов Илья Владимирович</w:t>
      </w:r>
    </w:p>
    <w:p w14:paraId="6B9CC7BD">
      <w:pPr>
        <w:widowControl w:val="0"/>
        <w:shd w:val="clear" w:color="auto" w:fill="FFFFFF"/>
        <w:suppressAutoHyphens/>
        <w:spacing w:before="240" w:after="240" w:line="360" w:lineRule="auto"/>
        <w:jc w:val="both"/>
        <w:rPr>
          <w:rFonts w:hint="default" w:ascii="Times New Roman" w:hAnsi="Times New Roman" w:eastAsia="Times New Roman" w:cs="Times New Roman"/>
          <w:color w:val="1A1A1A"/>
          <w:kern w:val="2"/>
          <w:sz w:val="28"/>
          <w:szCs w:val="28"/>
          <w:lang w:val="en-US" w:eastAsia="ru-RU" w:bidi="ru-RU"/>
        </w:rPr>
      </w:pPr>
      <w:r>
        <w:rPr>
          <w:rFonts w:ascii="Times New Roman" w:hAnsi="Times New Roman" w:eastAsia="Times New Roman" w:cs="Times New Roman"/>
          <w:color w:val="1A1A1A"/>
          <w:kern w:val="2"/>
          <w:sz w:val="28"/>
          <w:szCs w:val="28"/>
          <w:lang w:val="ru-RU" w:eastAsia="ru-RU" w:bidi="ru-RU"/>
        </w:rPr>
        <w:t>Студент</w:t>
      </w:r>
      <w:r>
        <w:rPr>
          <w:rFonts w:ascii="Times New Roman" w:hAnsi="Times New Roman" w:eastAsia="Times New Roman" w:cs="Times New Roman"/>
          <w:color w:val="1A1A1A"/>
          <w:kern w:val="2"/>
          <w:sz w:val="28"/>
          <w:szCs w:val="28"/>
          <w:lang w:val="ru-RU" w:eastAsia="ru-RU" w:bidi="ru-RU"/>
        </w:rPr>
        <w:tab/>
      </w:r>
      <w:r>
        <w:rPr>
          <w:rFonts w:hint="default" w:ascii="Times New Roman" w:hAnsi="Times New Roman" w:eastAsia="Times New Roman" w:cs="Times New Roman"/>
          <w:color w:val="1A1A1A"/>
          <w:kern w:val="2"/>
          <w:sz w:val="28"/>
          <w:szCs w:val="28"/>
          <w:lang w:val="en-US" w:eastAsia="ru-RU" w:bidi="ru-RU"/>
        </w:rPr>
        <w:t xml:space="preserve">       ___________</w:t>
      </w:r>
      <w:r>
        <w:rPr>
          <w:rFonts w:hint="default" w:ascii="Times New Roman" w:hAnsi="Times New Roman" w:eastAsia="Times New Roman" w:cs="Times New Roman"/>
          <w:color w:val="1A1A1A"/>
          <w:kern w:val="2"/>
          <w:sz w:val="28"/>
          <w:szCs w:val="28"/>
          <w:lang w:val="en-US" w:eastAsia="ru-RU" w:bidi="ru-RU"/>
        </w:rPr>
        <w:tab/>
      </w:r>
      <w:r>
        <w:rPr>
          <w:rFonts w:hint="default" w:ascii="Times New Roman" w:hAnsi="Times New Roman" w:eastAsia="Times New Roman" w:cs="Times New Roman"/>
          <w:color w:val="1A1A1A"/>
          <w:kern w:val="2"/>
          <w:sz w:val="28"/>
          <w:szCs w:val="28"/>
          <w:lang w:val="en-US" w:eastAsia="ru-RU" w:bidi="ru-RU"/>
        </w:rPr>
        <w:tab/>
      </w:r>
      <w:r>
        <w:rPr>
          <w:rFonts w:hint="default" w:ascii="Times New Roman" w:hAnsi="Times New Roman" w:eastAsia="Times New Roman"/>
          <w:color w:val="1A1A1A"/>
          <w:kern w:val="2"/>
          <w:sz w:val="28"/>
          <w:szCs w:val="28"/>
          <w:lang w:val="en-US" w:eastAsia="ru-RU"/>
        </w:rPr>
        <w:t>Заргаров Александр Каренович</w:t>
      </w:r>
    </w:p>
    <w:p w14:paraId="7D22A7A6">
      <w:pPr>
        <w:widowControl w:val="0"/>
        <w:shd w:val="clear" w:color="auto" w:fill="FFFFFF"/>
        <w:suppressAutoHyphens/>
        <w:spacing w:before="240" w:after="240" w:line="360" w:lineRule="auto"/>
        <w:jc w:val="both"/>
        <w:rPr>
          <w:rFonts w:hint="default" w:ascii="Times New Roman" w:hAnsi="Times New Roman" w:eastAsia="Times New Roman" w:cs="Times New Roman"/>
          <w:color w:val="1A1A1A"/>
          <w:kern w:val="2"/>
          <w:sz w:val="28"/>
          <w:szCs w:val="28"/>
          <w:lang w:val="en-US" w:eastAsia="ru-RU" w:bidi="ru-RU"/>
        </w:rPr>
      </w:pPr>
      <w:r>
        <w:rPr>
          <w:rFonts w:ascii="Times New Roman" w:hAnsi="Times New Roman" w:eastAsia="Times New Roman" w:cs="Times New Roman"/>
          <w:color w:val="1A1A1A"/>
          <w:kern w:val="2"/>
          <w:sz w:val="28"/>
          <w:szCs w:val="28"/>
          <w:lang w:val="ru-RU" w:eastAsia="ru-RU" w:bidi="ru-RU"/>
        </w:rPr>
        <w:t>Студент</w:t>
      </w:r>
      <w:r>
        <w:rPr>
          <w:rFonts w:ascii="Times New Roman" w:hAnsi="Times New Roman" w:eastAsia="Times New Roman" w:cs="Times New Roman"/>
          <w:color w:val="1A1A1A"/>
          <w:kern w:val="2"/>
          <w:sz w:val="28"/>
          <w:szCs w:val="28"/>
          <w:lang w:val="ru-RU" w:eastAsia="ru-RU" w:bidi="ru-RU"/>
        </w:rPr>
        <w:tab/>
      </w:r>
      <w:r>
        <w:rPr>
          <w:rFonts w:hint="default" w:ascii="Times New Roman" w:hAnsi="Times New Roman" w:eastAsia="Times New Roman" w:cs="Times New Roman"/>
          <w:color w:val="1A1A1A"/>
          <w:kern w:val="2"/>
          <w:sz w:val="28"/>
          <w:szCs w:val="28"/>
          <w:lang w:val="en-US" w:eastAsia="ru-RU" w:bidi="ru-RU"/>
        </w:rPr>
        <w:t xml:space="preserve">       ___________</w:t>
      </w:r>
      <w:r>
        <w:rPr>
          <w:rFonts w:hint="default" w:ascii="Times New Roman" w:hAnsi="Times New Roman" w:eastAsia="Times New Roman" w:cs="Times New Roman"/>
          <w:color w:val="1A1A1A"/>
          <w:kern w:val="2"/>
          <w:sz w:val="28"/>
          <w:szCs w:val="28"/>
          <w:lang w:val="en-US" w:eastAsia="ru-RU" w:bidi="ru-RU"/>
        </w:rPr>
        <w:tab/>
      </w:r>
      <w:r>
        <w:rPr>
          <w:rFonts w:hint="default" w:ascii="Times New Roman" w:hAnsi="Times New Roman" w:eastAsia="Times New Roman" w:cs="Times New Roman"/>
          <w:color w:val="1A1A1A"/>
          <w:kern w:val="2"/>
          <w:sz w:val="28"/>
          <w:szCs w:val="28"/>
          <w:lang w:val="en-US" w:eastAsia="ru-RU" w:bidi="ru-RU"/>
        </w:rPr>
        <w:tab/>
      </w:r>
      <w:r>
        <w:rPr>
          <w:rFonts w:ascii="Times New Roman" w:hAnsi="Times New Roman" w:eastAsia="Times New Roman" w:cs="Times New Roman"/>
          <w:color w:val="1A1A1A"/>
          <w:kern w:val="2"/>
          <w:sz w:val="28"/>
          <w:szCs w:val="28"/>
          <w:lang w:val="ru-RU" w:eastAsia="ru-RU" w:bidi="ru-RU"/>
        </w:rPr>
        <w:t>Сереп</w:t>
      </w:r>
      <w:r>
        <w:rPr>
          <w:rFonts w:hint="default" w:ascii="Times New Roman" w:hAnsi="Times New Roman" w:eastAsia="Times New Roman" w:cs="Times New Roman"/>
          <w:color w:val="1A1A1A"/>
          <w:kern w:val="2"/>
          <w:sz w:val="28"/>
          <w:szCs w:val="28"/>
          <w:lang w:val="en-US" w:eastAsia="ru-RU" w:bidi="ru-RU"/>
        </w:rPr>
        <w:t xml:space="preserve"> Начын Мергенович</w:t>
      </w:r>
    </w:p>
    <w:p w14:paraId="58CDCE54">
      <w:pPr>
        <w:widowControl w:val="0"/>
        <w:shd w:val="clear" w:color="auto" w:fill="FFFFFF"/>
        <w:suppressAutoHyphens/>
        <w:spacing w:before="240" w:after="240" w:line="360" w:lineRule="auto"/>
        <w:ind w:firstLine="993"/>
        <w:jc w:val="both"/>
        <w:rPr>
          <w:rFonts w:hint="default" w:ascii="Times New Roman" w:hAnsi="Times New Roman" w:eastAsia="Times New Roman" w:cs="Times New Roman"/>
          <w:color w:val="1A1A1A"/>
          <w:kern w:val="2"/>
          <w:sz w:val="28"/>
          <w:szCs w:val="28"/>
          <w:lang w:val="en-US" w:eastAsia="ru-RU" w:bidi="ru-RU"/>
        </w:rPr>
      </w:pPr>
      <w:r>
        <w:rPr>
          <w:rFonts w:ascii="Times New Roman" w:hAnsi="Times New Roman" w:eastAsia="Times New Roman" w:cs="Times New Roman"/>
          <w:color w:val="1A1A1A"/>
          <w:kern w:val="2"/>
          <w:sz w:val="28"/>
          <w:szCs w:val="28"/>
          <w:lang w:val="ru-RU" w:eastAsia="ru-RU" w:bidi="ru-RU"/>
        </w:rPr>
        <w:t>Группа</w:t>
      </w:r>
      <w:r>
        <w:rPr>
          <w:rFonts w:ascii="Times New Roman" w:hAnsi="Times New Roman" w:eastAsia="Times New Roman" w:cs="Times New Roman"/>
          <w:color w:val="1A1A1A"/>
          <w:kern w:val="2"/>
          <w:sz w:val="28"/>
          <w:szCs w:val="28"/>
          <w:lang w:val="ru-RU" w:eastAsia="ru-RU" w:bidi="ru-RU"/>
        </w:rPr>
        <w:tab/>
      </w:r>
      <w:r>
        <w:rPr>
          <w:rFonts w:hint="default" w:ascii="Times New Roman" w:hAnsi="Times New Roman" w:eastAsia="Times New Roman" w:cs="Times New Roman"/>
          <w:color w:val="1A1A1A"/>
          <w:kern w:val="2"/>
          <w:sz w:val="28"/>
          <w:szCs w:val="28"/>
          <w:lang w:val="en-US" w:eastAsia="ru-RU" w:bidi="ru-RU"/>
        </w:rPr>
        <w:t xml:space="preserve"> </w:t>
      </w:r>
      <w:r>
        <w:rPr>
          <w:rFonts w:ascii="Times New Roman" w:hAnsi="Times New Roman" w:eastAsia="Times New Roman" w:cs="Times New Roman"/>
          <w:color w:val="1A1A1A"/>
          <w:kern w:val="2"/>
          <w:sz w:val="28"/>
          <w:szCs w:val="28"/>
          <w:lang w:val="ru-RU" w:eastAsia="ru-RU" w:bidi="ru-RU"/>
        </w:rPr>
        <w:t>М</w:t>
      </w:r>
      <w:r>
        <w:rPr>
          <w:rFonts w:hint="default" w:ascii="Times New Roman" w:hAnsi="Times New Roman" w:eastAsia="Times New Roman" w:cs="Times New Roman"/>
          <w:color w:val="1A1A1A"/>
          <w:kern w:val="2"/>
          <w:sz w:val="28"/>
          <w:szCs w:val="28"/>
          <w:lang w:val="en-US" w:eastAsia="ru-RU" w:bidi="ru-RU"/>
        </w:rPr>
        <w:t>80-110БВ-25</w:t>
      </w:r>
    </w:p>
    <w:p w14:paraId="565F5FD8">
      <w:pPr>
        <w:widowControl w:val="0"/>
        <w:shd w:val="clear" w:color="auto" w:fill="FFFFFF"/>
        <w:suppressAutoHyphens/>
        <w:spacing w:before="240" w:after="240" w:line="360" w:lineRule="auto"/>
        <w:jc w:val="both"/>
        <w:rPr>
          <w:rFonts w:hint="default" w:ascii="Times New Roman" w:hAnsi="Times New Roman" w:eastAsia="Times New Roman" w:cs="Times New Roman"/>
          <w:color w:val="1A1A1A"/>
          <w:kern w:val="2"/>
          <w:sz w:val="28"/>
          <w:szCs w:val="28"/>
          <w:lang w:val="en-US" w:eastAsia="ru-RU" w:bidi="ru-RU"/>
        </w:rPr>
      </w:pPr>
      <w:r>
        <w:rPr>
          <w:rFonts w:hint="default" w:ascii="Times New Roman" w:hAnsi="Times New Roman" w:eastAsia="Times New Roman" w:cs="Times New Roman"/>
          <w:color w:val="1A1A1A"/>
          <w:kern w:val="2"/>
          <w:sz w:val="28"/>
          <w:szCs w:val="28"/>
          <w:lang w:val="en-US" w:eastAsia="ru-RU" w:bidi="ru-RU"/>
        </w:rPr>
        <w:t>Преподаватель</w:t>
      </w:r>
      <w:r>
        <w:rPr>
          <w:rFonts w:hint="default" w:ascii="Times New Roman" w:hAnsi="Times New Roman" w:eastAsia="Times New Roman" w:cs="Times New Roman"/>
          <w:color w:val="1A1A1A"/>
          <w:kern w:val="2"/>
          <w:sz w:val="28"/>
          <w:szCs w:val="28"/>
          <w:lang w:val="en-US" w:eastAsia="ru-RU" w:bidi="ru-RU"/>
        </w:rPr>
        <w:tab/>
      </w:r>
      <w:r>
        <w:rPr>
          <w:rFonts w:hint="default" w:ascii="Times New Roman" w:hAnsi="Times New Roman" w:eastAsia="Times New Roman" w:cs="Times New Roman"/>
          <w:color w:val="1A1A1A"/>
          <w:kern w:val="2"/>
          <w:sz w:val="28"/>
          <w:szCs w:val="28"/>
          <w:lang w:val="en-US" w:eastAsia="ru-RU" w:bidi="ru-RU"/>
        </w:rPr>
        <w:t>__</w:t>
      </w:r>
      <w:r>
        <w:rPr>
          <w:rFonts w:ascii="Times New Roman" w:hAnsi="Times New Roman" w:eastAsia="Times New Roman" w:cs="Times New Roman"/>
          <w:color w:val="1A1A1A"/>
          <w:kern w:val="2"/>
          <w:sz w:val="28"/>
          <w:szCs w:val="28"/>
          <w:lang w:val="ru-RU" w:eastAsia="ru-RU" w:bidi="ru-RU"/>
        </w:rPr>
        <w:t>______</w:t>
      </w:r>
      <w:r>
        <w:rPr>
          <w:rFonts w:hint="default" w:ascii="Times New Roman" w:hAnsi="Times New Roman" w:eastAsia="Times New Roman" w:cs="Times New Roman"/>
          <w:color w:val="1A1A1A"/>
          <w:kern w:val="2"/>
          <w:sz w:val="28"/>
          <w:szCs w:val="28"/>
          <w:lang w:val="en-US" w:eastAsia="ru-RU" w:bidi="ru-RU"/>
        </w:rPr>
        <w:t>__</w:t>
      </w:r>
      <w:r>
        <w:rPr>
          <w:rFonts w:hint="default" w:ascii="Times New Roman" w:hAnsi="Times New Roman" w:eastAsia="Times New Roman" w:cs="Times New Roman"/>
          <w:color w:val="1A1A1A"/>
          <w:kern w:val="2"/>
          <w:sz w:val="28"/>
          <w:szCs w:val="28"/>
          <w:lang w:val="en-US" w:eastAsia="ru-RU" w:bidi="ru-RU"/>
        </w:rPr>
        <w:tab/>
      </w:r>
      <w:r>
        <w:rPr>
          <w:rFonts w:hint="default" w:ascii="Times New Roman" w:hAnsi="Times New Roman" w:eastAsia="Times New Roman" w:cs="Times New Roman"/>
          <w:color w:val="1A1A1A"/>
          <w:kern w:val="2"/>
          <w:sz w:val="28"/>
          <w:szCs w:val="28"/>
          <w:lang w:val="en-US" w:eastAsia="ru-RU" w:bidi="ru-RU"/>
        </w:rPr>
        <w:t xml:space="preserve"> каф. ____    Тимохин Максим Юрьевич</w:t>
      </w:r>
    </w:p>
    <w:p w14:paraId="2C720FF1">
      <w:pPr>
        <w:widowControl w:val="0"/>
        <w:shd w:val="clear" w:color="auto" w:fill="FFFFFF"/>
        <w:suppressAutoHyphens/>
        <w:spacing w:before="240" w:after="240" w:line="360" w:lineRule="auto"/>
        <w:ind w:firstLine="993"/>
        <w:jc w:val="both"/>
        <w:rPr>
          <w:rFonts w:ascii="Times New Roman" w:hAnsi="Times New Roman" w:eastAsia="Times New Roman" w:cs="Times New Roman"/>
          <w:color w:val="1A1A1A"/>
          <w:kern w:val="2"/>
          <w:sz w:val="28"/>
          <w:szCs w:val="28"/>
          <w:lang w:val="ru-RU" w:eastAsia="ru-RU" w:bidi="ru-RU"/>
        </w:rPr>
      </w:pPr>
      <w:r>
        <w:rPr>
          <w:rFonts w:ascii="Times New Roman" w:hAnsi="Times New Roman" w:eastAsia="Times New Roman" w:cs="Times New Roman"/>
          <w:color w:val="1A1A1A"/>
          <w:kern w:val="2"/>
          <w:sz w:val="28"/>
          <w:szCs w:val="28"/>
          <w:lang w:val="ru-RU" w:eastAsia="ru-RU" w:bidi="ru-RU"/>
        </w:rPr>
        <w:t xml:space="preserve">Оценка </w:t>
      </w:r>
      <w:r>
        <w:rPr>
          <w:rFonts w:hint="default" w:ascii="Times New Roman" w:hAnsi="Times New Roman" w:eastAsia="Times New Roman" w:cs="Times New Roman"/>
          <w:color w:val="1A1A1A"/>
          <w:kern w:val="2"/>
          <w:sz w:val="28"/>
          <w:szCs w:val="28"/>
          <w:lang w:val="en-US" w:eastAsia="ru-RU" w:bidi="ru-RU"/>
        </w:rPr>
        <w:t xml:space="preserve">   </w:t>
      </w:r>
      <w:r>
        <w:rPr>
          <w:rFonts w:ascii="Times New Roman" w:hAnsi="Times New Roman" w:eastAsia="Times New Roman" w:cs="Times New Roman"/>
          <w:color w:val="1A1A1A"/>
          <w:kern w:val="2"/>
          <w:sz w:val="28"/>
          <w:szCs w:val="28"/>
          <w:lang w:val="ru-RU" w:eastAsia="ru-RU" w:bidi="ru-RU"/>
        </w:rPr>
        <w:t>__________</w:t>
      </w:r>
      <w:r>
        <w:rPr>
          <w:rFonts w:hint="default" w:ascii="Times New Roman" w:hAnsi="Times New Roman" w:eastAsia="Times New Roman" w:cs="Times New Roman"/>
          <w:color w:val="1A1A1A"/>
          <w:kern w:val="2"/>
          <w:sz w:val="28"/>
          <w:szCs w:val="28"/>
          <w:lang w:val="en-US" w:eastAsia="ru-RU" w:bidi="ru-RU"/>
        </w:rPr>
        <w:t xml:space="preserve">       </w:t>
      </w:r>
      <w:r>
        <w:rPr>
          <w:rFonts w:ascii="Times New Roman" w:hAnsi="Times New Roman" w:eastAsia="Times New Roman" w:cs="Times New Roman"/>
          <w:color w:val="1A1A1A"/>
          <w:kern w:val="2"/>
          <w:sz w:val="28"/>
          <w:szCs w:val="28"/>
          <w:lang w:val="ru-RU" w:eastAsia="ru-RU" w:bidi="ru-RU"/>
        </w:rPr>
        <w:t>Дата защиты «__ » ________ 202_ г.</w:t>
      </w:r>
    </w:p>
    <w:p w14:paraId="288E3525">
      <w:pPr>
        <w:widowControl w:val="0"/>
        <w:shd w:val="clear" w:color="auto" w:fill="FFFFFF"/>
        <w:suppressAutoHyphens/>
        <w:spacing w:before="240" w:after="240" w:line="360" w:lineRule="auto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1A1A1A"/>
          <w:kern w:val="2"/>
          <w:sz w:val="28"/>
          <w:szCs w:val="28"/>
          <w:lang w:val="ru-RU" w:eastAsia="ru-RU" w:bidi="ru-RU"/>
        </w:rPr>
        <w:t>Москва, 202</w:t>
      </w:r>
      <w:r>
        <w:rPr>
          <w:rFonts w:hint="default" w:ascii="Times New Roman" w:hAnsi="Times New Roman" w:eastAsia="Times New Roman" w:cs="Times New Roman"/>
          <w:color w:val="1A1A1A"/>
          <w:kern w:val="2"/>
          <w:sz w:val="28"/>
          <w:szCs w:val="28"/>
          <w:lang w:val="en-US" w:eastAsia="ru-RU" w:bidi="ru-RU"/>
        </w:rPr>
        <w:t>5</w:t>
      </w:r>
      <w:r>
        <w:rPr>
          <w:rFonts w:ascii="Times New Roman" w:hAnsi="Times New Roman" w:eastAsia="Times New Roman" w:cs="Times New Roman"/>
          <w:color w:val="1A1A1A"/>
          <w:kern w:val="2"/>
          <w:sz w:val="28"/>
          <w:szCs w:val="28"/>
          <w:lang w:val="ru-RU" w:eastAsia="ru-RU" w:bidi="ru-RU"/>
        </w:rPr>
        <w:br w:type="page"/>
      </w:r>
    </w:p>
    <w:sdt>
      <w:sdtPr>
        <w:rPr>
          <w:rFonts w:ascii="SimSun" w:hAnsi="SimSun" w:eastAsia="SimSun" w:cstheme="minorBidi"/>
          <w:sz w:val="21"/>
          <w:lang w:val="en-US" w:eastAsia="zh-CN" w:bidi="ar-SA"/>
        </w:rPr>
        <w:id w:val="147452855"/>
        <w15:color w:val="DBDBDB"/>
        <w:docPartObj>
          <w:docPartGallery w:val="Table of Contents"/>
          <w:docPartUnique/>
        </w:docPartObj>
      </w:sdtPr>
      <w:sdtEndPr>
        <w:rPr>
          <w:rFonts w:hint="default" w:ascii="Times New Roman" w:hAnsi="Times New Roman" w:cs="Times New Roman" w:eastAsiaTheme="minorEastAsia"/>
          <w:b/>
          <w:sz w:val="21"/>
          <w:szCs w:val="28"/>
          <w:lang w:val="en-US" w:eastAsia="zh-CN" w:bidi="ar-SA"/>
        </w:rPr>
      </w:sdtEndPr>
      <w:sdtContent>
        <w:p w14:paraId="524C5912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hint="default" w:ascii="Times New Roman" w:hAnsi="Times New Roman" w:cs="Times New Roman"/>
              <w:b w:val="0"/>
              <w:bCs w:val="0"/>
              <w:sz w:val="28"/>
              <w:szCs w:val="28"/>
              <w:lang w:val="ru-RU"/>
            </w:rPr>
          </w:pPr>
          <w:r>
            <w:rPr>
              <w:rFonts w:hint="default" w:ascii="Times New Roman" w:hAnsi="Times New Roman" w:eastAsia="SimSun" w:cs="Times New Roman"/>
              <w:b w:val="0"/>
              <w:bCs w:val="0"/>
              <w:sz w:val="28"/>
              <w:szCs w:val="28"/>
              <w:lang w:val="ru-RU" w:eastAsia="zh-CN" w:bidi="ar-SA"/>
            </w:rPr>
            <w:t>СОДЕРЖАНИЕ</w:t>
          </w:r>
        </w:p>
        <w:p w14:paraId="256BF543">
          <w:pPr>
            <w:pStyle w:val="12"/>
            <w:tabs>
              <w:tab w:val="right" w:leader="dot" w:pos="8306"/>
            </w:tabs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cs="Times New Roman" w:eastAsiaTheme="minorEastAsia"/>
              <w:b w:val="0"/>
              <w:bCs w:val="0"/>
              <w:sz w:val="28"/>
              <w:szCs w:val="28"/>
              <w:lang w:val="en-US" w:eastAsia="zh-CN" w:bidi="ar-SA"/>
            </w:rPr>
            <w:fldChar w:fldCharType="begin"/>
          </w:r>
          <w:r>
            <w:rPr>
              <w:rFonts w:hint="default" w:ascii="Times New Roman" w:hAnsi="Times New Roman" w:cs="Times New Roman" w:eastAsiaTheme="minorEastAsia"/>
              <w:b w:val="0"/>
              <w:bCs w:val="0"/>
              <w:sz w:val="28"/>
              <w:szCs w:val="28"/>
              <w:lang w:val="en-US" w:eastAsia="zh-CN" w:bidi="ar-SA"/>
            </w:rPr>
            <w:instrText xml:space="preserve">TOC \o "1-2" \h \u </w:instrText>
          </w:r>
          <w:r>
            <w:rPr>
              <w:rFonts w:hint="default" w:ascii="Times New Roman" w:hAnsi="Times New Roman" w:cs="Times New Roman" w:eastAsiaTheme="minorEastAsia"/>
              <w:b w:val="0"/>
              <w:bCs w:val="0"/>
              <w:sz w:val="28"/>
              <w:szCs w:val="28"/>
              <w:lang w:val="en-US" w:eastAsia="zh-CN" w:bidi="ar-SA"/>
            </w:rPr>
            <w:fldChar w:fldCharType="separate"/>
          </w:r>
          <w:r>
            <w:rPr>
              <w:rFonts w:hint="default" w:ascii="Times New Roman" w:hAnsi="Times New Roman" w:cs="Times New Roman" w:eastAsiaTheme="minorEastAsia"/>
              <w:bCs w:val="0"/>
              <w:sz w:val="28"/>
              <w:szCs w:val="28"/>
              <w:lang w:val="en-US" w:eastAsia="zh-CN" w:bidi="ar-SA"/>
            </w:rPr>
            <w:fldChar w:fldCharType="begin"/>
          </w:r>
          <w:r>
            <w:rPr>
              <w:rFonts w:hint="default" w:ascii="Times New Roman" w:hAnsi="Times New Roman" w:cs="Times New Roman" w:eastAsiaTheme="minorEastAsia"/>
              <w:bCs w:val="0"/>
              <w:sz w:val="28"/>
              <w:szCs w:val="28"/>
              <w:lang w:val="en-US" w:eastAsia="zh-CN" w:bidi="ar-SA"/>
            </w:rPr>
            <w:instrText xml:space="preserve"> HYPERLINK \l _Toc27431 </w:instrText>
          </w:r>
          <w:r>
            <w:rPr>
              <w:rFonts w:hint="default" w:ascii="Times New Roman" w:hAnsi="Times New Roman" w:cs="Times New Roman" w:eastAsiaTheme="minorEastAsia"/>
              <w:bCs w:val="0"/>
              <w:sz w:val="28"/>
              <w:szCs w:val="28"/>
              <w:lang w:val="en-US" w:eastAsia="zh-CN" w:bidi="ar-SA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Введение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_Toc27431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3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 w:eastAsiaTheme="minorEastAsia"/>
              <w:bCs w:val="0"/>
              <w:sz w:val="28"/>
              <w:szCs w:val="28"/>
              <w:lang w:val="en-US" w:eastAsia="zh-CN" w:bidi="ar-SA"/>
            </w:rPr>
            <w:fldChar w:fldCharType="end"/>
          </w:r>
        </w:p>
        <w:p w14:paraId="0E0E8DF7">
          <w:pPr>
            <w:pStyle w:val="12"/>
            <w:tabs>
              <w:tab w:val="right" w:leader="dot" w:pos="8306"/>
            </w:tabs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cs="Times New Roman" w:eastAsiaTheme="minorEastAsia"/>
              <w:bCs w:val="0"/>
              <w:sz w:val="28"/>
              <w:szCs w:val="28"/>
              <w:lang w:val="en-US" w:eastAsia="zh-CN" w:bidi="ar-SA"/>
            </w:rPr>
            <w:fldChar w:fldCharType="begin"/>
          </w:r>
          <w:r>
            <w:rPr>
              <w:rFonts w:hint="default" w:ascii="Times New Roman" w:hAnsi="Times New Roman" w:cs="Times New Roman" w:eastAsiaTheme="minorEastAsia"/>
              <w:bCs w:val="0"/>
              <w:sz w:val="28"/>
              <w:szCs w:val="28"/>
              <w:lang w:val="en-US" w:eastAsia="zh-CN" w:bidi="ar-SA"/>
            </w:rPr>
            <w:instrText xml:space="preserve"> HYPERLINK \l _Toc21456 </w:instrText>
          </w:r>
          <w:r>
            <w:rPr>
              <w:rFonts w:hint="default" w:ascii="Times New Roman" w:hAnsi="Times New Roman" w:cs="Times New Roman" w:eastAsiaTheme="minorEastAsia"/>
              <w:bCs w:val="0"/>
              <w:sz w:val="28"/>
              <w:szCs w:val="28"/>
              <w:lang w:val="en-US" w:eastAsia="zh-CN" w:bidi="ar-SA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Глава 1: Описание миссии и историческая справка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_Toc21456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5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 w:eastAsiaTheme="minorEastAsia"/>
              <w:bCs w:val="0"/>
              <w:sz w:val="28"/>
              <w:szCs w:val="28"/>
              <w:lang w:val="en-US" w:eastAsia="zh-CN" w:bidi="ar-SA"/>
            </w:rPr>
            <w:fldChar w:fldCharType="end"/>
          </w:r>
        </w:p>
        <w:p w14:paraId="4CDEBA94">
          <w:pPr>
            <w:pStyle w:val="13"/>
            <w:tabs>
              <w:tab w:val="right" w:leader="dot" w:pos="8306"/>
            </w:tabs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cs="Times New Roman" w:eastAsiaTheme="minorEastAsia"/>
              <w:bCs w:val="0"/>
              <w:sz w:val="28"/>
              <w:szCs w:val="28"/>
              <w:lang w:val="en-US" w:eastAsia="zh-CN" w:bidi="ar-SA"/>
            </w:rPr>
            <w:fldChar w:fldCharType="begin"/>
          </w:r>
          <w:r>
            <w:rPr>
              <w:rFonts w:hint="default" w:ascii="Times New Roman" w:hAnsi="Times New Roman" w:cs="Times New Roman" w:eastAsiaTheme="minorEastAsia"/>
              <w:bCs w:val="0"/>
              <w:sz w:val="28"/>
              <w:szCs w:val="28"/>
              <w:lang w:val="en-US" w:eastAsia="zh-CN" w:bidi="ar-SA"/>
            </w:rPr>
            <w:instrText xml:space="preserve"> HYPERLINK \l _Toc26245 </w:instrText>
          </w:r>
          <w:r>
            <w:rPr>
              <w:rFonts w:hint="default" w:ascii="Times New Roman" w:hAnsi="Times New Roman" w:cs="Times New Roman" w:eastAsiaTheme="minorEastAsia"/>
              <w:bCs w:val="0"/>
              <w:sz w:val="28"/>
              <w:szCs w:val="28"/>
              <w:lang w:val="en-US" w:eastAsia="zh-CN" w:bidi="ar-SA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1.1. Исторический контекст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 xml:space="preserve"> 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_Toc26245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5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 w:eastAsiaTheme="minorEastAsia"/>
              <w:bCs w:val="0"/>
              <w:sz w:val="28"/>
              <w:szCs w:val="28"/>
              <w:lang w:val="en-US" w:eastAsia="zh-CN" w:bidi="ar-SA"/>
            </w:rPr>
            <w:fldChar w:fldCharType="end"/>
          </w:r>
        </w:p>
        <w:p w14:paraId="07C38C51">
          <w:pPr>
            <w:pStyle w:val="13"/>
            <w:tabs>
              <w:tab w:val="right" w:leader="dot" w:pos="8306"/>
            </w:tabs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cs="Times New Roman" w:eastAsiaTheme="minorEastAsia"/>
              <w:bCs w:val="0"/>
              <w:sz w:val="28"/>
              <w:szCs w:val="28"/>
              <w:lang w:val="en-US" w:eastAsia="zh-CN" w:bidi="ar-SA"/>
            </w:rPr>
            <w:fldChar w:fldCharType="begin"/>
          </w:r>
          <w:r>
            <w:rPr>
              <w:rFonts w:hint="default" w:ascii="Times New Roman" w:hAnsi="Times New Roman" w:cs="Times New Roman" w:eastAsiaTheme="minorEastAsia"/>
              <w:bCs w:val="0"/>
              <w:sz w:val="28"/>
              <w:szCs w:val="28"/>
              <w:lang w:val="en-US" w:eastAsia="zh-CN" w:bidi="ar-SA"/>
            </w:rPr>
            <w:instrText xml:space="preserve"> HYPERLINK \l _Toc10124 </w:instrText>
          </w:r>
          <w:r>
            <w:rPr>
              <w:rFonts w:hint="default" w:ascii="Times New Roman" w:hAnsi="Times New Roman" w:cs="Times New Roman" w:eastAsiaTheme="minorEastAsia"/>
              <w:bCs w:val="0"/>
              <w:sz w:val="28"/>
              <w:szCs w:val="28"/>
              <w:lang w:val="en-US" w:eastAsia="zh-CN" w:bidi="ar-SA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1.2. Цели и особенности миссии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_Toc10124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5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 w:eastAsiaTheme="minorEastAsia"/>
              <w:bCs w:val="0"/>
              <w:sz w:val="28"/>
              <w:szCs w:val="28"/>
              <w:lang w:val="en-US" w:eastAsia="zh-CN" w:bidi="ar-SA"/>
            </w:rPr>
            <w:fldChar w:fldCharType="end"/>
          </w:r>
        </w:p>
        <w:p w14:paraId="7A187318">
          <w:pPr>
            <w:pStyle w:val="13"/>
            <w:tabs>
              <w:tab w:val="right" w:leader="dot" w:pos="8306"/>
            </w:tabs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cs="Times New Roman" w:eastAsiaTheme="minorEastAsia"/>
              <w:bCs w:val="0"/>
              <w:sz w:val="28"/>
              <w:szCs w:val="28"/>
              <w:lang w:val="en-US" w:eastAsia="zh-CN" w:bidi="ar-SA"/>
            </w:rPr>
            <w:fldChar w:fldCharType="begin"/>
          </w:r>
          <w:r>
            <w:rPr>
              <w:rFonts w:hint="default" w:ascii="Times New Roman" w:hAnsi="Times New Roman" w:cs="Times New Roman" w:eastAsiaTheme="minorEastAsia"/>
              <w:bCs w:val="0"/>
              <w:sz w:val="28"/>
              <w:szCs w:val="28"/>
              <w:lang w:val="en-US" w:eastAsia="zh-CN" w:bidi="ar-SA"/>
            </w:rPr>
            <w:instrText xml:space="preserve"> HYPERLINK \l _Toc7029 </w:instrText>
          </w:r>
          <w:r>
            <w:rPr>
              <w:rFonts w:hint="default" w:ascii="Times New Roman" w:hAnsi="Times New Roman" w:cs="Times New Roman" w:eastAsiaTheme="minorEastAsia"/>
              <w:bCs w:val="0"/>
              <w:sz w:val="28"/>
              <w:szCs w:val="28"/>
              <w:lang w:val="en-US" w:eastAsia="zh-CN" w:bidi="ar-SA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1.3. Этапы миссии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_Toc7029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6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 w:eastAsiaTheme="minorEastAsia"/>
              <w:bCs w:val="0"/>
              <w:sz w:val="28"/>
              <w:szCs w:val="28"/>
              <w:lang w:val="en-US" w:eastAsia="zh-CN" w:bidi="ar-SA"/>
            </w:rPr>
            <w:fldChar w:fldCharType="end"/>
          </w:r>
        </w:p>
        <w:p w14:paraId="59517FFA">
          <w:pPr>
            <w:pStyle w:val="12"/>
            <w:tabs>
              <w:tab w:val="right" w:leader="dot" w:pos="8306"/>
            </w:tabs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cs="Times New Roman" w:eastAsiaTheme="minorEastAsia"/>
              <w:bCs w:val="0"/>
              <w:sz w:val="28"/>
              <w:szCs w:val="28"/>
              <w:lang w:val="en-US" w:eastAsia="zh-CN" w:bidi="ar-SA"/>
            </w:rPr>
            <w:fldChar w:fldCharType="begin"/>
          </w:r>
          <w:r>
            <w:rPr>
              <w:rFonts w:hint="default" w:ascii="Times New Roman" w:hAnsi="Times New Roman" w:cs="Times New Roman" w:eastAsiaTheme="minorEastAsia"/>
              <w:bCs w:val="0"/>
              <w:sz w:val="28"/>
              <w:szCs w:val="28"/>
              <w:lang w:val="en-US" w:eastAsia="zh-CN" w:bidi="ar-SA"/>
            </w:rPr>
            <w:instrText xml:space="preserve"> HYPERLINK \l _Toc29549 </w:instrText>
          </w:r>
          <w:r>
            <w:rPr>
              <w:rFonts w:hint="default" w:ascii="Times New Roman" w:hAnsi="Times New Roman" w:cs="Times New Roman" w:eastAsiaTheme="minorEastAsia"/>
              <w:bCs w:val="0"/>
              <w:sz w:val="28"/>
              <w:szCs w:val="28"/>
              <w:lang w:val="en-US" w:eastAsia="zh-CN" w:bidi="ar-SA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Глава 2: Математические модели и расчёты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_Toc29549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7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 w:eastAsiaTheme="minorEastAsia"/>
              <w:bCs w:val="0"/>
              <w:sz w:val="28"/>
              <w:szCs w:val="28"/>
              <w:lang w:val="en-US" w:eastAsia="zh-CN" w:bidi="ar-SA"/>
            </w:rPr>
            <w:fldChar w:fldCharType="end"/>
          </w:r>
        </w:p>
        <w:p w14:paraId="101C918C">
          <w:pPr>
            <w:pStyle w:val="13"/>
            <w:tabs>
              <w:tab w:val="right" w:leader="dot" w:pos="8306"/>
            </w:tabs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cs="Times New Roman" w:eastAsiaTheme="minorEastAsia"/>
              <w:bCs w:val="0"/>
              <w:sz w:val="28"/>
              <w:szCs w:val="28"/>
              <w:lang w:val="en-US" w:eastAsia="zh-CN" w:bidi="ar-SA"/>
            </w:rPr>
            <w:fldChar w:fldCharType="begin"/>
          </w:r>
          <w:r>
            <w:rPr>
              <w:rFonts w:hint="default" w:ascii="Times New Roman" w:hAnsi="Times New Roman" w:cs="Times New Roman" w:eastAsiaTheme="minorEastAsia"/>
              <w:bCs w:val="0"/>
              <w:sz w:val="28"/>
              <w:szCs w:val="28"/>
              <w:lang w:val="en-US" w:eastAsia="zh-CN" w:bidi="ar-SA"/>
            </w:rPr>
            <w:instrText xml:space="preserve"> HYPERLINK \l _Toc1623 </w:instrText>
          </w:r>
          <w:r>
            <w:rPr>
              <w:rFonts w:hint="default" w:ascii="Times New Roman" w:hAnsi="Times New Roman" w:cs="Times New Roman" w:eastAsiaTheme="minorEastAsia"/>
              <w:bCs w:val="0"/>
              <w:sz w:val="28"/>
              <w:szCs w:val="28"/>
              <w:lang w:val="en-US" w:eastAsia="zh-CN" w:bidi="ar-SA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2.1. Основные параметры небесных тел в KSP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_Toc1623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7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 w:eastAsiaTheme="minorEastAsia"/>
              <w:bCs w:val="0"/>
              <w:sz w:val="28"/>
              <w:szCs w:val="28"/>
              <w:lang w:val="en-US" w:eastAsia="zh-CN" w:bidi="ar-SA"/>
            </w:rPr>
            <w:fldChar w:fldCharType="end"/>
          </w:r>
        </w:p>
        <w:p w14:paraId="0DBD8EE6">
          <w:pPr>
            <w:pStyle w:val="13"/>
            <w:tabs>
              <w:tab w:val="right" w:leader="dot" w:pos="8306"/>
            </w:tabs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cs="Times New Roman" w:eastAsiaTheme="minorEastAsia"/>
              <w:bCs w:val="0"/>
              <w:sz w:val="28"/>
              <w:szCs w:val="28"/>
              <w:lang w:val="en-US" w:eastAsia="zh-CN" w:bidi="ar-SA"/>
            </w:rPr>
            <w:fldChar w:fldCharType="begin"/>
          </w:r>
          <w:r>
            <w:rPr>
              <w:rFonts w:hint="default" w:ascii="Times New Roman" w:hAnsi="Times New Roman" w:cs="Times New Roman" w:eastAsiaTheme="minorEastAsia"/>
              <w:bCs w:val="0"/>
              <w:sz w:val="28"/>
              <w:szCs w:val="28"/>
              <w:lang w:val="en-US" w:eastAsia="zh-CN" w:bidi="ar-SA"/>
            </w:rPr>
            <w:instrText xml:space="preserve"> HYPERLINK \l _Toc6997 </w:instrText>
          </w:r>
          <w:r>
            <w:rPr>
              <w:rFonts w:hint="default" w:ascii="Times New Roman" w:hAnsi="Times New Roman" w:cs="Times New Roman" w:eastAsiaTheme="minorEastAsia"/>
              <w:bCs w:val="0"/>
              <w:sz w:val="28"/>
              <w:szCs w:val="28"/>
              <w:lang w:val="en-US" w:eastAsia="zh-CN" w:bidi="ar-SA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2.2. Основные физические формулы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_Toc6997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7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 w:eastAsiaTheme="minorEastAsia"/>
              <w:bCs w:val="0"/>
              <w:sz w:val="28"/>
              <w:szCs w:val="28"/>
              <w:lang w:val="en-US" w:eastAsia="zh-CN" w:bidi="ar-SA"/>
            </w:rPr>
            <w:fldChar w:fldCharType="end"/>
          </w:r>
        </w:p>
        <w:p w14:paraId="37231892">
          <w:pPr>
            <w:pStyle w:val="12"/>
            <w:tabs>
              <w:tab w:val="right" w:leader="dot" w:pos="8306"/>
            </w:tabs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cs="Times New Roman" w:eastAsiaTheme="minorEastAsia"/>
              <w:bCs w:val="0"/>
              <w:sz w:val="28"/>
              <w:szCs w:val="28"/>
              <w:lang w:val="en-US" w:eastAsia="zh-CN" w:bidi="ar-SA"/>
            </w:rPr>
            <w:fldChar w:fldCharType="begin"/>
          </w:r>
          <w:r>
            <w:rPr>
              <w:rFonts w:hint="default" w:ascii="Times New Roman" w:hAnsi="Times New Roman" w:cs="Times New Roman" w:eastAsiaTheme="minorEastAsia"/>
              <w:bCs w:val="0"/>
              <w:sz w:val="28"/>
              <w:szCs w:val="28"/>
              <w:lang w:val="en-US" w:eastAsia="zh-CN" w:bidi="ar-SA"/>
            </w:rPr>
            <w:instrText xml:space="preserve"> HYPERLINK \l _Toc22683 </w:instrText>
          </w:r>
          <w:r>
            <w:rPr>
              <w:rFonts w:hint="default" w:ascii="Times New Roman" w:hAnsi="Times New Roman" w:cs="Times New Roman" w:eastAsiaTheme="minorEastAsia"/>
              <w:bCs w:val="0"/>
              <w:sz w:val="28"/>
              <w:szCs w:val="28"/>
              <w:lang w:val="en-US" w:eastAsia="zh-CN" w:bidi="ar-SA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Глава 3: Программная реализация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_Toc22683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14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 w:eastAsiaTheme="minorEastAsia"/>
              <w:bCs w:val="0"/>
              <w:sz w:val="28"/>
              <w:szCs w:val="28"/>
              <w:lang w:val="en-US" w:eastAsia="zh-CN" w:bidi="ar-SA"/>
            </w:rPr>
            <w:fldChar w:fldCharType="end"/>
          </w:r>
        </w:p>
        <w:p w14:paraId="5AAE679F">
          <w:pPr>
            <w:pStyle w:val="13"/>
            <w:tabs>
              <w:tab w:val="right" w:leader="dot" w:pos="8306"/>
            </w:tabs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cs="Times New Roman" w:eastAsiaTheme="minorEastAsia"/>
              <w:bCs w:val="0"/>
              <w:sz w:val="28"/>
              <w:szCs w:val="28"/>
              <w:lang w:val="en-US" w:eastAsia="zh-CN" w:bidi="ar-SA"/>
            </w:rPr>
            <w:fldChar w:fldCharType="begin"/>
          </w:r>
          <w:r>
            <w:rPr>
              <w:rFonts w:hint="default" w:ascii="Times New Roman" w:hAnsi="Times New Roman" w:cs="Times New Roman" w:eastAsiaTheme="minorEastAsia"/>
              <w:bCs w:val="0"/>
              <w:sz w:val="28"/>
              <w:szCs w:val="28"/>
              <w:lang w:val="en-US" w:eastAsia="zh-CN" w:bidi="ar-SA"/>
            </w:rPr>
            <w:instrText xml:space="preserve"> HYPERLINK \l _Toc15287 </w:instrText>
          </w:r>
          <w:r>
            <w:rPr>
              <w:rFonts w:hint="default" w:ascii="Times New Roman" w:hAnsi="Times New Roman" w:cs="Times New Roman" w:eastAsiaTheme="minorEastAsia"/>
              <w:bCs w:val="0"/>
              <w:sz w:val="28"/>
              <w:szCs w:val="28"/>
              <w:lang w:val="en-US" w:eastAsia="zh-CN" w:bidi="ar-SA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3.1. Технологический стек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_Toc15287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14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 w:eastAsiaTheme="minorEastAsia"/>
              <w:bCs w:val="0"/>
              <w:sz w:val="28"/>
              <w:szCs w:val="28"/>
              <w:lang w:val="en-US" w:eastAsia="zh-CN" w:bidi="ar-SA"/>
            </w:rPr>
            <w:fldChar w:fldCharType="end"/>
          </w:r>
        </w:p>
        <w:p w14:paraId="5D7BA706">
          <w:pPr>
            <w:pStyle w:val="13"/>
            <w:tabs>
              <w:tab w:val="right" w:leader="dot" w:pos="8306"/>
            </w:tabs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cs="Times New Roman" w:eastAsiaTheme="minorEastAsia"/>
              <w:bCs w:val="0"/>
              <w:sz w:val="28"/>
              <w:szCs w:val="28"/>
              <w:lang w:val="en-US" w:eastAsia="zh-CN" w:bidi="ar-SA"/>
            </w:rPr>
            <w:fldChar w:fldCharType="begin"/>
          </w:r>
          <w:r>
            <w:rPr>
              <w:rFonts w:hint="default" w:ascii="Times New Roman" w:hAnsi="Times New Roman" w:cs="Times New Roman" w:eastAsiaTheme="minorEastAsia"/>
              <w:bCs w:val="0"/>
              <w:sz w:val="28"/>
              <w:szCs w:val="28"/>
              <w:lang w:val="en-US" w:eastAsia="zh-CN" w:bidi="ar-SA"/>
            </w:rPr>
            <w:instrText xml:space="preserve"> HYPERLINK \l _Toc21126 </w:instrText>
          </w:r>
          <w:r>
            <w:rPr>
              <w:rFonts w:hint="default" w:ascii="Times New Roman" w:hAnsi="Times New Roman" w:cs="Times New Roman" w:eastAsiaTheme="minorEastAsia"/>
              <w:bCs w:val="0"/>
              <w:sz w:val="28"/>
              <w:szCs w:val="28"/>
              <w:lang w:val="en-US" w:eastAsia="zh-CN" w:bidi="ar-SA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3.2. Архитектура программного комплекса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_Toc21126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14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 w:eastAsiaTheme="minorEastAsia"/>
              <w:bCs w:val="0"/>
              <w:sz w:val="28"/>
              <w:szCs w:val="28"/>
              <w:lang w:val="en-US" w:eastAsia="zh-CN" w:bidi="ar-SA"/>
            </w:rPr>
            <w:fldChar w:fldCharType="end"/>
          </w:r>
        </w:p>
        <w:p w14:paraId="0AA11349">
          <w:pPr>
            <w:pStyle w:val="13"/>
            <w:tabs>
              <w:tab w:val="right" w:leader="dot" w:pos="8306"/>
            </w:tabs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cs="Times New Roman" w:eastAsiaTheme="minorEastAsia"/>
              <w:bCs w:val="0"/>
              <w:sz w:val="28"/>
              <w:szCs w:val="28"/>
              <w:lang w:val="en-US" w:eastAsia="zh-CN" w:bidi="ar-SA"/>
            </w:rPr>
            <w:fldChar w:fldCharType="begin"/>
          </w:r>
          <w:r>
            <w:rPr>
              <w:rFonts w:hint="default" w:ascii="Times New Roman" w:hAnsi="Times New Roman" w:cs="Times New Roman" w:eastAsiaTheme="minorEastAsia"/>
              <w:bCs w:val="0"/>
              <w:sz w:val="28"/>
              <w:szCs w:val="28"/>
              <w:lang w:val="en-US" w:eastAsia="zh-CN" w:bidi="ar-SA"/>
            </w:rPr>
            <w:instrText xml:space="preserve"> HYPERLINK \l _Toc23269 </w:instrText>
          </w:r>
          <w:r>
            <w:rPr>
              <w:rFonts w:hint="default" w:ascii="Times New Roman" w:hAnsi="Times New Roman" w:cs="Times New Roman" w:eastAsiaTheme="minorEastAsia"/>
              <w:bCs w:val="0"/>
              <w:sz w:val="28"/>
              <w:szCs w:val="28"/>
              <w:lang w:val="en-US" w:eastAsia="zh-CN" w:bidi="ar-SA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3.3. Исходные коды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_Toc23269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15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 w:eastAsiaTheme="minorEastAsia"/>
              <w:bCs w:val="0"/>
              <w:sz w:val="28"/>
              <w:szCs w:val="28"/>
              <w:lang w:val="en-US" w:eastAsia="zh-CN" w:bidi="ar-SA"/>
            </w:rPr>
            <w:fldChar w:fldCharType="end"/>
          </w:r>
        </w:p>
        <w:p w14:paraId="50CD5114">
          <w:pPr>
            <w:pStyle w:val="13"/>
            <w:tabs>
              <w:tab w:val="right" w:leader="dot" w:pos="8306"/>
            </w:tabs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cs="Times New Roman" w:eastAsiaTheme="minorEastAsia"/>
              <w:bCs w:val="0"/>
              <w:sz w:val="28"/>
              <w:szCs w:val="28"/>
              <w:lang w:val="en-US" w:eastAsia="zh-CN" w:bidi="ar-SA"/>
            </w:rPr>
            <w:fldChar w:fldCharType="begin"/>
          </w:r>
          <w:r>
            <w:rPr>
              <w:rFonts w:hint="default" w:ascii="Times New Roman" w:hAnsi="Times New Roman" w:cs="Times New Roman" w:eastAsiaTheme="minorEastAsia"/>
              <w:bCs w:val="0"/>
              <w:sz w:val="28"/>
              <w:szCs w:val="28"/>
              <w:lang w:val="en-US" w:eastAsia="zh-CN" w:bidi="ar-SA"/>
            </w:rPr>
            <w:instrText xml:space="preserve"> HYPERLINK \l _Toc29653 </w:instrText>
          </w:r>
          <w:r>
            <w:rPr>
              <w:rFonts w:hint="default" w:ascii="Times New Roman" w:hAnsi="Times New Roman" w:cs="Times New Roman" w:eastAsiaTheme="minorEastAsia"/>
              <w:bCs w:val="0"/>
              <w:sz w:val="28"/>
              <w:szCs w:val="28"/>
              <w:lang w:val="en-US" w:eastAsia="zh-CN" w:bidi="ar-SA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3.4. Модуль управления миссией: mission_control.py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_Toc29653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25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 w:eastAsiaTheme="minorEastAsia"/>
              <w:bCs w:val="0"/>
              <w:sz w:val="28"/>
              <w:szCs w:val="28"/>
              <w:lang w:val="en-US" w:eastAsia="zh-CN" w:bidi="ar-SA"/>
            </w:rPr>
            <w:fldChar w:fldCharType="end"/>
          </w:r>
        </w:p>
        <w:p w14:paraId="111C2B8D">
          <w:pPr>
            <w:pStyle w:val="12"/>
            <w:tabs>
              <w:tab w:val="right" w:leader="dot" w:pos="8306"/>
            </w:tabs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cs="Times New Roman" w:eastAsiaTheme="minorEastAsia"/>
              <w:bCs w:val="0"/>
              <w:sz w:val="28"/>
              <w:szCs w:val="28"/>
              <w:lang w:val="en-US" w:eastAsia="zh-CN" w:bidi="ar-SA"/>
            </w:rPr>
            <w:fldChar w:fldCharType="begin"/>
          </w:r>
          <w:r>
            <w:rPr>
              <w:rFonts w:hint="default" w:ascii="Times New Roman" w:hAnsi="Times New Roman" w:cs="Times New Roman" w:eastAsiaTheme="minorEastAsia"/>
              <w:bCs w:val="0"/>
              <w:sz w:val="28"/>
              <w:szCs w:val="28"/>
              <w:lang w:val="en-US" w:eastAsia="zh-CN" w:bidi="ar-SA"/>
            </w:rPr>
            <w:instrText xml:space="preserve"> HYPERLINK \l _Toc2444 </w:instrText>
          </w:r>
          <w:r>
            <w:rPr>
              <w:rFonts w:hint="default" w:ascii="Times New Roman" w:hAnsi="Times New Roman" w:cs="Times New Roman" w:eastAsiaTheme="minorEastAsia"/>
              <w:bCs w:val="0"/>
              <w:sz w:val="28"/>
              <w:szCs w:val="28"/>
              <w:lang w:val="en-US" w:eastAsia="zh-CN" w:bidi="ar-SA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Глава 4: Симуляция полёта в KSP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_Toc2444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27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 w:eastAsiaTheme="minorEastAsia"/>
              <w:bCs w:val="0"/>
              <w:sz w:val="28"/>
              <w:szCs w:val="28"/>
              <w:lang w:val="en-US" w:eastAsia="zh-CN" w:bidi="ar-SA"/>
            </w:rPr>
            <w:fldChar w:fldCharType="end"/>
          </w:r>
        </w:p>
        <w:p w14:paraId="2399D25E">
          <w:pPr>
            <w:pStyle w:val="13"/>
            <w:tabs>
              <w:tab w:val="right" w:leader="dot" w:pos="8306"/>
            </w:tabs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cs="Times New Roman" w:eastAsiaTheme="minorEastAsia"/>
              <w:bCs w:val="0"/>
              <w:sz w:val="28"/>
              <w:szCs w:val="28"/>
              <w:lang w:val="en-US" w:eastAsia="zh-CN" w:bidi="ar-SA"/>
            </w:rPr>
            <w:fldChar w:fldCharType="begin"/>
          </w:r>
          <w:r>
            <w:rPr>
              <w:rFonts w:hint="default" w:ascii="Times New Roman" w:hAnsi="Times New Roman" w:cs="Times New Roman" w:eastAsiaTheme="minorEastAsia"/>
              <w:bCs w:val="0"/>
              <w:sz w:val="28"/>
              <w:szCs w:val="28"/>
              <w:lang w:val="en-US" w:eastAsia="zh-CN" w:bidi="ar-SA"/>
            </w:rPr>
            <w:instrText xml:space="preserve"> HYPERLINK \l _Toc707 </w:instrText>
          </w:r>
          <w:r>
            <w:rPr>
              <w:rFonts w:hint="default" w:ascii="Times New Roman" w:hAnsi="Times New Roman" w:cs="Times New Roman" w:eastAsiaTheme="minorEastAsia"/>
              <w:bCs w:val="0"/>
              <w:sz w:val="28"/>
              <w:szCs w:val="28"/>
              <w:lang w:val="en-US" w:eastAsia="zh-CN" w:bidi="ar-SA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4.1. Проектирование и строительство ракеты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_Toc707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27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 w:eastAsiaTheme="minorEastAsia"/>
              <w:bCs w:val="0"/>
              <w:sz w:val="28"/>
              <w:szCs w:val="28"/>
              <w:lang w:val="en-US" w:eastAsia="zh-CN" w:bidi="ar-SA"/>
            </w:rPr>
            <w:fldChar w:fldCharType="end"/>
          </w:r>
        </w:p>
        <w:p w14:paraId="6A666743">
          <w:pPr>
            <w:pStyle w:val="13"/>
            <w:tabs>
              <w:tab w:val="right" w:leader="dot" w:pos="8306"/>
            </w:tabs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cs="Times New Roman" w:eastAsiaTheme="minorEastAsia"/>
              <w:bCs w:val="0"/>
              <w:sz w:val="28"/>
              <w:szCs w:val="28"/>
              <w:lang w:val="en-US" w:eastAsia="zh-CN" w:bidi="ar-SA"/>
            </w:rPr>
            <w:fldChar w:fldCharType="begin"/>
          </w:r>
          <w:r>
            <w:rPr>
              <w:rFonts w:hint="default" w:ascii="Times New Roman" w:hAnsi="Times New Roman" w:cs="Times New Roman" w:eastAsiaTheme="minorEastAsia"/>
              <w:bCs w:val="0"/>
              <w:sz w:val="28"/>
              <w:szCs w:val="28"/>
              <w:lang w:val="en-US" w:eastAsia="zh-CN" w:bidi="ar-SA"/>
            </w:rPr>
            <w:instrText xml:space="preserve"> HYPERLINK \l _Toc5175 </w:instrText>
          </w:r>
          <w:r>
            <w:rPr>
              <w:rFonts w:hint="default" w:ascii="Times New Roman" w:hAnsi="Times New Roman" w:cs="Times New Roman" w:eastAsiaTheme="minorEastAsia"/>
              <w:bCs w:val="0"/>
              <w:sz w:val="28"/>
              <w:szCs w:val="28"/>
              <w:lang w:val="en-US" w:eastAsia="zh-CN" w:bidi="ar-SA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4.2. Протокол полёта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_Toc5175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27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 w:eastAsiaTheme="minorEastAsia"/>
              <w:bCs w:val="0"/>
              <w:sz w:val="28"/>
              <w:szCs w:val="28"/>
              <w:lang w:val="en-US" w:eastAsia="zh-CN" w:bidi="ar-SA"/>
            </w:rPr>
            <w:fldChar w:fldCharType="end"/>
          </w:r>
        </w:p>
        <w:p w14:paraId="5B5BDB0D">
          <w:pPr>
            <w:pStyle w:val="12"/>
            <w:tabs>
              <w:tab w:val="right" w:leader="dot" w:pos="8306"/>
            </w:tabs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cs="Times New Roman" w:eastAsiaTheme="minorEastAsia"/>
              <w:bCs w:val="0"/>
              <w:sz w:val="28"/>
              <w:szCs w:val="28"/>
              <w:lang w:val="en-US" w:eastAsia="zh-CN" w:bidi="ar-SA"/>
            </w:rPr>
            <w:fldChar w:fldCharType="begin"/>
          </w:r>
          <w:r>
            <w:rPr>
              <w:rFonts w:hint="default" w:ascii="Times New Roman" w:hAnsi="Times New Roman" w:cs="Times New Roman" w:eastAsiaTheme="minorEastAsia"/>
              <w:bCs w:val="0"/>
              <w:sz w:val="28"/>
              <w:szCs w:val="28"/>
              <w:lang w:val="en-US" w:eastAsia="zh-CN" w:bidi="ar-SA"/>
            </w:rPr>
            <w:instrText xml:space="preserve"> HYPERLINK \l _Toc9219 </w:instrText>
          </w:r>
          <w:r>
            <w:rPr>
              <w:rFonts w:hint="default" w:ascii="Times New Roman" w:hAnsi="Times New Roman" w:cs="Times New Roman" w:eastAsiaTheme="minorEastAsia"/>
              <w:bCs w:val="0"/>
              <w:sz w:val="28"/>
              <w:szCs w:val="28"/>
              <w:lang w:val="en-US" w:eastAsia="zh-CN" w:bidi="ar-SA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Глава 5: Результаты и выводы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_Toc9219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29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 w:eastAsiaTheme="minorEastAsia"/>
              <w:bCs w:val="0"/>
              <w:sz w:val="28"/>
              <w:szCs w:val="28"/>
              <w:lang w:val="en-US" w:eastAsia="zh-CN" w:bidi="ar-SA"/>
            </w:rPr>
            <w:fldChar w:fldCharType="end"/>
          </w:r>
        </w:p>
        <w:p w14:paraId="56BD41FE">
          <w:pPr>
            <w:pStyle w:val="13"/>
            <w:tabs>
              <w:tab w:val="right" w:leader="dot" w:pos="8306"/>
            </w:tabs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cs="Times New Roman" w:eastAsiaTheme="minorEastAsia"/>
              <w:bCs w:val="0"/>
              <w:sz w:val="28"/>
              <w:szCs w:val="28"/>
              <w:lang w:val="en-US" w:eastAsia="zh-CN" w:bidi="ar-SA"/>
            </w:rPr>
            <w:fldChar w:fldCharType="begin"/>
          </w:r>
          <w:r>
            <w:rPr>
              <w:rFonts w:hint="default" w:ascii="Times New Roman" w:hAnsi="Times New Roman" w:cs="Times New Roman" w:eastAsiaTheme="minorEastAsia"/>
              <w:bCs w:val="0"/>
              <w:sz w:val="28"/>
              <w:szCs w:val="28"/>
              <w:lang w:val="en-US" w:eastAsia="zh-CN" w:bidi="ar-SA"/>
            </w:rPr>
            <w:instrText xml:space="preserve"> HYPERLINK \l _Toc13782 </w:instrText>
          </w:r>
          <w:r>
            <w:rPr>
              <w:rFonts w:hint="default" w:ascii="Times New Roman" w:hAnsi="Times New Roman" w:cs="Times New Roman" w:eastAsiaTheme="minorEastAsia"/>
              <w:bCs w:val="0"/>
              <w:sz w:val="28"/>
              <w:szCs w:val="28"/>
              <w:lang w:val="en-US" w:eastAsia="zh-CN" w:bidi="ar-SA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5.1. Достигнутые результаты: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_Toc13782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29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 w:eastAsiaTheme="minorEastAsia"/>
              <w:bCs w:val="0"/>
              <w:sz w:val="28"/>
              <w:szCs w:val="28"/>
              <w:lang w:val="en-US" w:eastAsia="zh-CN" w:bidi="ar-SA"/>
            </w:rPr>
            <w:fldChar w:fldCharType="end"/>
          </w:r>
        </w:p>
        <w:p w14:paraId="49CA3B47">
          <w:pPr>
            <w:pStyle w:val="13"/>
            <w:tabs>
              <w:tab w:val="right" w:leader="dot" w:pos="8306"/>
            </w:tabs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cs="Times New Roman" w:eastAsiaTheme="minorEastAsia"/>
              <w:bCs w:val="0"/>
              <w:sz w:val="28"/>
              <w:szCs w:val="28"/>
              <w:lang w:val="en-US" w:eastAsia="zh-CN" w:bidi="ar-SA"/>
            </w:rPr>
            <w:fldChar w:fldCharType="begin"/>
          </w:r>
          <w:r>
            <w:rPr>
              <w:rFonts w:hint="default" w:ascii="Times New Roman" w:hAnsi="Times New Roman" w:cs="Times New Roman" w:eastAsiaTheme="minorEastAsia"/>
              <w:bCs w:val="0"/>
              <w:sz w:val="28"/>
              <w:szCs w:val="28"/>
              <w:lang w:val="en-US" w:eastAsia="zh-CN" w:bidi="ar-SA"/>
            </w:rPr>
            <w:instrText xml:space="preserve"> HYPERLINK \l _Toc21410 </w:instrText>
          </w:r>
          <w:r>
            <w:rPr>
              <w:rFonts w:hint="default" w:ascii="Times New Roman" w:hAnsi="Times New Roman" w:cs="Times New Roman" w:eastAsiaTheme="minorEastAsia"/>
              <w:bCs w:val="0"/>
              <w:sz w:val="28"/>
              <w:szCs w:val="28"/>
              <w:lang w:val="en-US" w:eastAsia="zh-CN" w:bidi="ar-SA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5.2. Технические показатели: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_Toc21410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29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 w:eastAsiaTheme="minorEastAsia"/>
              <w:bCs w:val="0"/>
              <w:sz w:val="28"/>
              <w:szCs w:val="28"/>
              <w:lang w:val="en-US" w:eastAsia="zh-CN" w:bidi="ar-SA"/>
            </w:rPr>
            <w:fldChar w:fldCharType="end"/>
          </w:r>
        </w:p>
        <w:p w14:paraId="4B14E323">
          <w:pPr>
            <w:pStyle w:val="13"/>
            <w:tabs>
              <w:tab w:val="right" w:leader="dot" w:pos="8306"/>
            </w:tabs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cs="Times New Roman" w:eastAsiaTheme="minorEastAsia"/>
              <w:bCs w:val="0"/>
              <w:sz w:val="28"/>
              <w:szCs w:val="28"/>
              <w:lang w:val="en-US" w:eastAsia="zh-CN" w:bidi="ar-SA"/>
            </w:rPr>
            <w:fldChar w:fldCharType="begin"/>
          </w:r>
          <w:r>
            <w:rPr>
              <w:rFonts w:hint="default" w:ascii="Times New Roman" w:hAnsi="Times New Roman" w:cs="Times New Roman" w:eastAsiaTheme="minorEastAsia"/>
              <w:bCs w:val="0"/>
              <w:sz w:val="28"/>
              <w:szCs w:val="28"/>
              <w:lang w:val="en-US" w:eastAsia="zh-CN" w:bidi="ar-SA"/>
            </w:rPr>
            <w:instrText xml:space="preserve"> HYPERLINK \l _Toc31648 </w:instrText>
          </w:r>
          <w:r>
            <w:rPr>
              <w:rFonts w:hint="default" w:ascii="Times New Roman" w:hAnsi="Times New Roman" w:cs="Times New Roman" w:eastAsiaTheme="minorEastAsia"/>
              <w:bCs w:val="0"/>
              <w:sz w:val="28"/>
              <w:szCs w:val="28"/>
              <w:lang w:val="en-US" w:eastAsia="zh-CN" w:bidi="ar-SA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5.3. Выводы: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_Toc31648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29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 w:eastAsiaTheme="minorEastAsia"/>
              <w:bCs w:val="0"/>
              <w:sz w:val="28"/>
              <w:szCs w:val="28"/>
              <w:lang w:val="en-US" w:eastAsia="zh-CN" w:bidi="ar-SA"/>
            </w:rPr>
            <w:fldChar w:fldCharType="end"/>
          </w:r>
        </w:p>
        <w:p w14:paraId="3A964C3F">
          <w:pPr>
            <w:pStyle w:val="12"/>
            <w:tabs>
              <w:tab w:val="right" w:leader="dot" w:pos="8306"/>
            </w:tabs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cs="Times New Roman" w:eastAsiaTheme="minorEastAsia"/>
              <w:bCs w:val="0"/>
              <w:sz w:val="28"/>
              <w:szCs w:val="28"/>
              <w:lang w:val="en-US" w:eastAsia="zh-CN" w:bidi="ar-SA"/>
            </w:rPr>
            <w:fldChar w:fldCharType="begin"/>
          </w:r>
          <w:r>
            <w:rPr>
              <w:rFonts w:hint="default" w:ascii="Times New Roman" w:hAnsi="Times New Roman" w:cs="Times New Roman" w:eastAsiaTheme="minorEastAsia"/>
              <w:bCs w:val="0"/>
              <w:sz w:val="28"/>
              <w:szCs w:val="28"/>
              <w:lang w:val="en-US" w:eastAsia="zh-CN" w:bidi="ar-SA"/>
            </w:rPr>
            <w:instrText xml:space="preserve"> HYPERLINK \l _Toc19957 </w:instrText>
          </w:r>
          <w:r>
            <w:rPr>
              <w:rFonts w:hint="default" w:ascii="Times New Roman" w:hAnsi="Times New Roman" w:cs="Times New Roman" w:eastAsiaTheme="minorEastAsia"/>
              <w:bCs w:val="0"/>
              <w:sz w:val="28"/>
              <w:szCs w:val="28"/>
              <w:lang w:val="en-US" w:eastAsia="zh-CN" w:bidi="ar-SA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Приложения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_Toc19957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30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 w:eastAsiaTheme="minorEastAsia"/>
              <w:bCs w:val="0"/>
              <w:sz w:val="28"/>
              <w:szCs w:val="28"/>
              <w:lang w:val="en-US" w:eastAsia="zh-CN" w:bidi="ar-SA"/>
            </w:rPr>
            <w:fldChar w:fldCharType="end"/>
          </w:r>
        </w:p>
        <w:p w14:paraId="1732102C">
          <w:pPr>
            <w:pStyle w:val="13"/>
            <w:tabs>
              <w:tab w:val="right" w:leader="dot" w:pos="8306"/>
            </w:tabs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cs="Times New Roman" w:eastAsiaTheme="minorEastAsia"/>
              <w:bCs w:val="0"/>
              <w:sz w:val="28"/>
              <w:szCs w:val="28"/>
              <w:lang w:val="en-US" w:eastAsia="zh-CN" w:bidi="ar-SA"/>
            </w:rPr>
            <w:fldChar w:fldCharType="begin"/>
          </w:r>
          <w:r>
            <w:rPr>
              <w:rFonts w:hint="default" w:ascii="Times New Roman" w:hAnsi="Times New Roman" w:cs="Times New Roman" w:eastAsiaTheme="minorEastAsia"/>
              <w:bCs w:val="0"/>
              <w:sz w:val="28"/>
              <w:szCs w:val="28"/>
              <w:lang w:val="en-US" w:eastAsia="zh-CN" w:bidi="ar-SA"/>
            </w:rPr>
            <w:instrText xml:space="preserve"> HYPERLINK \l _Toc19646 </w:instrText>
          </w:r>
          <w:r>
            <w:rPr>
              <w:rFonts w:hint="default" w:ascii="Times New Roman" w:hAnsi="Times New Roman" w:cs="Times New Roman" w:eastAsiaTheme="minorEastAsia"/>
              <w:bCs w:val="0"/>
              <w:sz w:val="28"/>
              <w:szCs w:val="28"/>
              <w:lang w:val="en-US" w:eastAsia="zh-CN" w:bidi="ar-SA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Приложение A: Требования к программному обеспечению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_Toc19646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30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 w:eastAsiaTheme="minorEastAsia"/>
              <w:bCs w:val="0"/>
              <w:sz w:val="28"/>
              <w:szCs w:val="28"/>
              <w:lang w:val="en-US" w:eastAsia="zh-CN" w:bidi="ar-SA"/>
            </w:rPr>
            <w:fldChar w:fldCharType="end"/>
          </w:r>
        </w:p>
        <w:p w14:paraId="4BB5A8B3">
          <w:pPr>
            <w:pStyle w:val="13"/>
            <w:tabs>
              <w:tab w:val="right" w:leader="dot" w:pos="8306"/>
            </w:tabs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cs="Times New Roman" w:eastAsiaTheme="minorEastAsia"/>
              <w:bCs w:val="0"/>
              <w:sz w:val="28"/>
              <w:szCs w:val="28"/>
              <w:lang w:val="en-US" w:eastAsia="zh-CN" w:bidi="ar-SA"/>
            </w:rPr>
            <w:fldChar w:fldCharType="begin"/>
          </w:r>
          <w:r>
            <w:rPr>
              <w:rFonts w:hint="default" w:ascii="Times New Roman" w:hAnsi="Times New Roman" w:cs="Times New Roman" w:eastAsiaTheme="minorEastAsia"/>
              <w:bCs w:val="0"/>
              <w:sz w:val="28"/>
              <w:szCs w:val="28"/>
              <w:lang w:val="en-US" w:eastAsia="zh-CN" w:bidi="ar-SA"/>
            </w:rPr>
            <w:instrText xml:space="preserve"> HYPERLINK \l _Toc12540 </w:instrText>
          </w:r>
          <w:r>
            <w:rPr>
              <w:rFonts w:hint="default" w:ascii="Times New Roman" w:hAnsi="Times New Roman" w:cs="Times New Roman" w:eastAsiaTheme="minorEastAsia"/>
              <w:bCs w:val="0"/>
              <w:sz w:val="28"/>
              <w:szCs w:val="28"/>
              <w:lang w:val="en-US" w:eastAsia="zh-CN" w:bidi="ar-SA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Приложение B: Руководство по запуску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_Toc12540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30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 w:eastAsiaTheme="minorEastAsia"/>
              <w:bCs w:val="0"/>
              <w:sz w:val="28"/>
              <w:szCs w:val="28"/>
              <w:lang w:val="en-US" w:eastAsia="zh-CN" w:bidi="ar-SA"/>
            </w:rPr>
            <w:fldChar w:fldCharType="end"/>
          </w:r>
        </w:p>
        <w:p w14:paraId="56C47008">
          <w:pPr>
            <w:pStyle w:val="13"/>
            <w:tabs>
              <w:tab w:val="right" w:leader="dot" w:pos="8306"/>
            </w:tabs>
          </w:pPr>
          <w:r>
            <w:rPr>
              <w:rFonts w:hint="default" w:ascii="Times New Roman" w:hAnsi="Times New Roman" w:cs="Times New Roman" w:eastAsiaTheme="minorEastAsia"/>
              <w:bCs w:val="0"/>
              <w:sz w:val="28"/>
              <w:szCs w:val="28"/>
              <w:lang w:val="en-US" w:eastAsia="zh-CN" w:bidi="ar-SA"/>
            </w:rPr>
            <w:fldChar w:fldCharType="begin"/>
          </w:r>
          <w:r>
            <w:rPr>
              <w:rFonts w:hint="default" w:ascii="Times New Roman" w:hAnsi="Times New Roman" w:cs="Times New Roman" w:eastAsiaTheme="minorEastAsia"/>
              <w:bCs w:val="0"/>
              <w:sz w:val="28"/>
              <w:szCs w:val="28"/>
              <w:lang w:val="en-US" w:eastAsia="zh-CN" w:bidi="ar-SA"/>
            </w:rPr>
            <w:instrText xml:space="preserve"> HYPERLINK \l _Toc23719 </w:instrText>
          </w:r>
          <w:r>
            <w:rPr>
              <w:rFonts w:hint="default" w:ascii="Times New Roman" w:hAnsi="Times New Roman" w:cs="Times New Roman" w:eastAsiaTheme="minorEastAsia"/>
              <w:bCs w:val="0"/>
              <w:sz w:val="28"/>
              <w:szCs w:val="28"/>
              <w:lang w:val="en-US" w:eastAsia="zh-CN" w:bidi="ar-SA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Приложение C: Ссылки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_Toc23719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30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 w:eastAsiaTheme="minorEastAsia"/>
              <w:bCs w:val="0"/>
              <w:sz w:val="28"/>
              <w:szCs w:val="28"/>
              <w:lang w:val="en-US" w:eastAsia="zh-CN" w:bidi="ar-SA"/>
            </w:rPr>
            <w:fldChar w:fldCharType="end"/>
          </w:r>
        </w:p>
        <w:p w14:paraId="70F2230A">
          <w:pPr>
            <w:spacing w:line="360" w:lineRule="auto"/>
            <w:jc w:val="both"/>
            <w:rPr>
              <w:rFonts w:hint="default" w:ascii="Times New Roman" w:hAnsi="Times New Roman" w:cs="Times New Roman" w:eastAsiaTheme="minorEastAsia"/>
              <w:b/>
              <w:szCs w:val="28"/>
              <w:lang w:val="en-US" w:eastAsia="zh-CN" w:bidi="ar-SA"/>
            </w:rPr>
          </w:pPr>
          <w:r>
            <w:rPr>
              <w:rFonts w:hint="default" w:ascii="Times New Roman" w:hAnsi="Times New Roman" w:cs="Times New Roman" w:eastAsiaTheme="minorEastAsia"/>
              <w:bCs w:val="0"/>
              <w:szCs w:val="28"/>
              <w:lang w:val="en-US" w:eastAsia="zh-CN" w:bidi="ar-SA"/>
            </w:rPr>
            <w:fldChar w:fldCharType="end"/>
          </w:r>
        </w:p>
      </w:sdtContent>
    </w:sdt>
    <w:p w14:paraId="395BB3F7">
      <w:pPr>
        <w:spacing w:line="360" w:lineRule="auto"/>
        <w:jc w:val="both"/>
        <w:rPr>
          <w:rFonts w:hint="default" w:ascii="Times New Roman" w:hAnsi="Times New Roman" w:cs="Times New Roman" w:eastAsiaTheme="minorEastAsia"/>
          <w:b/>
          <w:szCs w:val="28"/>
          <w:lang w:val="en-US" w:eastAsia="zh-CN" w:bidi="ar-SA"/>
        </w:rPr>
      </w:pPr>
    </w:p>
    <w:p w14:paraId="4C1FB05E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1234E622">
      <w:pPr>
        <w:pStyle w:val="2"/>
        <w:bidi w:val="0"/>
        <w:rPr>
          <w:rFonts w:hint="default" w:ascii="Times New Roman" w:hAnsi="Times New Roman" w:cs="Times New Roman"/>
          <w:sz w:val="28"/>
          <w:szCs w:val="28"/>
        </w:rPr>
      </w:pPr>
      <w:bookmarkStart w:id="24" w:name="_GoBack"/>
      <w:bookmarkEnd w:id="24"/>
      <w:r>
        <w:rPr>
          <w:rFonts w:hint="default" w:ascii="Times New Roman" w:hAnsi="Times New Roman" w:cs="Times New Roman"/>
          <w:sz w:val="28"/>
          <w:szCs w:val="28"/>
        </w:rPr>
        <w:br w:type="page"/>
      </w:r>
      <w:bookmarkStart w:id="0" w:name="_Toc27431"/>
      <w:r>
        <w:rPr>
          <w:rFonts w:hint="default" w:ascii="Times New Roman" w:hAnsi="Times New Roman" w:cs="Times New Roman"/>
          <w:sz w:val="28"/>
          <w:szCs w:val="28"/>
        </w:rPr>
        <w:t>Введение</w:t>
      </w:r>
      <w:bookmarkEnd w:id="0"/>
    </w:p>
    <w:p w14:paraId="0196B403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Цель миссии: Смоделировать беспилотный полёт с Земли к Луне, совершить орбитальный облёт и успешно вернуться на Землю, используя игру Kerbal Space Program (KSP) и программное обеспечение на Python для автоматизации полёта.</w:t>
      </w:r>
    </w:p>
    <w:p w14:paraId="050F7E6D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0A730527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Задачи миссии:</w:t>
      </w:r>
    </w:p>
    <w:p w14:paraId="6D839D82">
      <w:pPr>
        <w:numPr>
          <w:ilvl w:val="0"/>
          <w:numId w:val="1"/>
        </w:numPr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Изучить теоретические основы орбитальной механики для полётов к Луне, включая переходные орбиты, сферы влияния и оптимальные траектории.</w:t>
      </w:r>
    </w:p>
    <w:p w14:paraId="4BB09FC4">
      <w:pPr>
        <w:numPr>
          <w:ilvl w:val="0"/>
          <w:numId w:val="1"/>
        </w:numPr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Рассчитать математическую модель полёта, включая характеристические скорости (Δv) для всех этапов миссии, оптимальные углы для манёвров и временные параметры.</w:t>
      </w:r>
    </w:p>
    <w:p w14:paraId="6DD86E70">
      <w:pPr>
        <w:numPr>
          <w:ilvl w:val="0"/>
          <w:numId w:val="1"/>
        </w:numPr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Разработать программу на Python с использованием мода kRPC для автоматизации всех этапов полёта в KSP: старта, вывода на орбиту, перелёта к Луне, облёта и возвращения на Землю.</w:t>
      </w:r>
    </w:p>
    <w:p w14:paraId="7777F278">
      <w:pPr>
        <w:numPr>
          <w:ilvl w:val="0"/>
          <w:numId w:val="1"/>
        </w:numPr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Спроектировать, рассчитать параметры и построить в KSP трёхступенчатый космический аппарат, способный выполнить всю миссию.</w:t>
      </w:r>
    </w:p>
    <w:p w14:paraId="72F55CB4">
      <w:pPr>
        <w:numPr>
          <w:ilvl w:val="0"/>
          <w:numId w:val="1"/>
        </w:numPr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Провести симуляцию полёта, записать её и составить подробный протокол с временными метками и ключевыми событиями.</w:t>
      </w:r>
    </w:p>
    <w:p w14:paraId="4A1CDC9D">
      <w:pPr>
        <w:numPr>
          <w:ilvl w:val="0"/>
          <w:numId w:val="1"/>
        </w:numPr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Составить итоговый отчёт, презентацию и видеоотчёт по проделанной работе.</w:t>
      </w:r>
    </w:p>
    <w:p w14:paraId="1A4CCFF0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br w:type="page"/>
      </w:r>
    </w:p>
    <w:p w14:paraId="00933620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Состав команды и роли:</w:t>
      </w:r>
    </w:p>
    <w:p w14:paraId="219A9331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7D732F92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Сереп Начын Мергенович</w:t>
      </w:r>
      <w:r>
        <w:rPr>
          <w:rFonts w:hint="default" w:ascii="Times New Roman" w:hAnsi="Times New Roman" w:cs="Times New Roman"/>
          <w:sz w:val="28"/>
          <w:szCs w:val="28"/>
        </w:rPr>
        <w:t> - Лидер команды / Главный конструктор. Отвечал за общее руководство проектом, проектирование и сборку космического аппарата в KSP, подбор компонентов и расчёт массо-габаритных характеристик.</w:t>
      </w:r>
    </w:p>
    <w:p w14:paraId="753E8DFA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127ADD5B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Заргаров Александр Каренович</w:t>
      </w:r>
      <w:r>
        <w:rPr>
          <w:rFonts w:hint="default" w:ascii="Times New Roman" w:hAnsi="Times New Roman" w:cs="Times New Roman"/>
          <w:sz w:val="28"/>
          <w:szCs w:val="28"/>
        </w:rPr>
        <w:t> - Разработчик математической модели. Провёл все необходимые расчёты: Δv для каждой ступени, параметры переходной орбиты по Гоману, фазовый угол для окна запуска к Луне, точки манёвров. Использовал уравнения орбитальной механики и данные KSP Wiki.</w:t>
      </w:r>
    </w:p>
    <w:p w14:paraId="3964CF22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17666FB7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Лёдов Константин Олегович</w:t>
      </w:r>
      <w:r>
        <w:rPr>
          <w:rFonts w:hint="default" w:ascii="Times New Roman" w:hAnsi="Times New Roman" w:cs="Times New Roman"/>
          <w:sz w:val="28"/>
          <w:szCs w:val="28"/>
        </w:rPr>
        <w:t> - Главный программист. Написал, отладил и протестировал весь программный комплекс на Python. Интегрировал скрипты с kRPC, обеспечил обработку ошибок и логирование полёта.</w:t>
      </w:r>
    </w:p>
    <w:p w14:paraId="32FC82A4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0CF22D37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Лобанов Илья Владимирович</w:t>
      </w:r>
      <w:r>
        <w:rPr>
          <w:rFonts w:hint="default" w:ascii="Times New Roman" w:hAnsi="Times New Roman" w:cs="Times New Roman"/>
          <w:sz w:val="28"/>
          <w:szCs w:val="28"/>
        </w:rPr>
        <w:t> - Системный аналитик / Координатор. Изучил исторические миссии по облёту Луны ("Аполлон-8", "Зонд-5/6"). Провел анализ требований к миссии, составил презентацию, сценарий и смонтировал итоговый видеоотчёт.</w:t>
      </w:r>
    </w:p>
    <w:p w14:paraId="33FA0329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089BCAFE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br w:type="page"/>
      </w:r>
    </w:p>
    <w:p w14:paraId="3DBA55F8">
      <w:pPr>
        <w:pStyle w:val="2"/>
        <w:bidi w:val="0"/>
        <w:rPr>
          <w:rFonts w:hint="default"/>
        </w:rPr>
      </w:pPr>
      <w:bookmarkStart w:id="1" w:name="_Toc21456"/>
      <w:r>
        <w:rPr>
          <w:rFonts w:hint="default"/>
        </w:rPr>
        <w:t>Глава 1: Описание миссии и историческая справка</w:t>
      </w:r>
      <w:bookmarkEnd w:id="1"/>
    </w:p>
    <w:p w14:paraId="56E5359F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bookmarkStart w:id="2" w:name="_Toc26245"/>
      <w:r>
        <w:rPr>
          <w:rStyle w:val="19"/>
          <w:rFonts w:hint="default"/>
        </w:rPr>
        <w:t>1.1. Исторический контекст</w:t>
      </w:r>
      <w:r>
        <w:rPr>
          <w:rStyle w:val="19"/>
          <w:rFonts w:hint="default"/>
        </w:rPr>
        <w:br w:type="textWrapping"/>
      </w:r>
      <w:bookmarkEnd w:id="2"/>
      <w:r>
        <w:rPr>
          <w:rFonts w:hint="default" w:ascii="Times New Roman" w:hAnsi="Times New Roman" w:cs="Times New Roman"/>
          <w:sz w:val="28"/>
          <w:szCs w:val="28"/>
        </w:rPr>
        <w:t>Орбитальный облёт Луны стал ключевым этапом в космической гонке между СССР и США. Первыми аппаратами, достигшими Луны, были советские "Луна-1" (1959) и "Луна-3", сфотографировавшая обратную сторону. Пилотируемый облёт был впервые осуществлён экипажем "Аполлона-8" в 1968 году, что стало критически важным шагом для последующей высадки на Луну. Наша миссия повторяет этот путь в упрощённой форме, используя симулятор KSP.</w:t>
      </w:r>
    </w:p>
    <w:p w14:paraId="3A34037B">
      <w:pPr>
        <w:pStyle w:val="3"/>
        <w:bidi w:val="0"/>
        <w:rPr>
          <w:rFonts w:hint="default"/>
        </w:rPr>
      </w:pPr>
      <w:bookmarkStart w:id="3" w:name="_Toc10124"/>
      <w:r>
        <w:rPr>
          <w:rFonts w:hint="default"/>
        </w:rPr>
        <w:t>1.2. Цели и особенности миссии</w:t>
      </w:r>
      <w:bookmarkEnd w:id="3"/>
    </w:p>
    <w:p w14:paraId="38C8B131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Основная цель: Демонстрация возможности автоматического полёта по маршруту Земля-Луна-Земля.</w:t>
      </w:r>
    </w:p>
    <w:p w14:paraId="68AC5364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Научные цели: Сбор данных о траекториях полёта, проверка расчётов орбитальной механики, тестирование систем навигации.</w:t>
      </w:r>
    </w:p>
    <w:p w14:paraId="46D60CAF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Технологические цели: Отработка технологии автоматического управления, создания и использования многоступенчатой ракеты, работы систем связи и электропитания в долговременном полёте.</w:t>
      </w:r>
    </w:p>
    <w:p w14:paraId="3BB44BEB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br w:type="page"/>
      </w:r>
    </w:p>
    <w:p w14:paraId="3848B95E">
      <w:pPr>
        <w:pStyle w:val="3"/>
        <w:bidi w:val="0"/>
        <w:rPr>
          <w:rFonts w:hint="default"/>
        </w:rPr>
      </w:pPr>
      <w:bookmarkStart w:id="4" w:name="_Toc7029"/>
      <w:r>
        <w:rPr>
          <w:rFonts w:hint="default"/>
        </w:rPr>
        <w:t>1.3. Этапы миссии</w:t>
      </w:r>
      <w:bookmarkEnd w:id="4"/>
    </w:p>
    <w:p w14:paraId="2301301B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Старт и вывод на опорную орбиту: Запуск с космодрома, вертикальный подъём, гравитационный разворот, выход на круговую орбиту высотой 100 км вокруг Кербина (аналог Земли).</w:t>
      </w:r>
    </w:p>
    <w:p w14:paraId="051EFF9F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Межпланетный перелёт: Разгон с опорной орбиты по переходной траектории к Муне (аналог Луны).</w:t>
      </w:r>
    </w:p>
    <w:p w14:paraId="224417BD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Облёт Луны: Коррекция траектории для обеспечения гарантированного пролёта на заданном расстоянии от поверхности Муны (50-100 км).</w:t>
      </w:r>
    </w:p>
    <w:p w14:paraId="722C502B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Возвращение на Землю: Разгон с окололунной орбиты (или пролётной траектории) на траекторию возвращения к Кербину.</w:t>
      </w:r>
    </w:p>
    <w:p w14:paraId="24D8F78C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Атмосферный вход и посадка: Торможение об атмосферу Кербина и безопасное приводнение.</w:t>
      </w:r>
    </w:p>
    <w:p w14:paraId="5C7E640A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7C0BA584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br w:type="page"/>
      </w:r>
    </w:p>
    <w:p w14:paraId="2FC246B4">
      <w:pPr>
        <w:pStyle w:val="2"/>
        <w:bidi w:val="0"/>
        <w:rPr>
          <w:rFonts w:hint="default"/>
        </w:rPr>
      </w:pPr>
      <w:bookmarkStart w:id="5" w:name="_Toc29549"/>
      <w:r>
        <w:rPr>
          <w:rFonts w:hint="default"/>
        </w:rPr>
        <w:t>Глава 2: Математические модели и расчёты</w:t>
      </w:r>
      <w:bookmarkEnd w:id="5"/>
    </w:p>
    <w:p w14:paraId="30F76389">
      <w:pPr>
        <w:pStyle w:val="3"/>
        <w:bidi w:val="0"/>
        <w:rPr>
          <w:rFonts w:hint="default"/>
        </w:rPr>
      </w:pPr>
      <w:bookmarkStart w:id="6" w:name="_Toc1623"/>
      <w:r>
        <w:rPr>
          <w:rFonts w:hint="default"/>
        </w:rPr>
        <w:t>2.1. Основные параметры небесных тел в KSP</w:t>
      </w:r>
      <w:bookmarkEnd w:id="6"/>
    </w:p>
    <w:p w14:paraId="773C7644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Кербин (Земля):</w:t>
      </w:r>
    </w:p>
    <w:p w14:paraId="474275F7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Гравитационный параметр (μ): 3.5316×10¹² м³/с²</w:t>
      </w:r>
    </w:p>
    <w:p w14:paraId="7B42E98E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Радиус: 600 000 м</w:t>
      </w:r>
    </w:p>
    <w:p w14:paraId="16ACA854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Радиус сферы влияния (SOI): 84 159 286 м</w:t>
      </w:r>
    </w:p>
    <w:p w14:paraId="5CD783C4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Ускорение свободного падения на поверхности: g₀ = 9.81 м/с²</w:t>
      </w:r>
    </w:p>
    <w:p w14:paraId="7739EAB6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Муна (Луна):</w:t>
      </w:r>
    </w:p>
    <w:p w14:paraId="25EFCABD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Гравитационный параметр (μ): 6.5138398×10¹⁰ м³/с²</w:t>
      </w:r>
    </w:p>
    <w:p w14:paraId="2B8AA18D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Радиус: 200 000 м</w:t>
      </w:r>
    </w:p>
    <w:p w14:paraId="16B92FA7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Радиус сферы влияния (SOI): 2 429 559 м</w:t>
      </w:r>
    </w:p>
    <w:p w14:paraId="0D2820D8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Большая полуось орбиты вокруг Кербина: rₙ = 12 000 000 м</w:t>
      </w:r>
    </w:p>
    <w:p w14:paraId="3FA4C423">
      <w:pPr>
        <w:pStyle w:val="3"/>
        <w:bidi w:val="0"/>
        <w:rPr>
          <w:rFonts w:hint="default"/>
        </w:rPr>
      </w:pPr>
      <w:bookmarkStart w:id="7" w:name="_Toc6997"/>
      <w:r>
        <w:rPr>
          <w:rFonts w:hint="default"/>
        </w:rPr>
        <w:t>2.2. Основные физические формулы</w:t>
      </w:r>
      <w:bookmarkEnd w:id="7"/>
    </w:p>
    <w:p w14:paraId="786C75D5">
      <w:pPr>
        <w:pStyle w:val="4"/>
        <w:bidi w:val="0"/>
        <w:rPr>
          <w:rFonts w:hint="default"/>
        </w:rPr>
      </w:pPr>
      <w:r>
        <w:rPr>
          <w:rFonts w:hint="default"/>
        </w:rPr>
        <w:t>2.2.1. Космические скорости</w:t>
      </w:r>
    </w:p>
    <w:p w14:paraId="252CC5FD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Первая космическая скорость (круговая орбита):</w:t>
      </w:r>
    </w:p>
    <w:p w14:paraId="582F756B">
      <w:pPr>
        <w:spacing w:line="360" w:lineRule="auto"/>
        <w:ind w:firstLine="708" w:firstLineChars="0"/>
      </w:pPr>
      <w:r>
        <w:drawing>
          <wp:inline distT="0" distB="0" distL="114300" distR="114300">
            <wp:extent cx="2714625" cy="933450"/>
            <wp:effectExtent l="0" t="0" r="13335" b="11430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14625" cy="93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5A52E4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Для Кербина: v1≈2400м/с</w:t>
      </w:r>
    </w:p>
    <w:p w14:paraId="3E54F1B7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Вторая космическая скорость (параболическая):</w:t>
      </w:r>
    </w:p>
    <w:p w14:paraId="5AFE6C53">
      <w:pPr>
        <w:pStyle w:val="4"/>
        <w:bidi w:val="0"/>
      </w:pPr>
      <w:r>
        <w:drawing>
          <wp:inline distT="0" distB="0" distL="114300" distR="114300">
            <wp:extent cx="3733800" cy="962025"/>
            <wp:effectExtent l="0" t="0" r="0" b="13335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E28632"/>
    <w:p w14:paraId="636A8110"/>
    <w:p w14:paraId="243C79A8"/>
    <w:p w14:paraId="04204B79"/>
    <w:p w14:paraId="748077B8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21"/>
          <w:rFonts w:hint="default"/>
        </w:rPr>
        <w:t>2.2.2. Силы, действующие на ракет</w:t>
      </w:r>
      <w:r>
        <w:rPr>
          <w:rStyle w:val="21"/>
          <w:rFonts w:hint="default" w:ascii="Times New Roman"/>
          <w:lang w:val="ru-RU"/>
        </w:rPr>
        <w:t>у</w:t>
      </w:r>
      <w:r>
        <w:rPr>
          <w:rFonts w:hint="default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Основное уравнение движения (Второй закон Ньютона):</w:t>
      </w:r>
    </w:p>
    <w:p w14:paraId="36D01E82">
      <w:pPr>
        <w:spacing w:line="360" w:lineRule="auto"/>
        <w:ind w:firstLine="708" w:firstLineChars="0"/>
      </w:pPr>
      <w:r>
        <w:drawing>
          <wp:inline distT="0" distB="0" distL="114300" distR="114300">
            <wp:extent cx="3276600" cy="819150"/>
            <wp:effectExtent l="0" t="0" r="0" b="3810"/>
            <wp:docPr id="4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81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0F4420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Сила тяги реактивного двигателя:</w:t>
      </w:r>
    </w:p>
    <w:p w14:paraId="62D3EA92">
      <w:pPr>
        <w:spacing w:line="360" w:lineRule="auto"/>
        <w:ind w:firstLine="708" w:firstLineChars="0"/>
        <w:rPr>
          <w:rFonts w:hint="default" w:ascii="Times New Roman" w:hAnsi="Times New Roman" w:cs="Times New Roman"/>
          <w:sz w:val="28"/>
          <w:szCs w:val="28"/>
        </w:rPr>
      </w:pPr>
      <w:r>
        <w:drawing>
          <wp:inline distT="0" distB="0" distL="114300" distR="114300">
            <wp:extent cx="2095500" cy="419100"/>
            <wp:effectExtent l="0" t="0" r="7620" b="7620"/>
            <wp:docPr id="5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z w:val="28"/>
          <w:szCs w:val="28"/>
        </w:rPr>
        <w:t>​</w:t>
      </w:r>
    </w:p>
    <w:p w14:paraId="04C47F69">
      <w:pPr>
        <w:spacing w:line="360" w:lineRule="auto"/>
        <w:ind w:firstLine="708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где m- массовый расход топлива, Isp​ - удельный импульс.</w:t>
      </w:r>
    </w:p>
    <w:p w14:paraId="445CB57E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Сила тяжести:</w:t>
      </w:r>
    </w:p>
    <w:p w14:paraId="560255E9">
      <w:pPr>
        <w:spacing w:line="360" w:lineRule="auto"/>
      </w:pPr>
      <w:r>
        <w:drawing>
          <wp:inline distT="0" distB="0" distL="114300" distR="114300">
            <wp:extent cx="4057650" cy="771525"/>
            <wp:effectExtent l="0" t="0" r="11430" b="5715"/>
            <wp:docPr id="6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57650" cy="77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9E0CDE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где g(R) - ускорение свободного падения на высоте R от центра планеты.</w:t>
      </w:r>
    </w:p>
    <w:p w14:paraId="7571CEE3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Аэродинамическое сопротивление:</w:t>
      </w:r>
    </w:p>
    <w:p w14:paraId="2CD320A5">
      <w:pPr>
        <w:spacing w:line="360" w:lineRule="auto"/>
      </w:pPr>
      <w:r>
        <w:drawing>
          <wp:inline distT="0" distB="0" distL="114300" distR="114300">
            <wp:extent cx="1933575" cy="704850"/>
            <wp:effectExtent l="0" t="0" r="1905" b="11430"/>
            <wp:docPr id="7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33575" cy="70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B231E6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где Cx​ - коэффициент сопротивления, ρ - плотность атмосферы, v - скорость, S - характерная площадь.</w:t>
      </w:r>
    </w:p>
    <w:p w14:paraId="48BB1272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2.2.3. Движение Луны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Координаты Луны (Муны) на орбите вокруг Кербина:</w:t>
      </w:r>
    </w:p>
    <w:p w14:paraId="4F124EE2">
      <w:pPr>
        <w:spacing w:line="360" w:lineRule="auto"/>
      </w:pPr>
      <w:r>
        <w:drawing>
          <wp:inline distT="0" distB="0" distL="114300" distR="114300">
            <wp:extent cx="3190875" cy="1714500"/>
            <wp:effectExtent l="0" t="0" r="9525" b="7620"/>
            <wp:docPr id="8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C71150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Где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T≈6дней - период обращения Луны вокруг Кербина.</w:t>
      </w:r>
    </w:p>
    <w:p w14:paraId="746924C3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2.3. Расчёт характеристических скоротий (Δv) для этапов миссии</w:t>
      </w:r>
    </w:p>
    <w:p w14:paraId="4869FA38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2.3.1. Траектория полёта ракеты (см. Рис. 3.14)</w:t>
      </w:r>
    </w:p>
    <w:p w14:paraId="73D04A9E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Участок 2: Вертикальный подъём (0-1 км)</w:t>
      </w:r>
    </w:p>
    <w:p w14:paraId="524C7CFA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Преодоление притяжения и атмосферного сопротивления</w:t>
      </w:r>
    </w:p>
    <w:p w14:paraId="114A7DB4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Δv₁ ≈ 200 м/с</w:t>
      </w:r>
    </w:p>
    <w:p w14:paraId="3B933139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Участок 3: Активный участок I ступени</w:t>
      </w:r>
    </w:p>
    <w:p w14:paraId="184578D3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Гравитационный разворот</w:t>
      </w:r>
    </w:p>
    <w:p w14:paraId="35311172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Δv₂ ≈ 1500 м/с</w:t>
      </w:r>
    </w:p>
    <w:p w14:paraId="78E114BD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Участок 4: Активный участок II ступени</w:t>
      </w:r>
    </w:p>
    <w:p w14:paraId="3348E417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Довыведение на суборбитальную траекторию</w:t>
      </w:r>
    </w:p>
    <w:p w14:paraId="4AA0401D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Δv₃ ≈ 1200 м/с</w:t>
      </w:r>
    </w:p>
    <w:p w14:paraId="307722E1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Участок 5: Активный участок III ступени</w:t>
      </w:r>
    </w:p>
    <w:p w14:paraId="07205CBC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Вывод на круговую орбиту 100 км</w:t>
      </w:r>
    </w:p>
    <w:p w14:paraId="203072C3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Δv₄ ≈ 500 м/с</w:t>
      </w:r>
    </w:p>
    <w:p w14:paraId="199C18D7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Участок 6: Орбитальный манёвр к Луне</w:t>
      </w:r>
    </w:p>
    <w:p w14:paraId="276374D4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Δv₅ ≈ 860 м/с (гомановская траектория)</w:t>
      </w:r>
    </w:p>
    <w:p w14:paraId="41029AEE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2.3.2. Гомановская траектория к Луне</w:t>
      </w:r>
    </w:p>
    <w:p w14:paraId="219BEA10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Для перехода с орбиты Кербина (радиус r₁) на орбиту Луны (радиус r₂):</w:t>
      </w:r>
    </w:p>
    <w:p w14:paraId="464BB8F3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drawing>
          <wp:inline distT="0" distB="0" distL="114300" distR="114300">
            <wp:extent cx="3886200" cy="3638550"/>
            <wp:effectExtent l="0" t="0" r="0" b="3810"/>
            <wp:docPr id="9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3638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C2E7FF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При r₁ = 700 000 м, r₂ = 12 000 000 м:</w:t>
      </w:r>
    </w:p>
    <w:p w14:paraId="47603668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ΔV≈860 м/с,ΔV′≈310 м/сΔV≈860м/с,ΔV′≈310м/с</w:t>
      </w:r>
    </w:p>
    <w:p w14:paraId="7CA4B47E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2.3.3. Суммарная характеристическая скорость</w:t>
      </w:r>
    </w:p>
    <w:p w14:paraId="48B28641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drawing>
          <wp:inline distT="0" distB="0" distL="114300" distR="114300">
            <wp:extent cx="5273040" cy="609600"/>
            <wp:effectExtent l="0" t="0" r="0" b="0"/>
            <wp:docPr id="10" name="Изображение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z w:val="28"/>
          <w:szCs w:val="28"/>
        </w:rPr>
        <w:t>С учётом запаса на коррекции и непредвиденные ситуации:</w:t>
      </w:r>
    </w:p>
    <w:p w14:paraId="6120FFCE">
      <w:pPr>
        <w:spacing w:line="360" w:lineRule="auto"/>
      </w:pPr>
      <w:r>
        <w:drawing>
          <wp:inline distT="0" distB="0" distL="114300" distR="114300">
            <wp:extent cx="2314575" cy="590550"/>
            <wp:effectExtent l="0" t="0" r="1905" b="3810"/>
            <wp:docPr id="11" name="Изображение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14575" cy="59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5B89FB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2.4. Динамика полёта: математическая модель</w:t>
      </w:r>
    </w:p>
    <w:p w14:paraId="21FD71D4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2.4.1. Уравнения движения в атмосфере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drawing>
          <wp:inline distT="0" distB="0" distL="114300" distR="114300">
            <wp:extent cx="5273040" cy="2649220"/>
            <wp:effectExtent l="0" t="0" r="0" b="2540"/>
            <wp:docPr id="12" name="Изображение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649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BA6EE3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где θ - угол тангажа.</w:t>
      </w:r>
    </w:p>
    <w:p w14:paraId="2058EA9F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2.4.2. Уравнения движения в космосе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drawing>
          <wp:inline distT="0" distB="0" distL="114300" distR="114300">
            <wp:extent cx="5273675" cy="2262505"/>
            <wp:effectExtent l="0" t="0" r="14605" b="8255"/>
            <wp:docPr id="13" name="Изображение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262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3DE8EE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2.5. Расчёт оптимального окна запуска</w:t>
      </w:r>
    </w:p>
    <w:p w14:paraId="5E3D1CC7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2.5.1. Фазовый угол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Оптимальный угол между Кербином и Муной для запуска:</w:t>
      </w:r>
    </w:p>
    <w:p w14:paraId="774509F2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drawing>
          <wp:inline distT="0" distB="0" distL="114300" distR="114300">
            <wp:extent cx="5271770" cy="3263900"/>
            <wp:effectExtent l="0" t="0" r="1270" b="12700"/>
            <wp:docPr id="14" name="Изображение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26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​​</w:t>
      </w:r>
    </w:p>
    <w:p w14:paraId="01AB2643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2.5.2. Расчёт времени перелёта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Для гомановской траектории:</w:t>
      </w:r>
    </w:p>
    <w:p w14:paraId="1949F681">
      <w:pPr>
        <w:spacing w:line="360" w:lineRule="auto"/>
      </w:pPr>
      <w:r>
        <w:drawing>
          <wp:inline distT="0" distB="0" distL="114300" distR="114300">
            <wp:extent cx="2305050" cy="876300"/>
            <wp:effectExtent l="0" t="0" r="11430" b="7620"/>
            <wp:docPr id="15" name="Изображение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305050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F0A23B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drawing>
          <wp:inline distT="0" distB="0" distL="114300" distR="114300">
            <wp:extent cx="5273040" cy="450215"/>
            <wp:effectExtent l="0" t="0" r="0" b="6985"/>
            <wp:docPr id="16" name="Изображение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Изображение 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50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z w:val="28"/>
          <w:szCs w:val="28"/>
        </w:rPr>
        <w:t>2.6. Траектория возвращения</w:t>
      </w:r>
    </w:p>
    <w:p w14:paraId="567EC1B9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2.6.1. Уравнение энергии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Для расчёта скорости возвращения используем интеграл энергии:</w:t>
      </w:r>
    </w:p>
    <w:p w14:paraId="70C8096B">
      <w:pPr>
        <w:spacing w:line="360" w:lineRule="auto"/>
      </w:pPr>
      <w:r>
        <w:drawing>
          <wp:inline distT="0" distB="0" distL="114300" distR="114300">
            <wp:extent cx="2600325" cy="857250"/>
            <wp:effectExtent l="0" t="0" r="5715" b="11430"/>
            <wp:docPr id="17" name="Изображение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Изображение 1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600325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F455DF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где ε - удельная орбитальная энергия.</w:t>
      </w:r>
    </w:p>
    <w:p w14:paraId="0DC012E8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2.6.2. Условие безопасного входа в атмосферу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Для безопасного входа необходимо:</w:t>
      </w:r>
    </w:p>
    <w:p w14:paraId="7C50E6C3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drawing>
          <wp:inline distT="0" distB="0" distL="114300" distR="114300">
            <wp:extent cx="2219325" cy="1123950"/>
            <wp:effectExtent l="0" t="0" r="5715" b="3810"/>
            <wp:docPr id="18" name="Изображение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Изображение 1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219325" cy="112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z w:val="28"/>
          <w:szCs w:val="28"/>
        </w:rPr>
        <w:br w:type="page"/>
      </w:r>
    </w:p>
    <w:p w14:paraId="03F49DEB">
      <w:pPr>
        <w:pStyle w:val="2"/>
        <w:bidi w:val="0"/>
        <w:rPr>
          <w:rFonts w:hint="default"/>
        </w:rPr>
      </w:pPr>
      <w:bookmarkStart w:id="8" w:name="_Toc22683"/>
      <w:r>
        <w:rPr>
          <w:rFonts w:hint="default"/>
        </w:rPr>
        <w:t>Глава 3: Программная реализация</w:t>
      </w:r>
      <w:bookmarkEnd w:id="8"/>
    </w:p>
    <w:p w14:paraId="40FA2E80">
      <w:pPr>
        <w:pStyle w:val="3"/>
        <w:bidi w:val="0"/>
        <w:rPr>
          <w:rFonts w:hint="default"/>
        </w:rPr>
      </w:pPr>
      <w:bookmarkStart w:id="9" w:name="_Toc15287"/>
      <w:r>
        <w:rPr>
          <w:rFonts w:hint="default"/>
        </w:rPr>
        <w:t>3.1. Технологический стек</w:t>
      </w:r>
      <w:bookmarkEnd w:id="9"/>
    </w:p>
    <w:p w14:paraId="764839AB">
      <w:pPr>
        <w:numPr>
          <w:ilvl w:val="0"/>
          <w:numId w:val="2"/>
        </w:numPr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Язык программирования: Python 3.9+</w:t>
      </w:r>
    </w:p>
    <w:p w14:paraId="1C30D0BD">
      <w:pPr>
        <w:numPr>
          <w:ilvl w:val="0"/>
          <w:numId w:val="2"/>
        </w:numPr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Библиотека для связи с KSP: kRPC</w:t>
      </w:r>
    </w:p>
    <w:p w14:paraId="1FDA6C00">
      <w:pPr>
        <w:numPr>
          <w:ilvl w:val="0"/>
          <w:numId w:val="2"/>
        </w:numPr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Дополнительные библиотеки: math, time, sys</w:t>
      </w:r>
    </w:p>
    <w:p w14:paraId="1A971389">
      <w:pPr>
        <w:numPr>
          <w:ilvl w:val="0"/>
          <w:numId w:val="2"/>
        </w:numPr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Среда разработки: VS Code </w:t>
      </w:r>
    </w:p>
    <w:p w14:paraId="7BF7FBB1">
      <w:pPr>
        <w:numPr>
          <w:ilvl w:val="0"/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10DC94D5">
      <w:pPr>
        <w:pStyle w:val="3"/>
        <w:bidi w:val="0"/>
        <w:rPr>
          <w:rFonts w:hint="default"/>
        </w:rPr>
      </w:pPr>
      <w:bookmarkStart w:id="10" w:name="_Toc21126"/>
      <w:r>
        <w:rPr>
          <w:rFonts w:hint="default"/>
        </w:rPr>
        <w:t>3.2. Архитектура программного комплекса</w:t>
      </w:r>
      <w:bookmarkEnd w:id="10"/>
    </w:p>
    <w:p w14:paraId="5DCBBE05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Программа разделена на 4 основных модуля, каждый отвечает за свой этап полёта. Между этапами управление передаётся вручную оператором.</w:t>
      </w:r>
    </w:p>
    <w:p w14:paraId="0EAE278F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br w:type="page"/>
      </w:r>
    </w:p>
    <w:p w14:paraId="384C1FB6">
      <w:pPr>
        <w:pStyle w:val="3"/>
        <w:bidi w:val="0"/>
        <w:rPr>
          <w:rFonts w:hint="default"/>
        </w:rPr>
      </w:pPr>
      <w:bookmarkStart w:id="11" w:name="_Toc23269"/>
      <w:r>
        <w:rPr>
          <w:rFonts w:hint="default"/>
        </w:rPr>
        <w:t>3.3. Исходные коды</w:t>
      </w:r>
      <w:bookmarkEnd w:id="11"/>
    </w:p>
    <w:p w14:paraId="78F7834B">
      <w:pPr>
        <w:pStyle w:val="4"/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/>
        </w:rPr>
        <w:t>3.3.1. Модуль 1: launch_to_orbit.py - Старт и вывод на орбиту</w:t>
      </w:r>
    </w:p>
    <w:p w14:paraId="0772CCA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import krpcimport mathimport time</w:t>
      </w:r>
    </w:p>
    <w:p w14:paraId="69F47BB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def main():</w:t>
      </w:r>
    </w:p>
    <w:p w14:paraId="1B6B163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print("=== МИССИЯ: ОРБИТАЛЬНЫЙ ОБЛЁТ ЛУНЫ ===")</w:t>
      </w:r>
    </w:p>
    <w:p w14:paraId="6148712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print("Фаза 1: Старт и вывод на орбиту Кербина")</w:t>
      </w:r>
    </w:p>
    <w:p w14:paraId="31454ED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</w:t>
      </w:r>
    </w:p>
    <w:p w14:paraId="6F463FD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# Подключение к серверу kRPC</w:t>
      </w:r>
    </w:p>
    <w:p w14:paraId="56C7567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try:</w:t>
      </w:r>
    </w:p>
    <w:p w14:paraId="02E3FFF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conn = krpc.connect(name='Lunar Flyby Mission')</w:t>
      </w:r>
    </w:p>
    <w:p w14:paraId="58830BD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vessel = conn.space_center.active_vessel</w:t>
      </w:r>
    </w:p>
    <w:p w14:paraId="3A0000B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print("✓ Подключение к KSP установлено")</w:t>
      </w:r>
    </w:p>
    <w:p w14:paraId="157979A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except Exception as e:</w:t>
      </w:r>
    </w:p>
    <w:p w14:paraId="3B74ACC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print(f"✗ Ошибка подключения: {e}")</w:t>
      </w:r>
    </w:p>
    <w:p w14:paraId="2707870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return</w:t>
      </w:r>
    </w:p>
    <w:p w14:paraId="30A271D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5138185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# Настройка потоковых данных</w:t>
      </w:r>
    </w:p>
    <w:p w14:paraId="7E49E34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ut = conn.add_stream(getattr, conn.space_center, 'ut')</w:t>
      </w:r>
    </w:p>
    <w:p w14:paraId="34FB103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altitude = conn.add_stream(getattr, vessel.flight(), 'mean_altitude')</w:t>
      </w:r>
    </w:p>
    <w:p w14:paraId="46465FD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apoapsis = conn.add_stream(getattr, vessel.orbit, 'apoapsis_altitude')</w:t>
      </w:r>
    </w:p>
    <w:p w14:paraId="78008AE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periapsis = conn.add_stream(getattr, vessel.orbit, 'periapsis_altitude')</w:t>
      </w:r>
    </w:p>
    <w:p w14:paraId="491223E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stage_2_resources = vessel.resources_in_decouple_stage(stage=2, cumulative=False)</w:t>
      </w:r>
    </w:p>
    <w:p w14:paraId="459277F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solid_fuel = conn.add_stream(stage_2_resources.amount, 'SolidFuel')</w:t>
      </w:r>
    </w:p>
    <w:p w14:paraId="0A2E6D7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24A06E3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# Параметры миссии</w:t>
      </w:r>
    </w:p>
    <w:p w14:paraId="34B9A6E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target_altitude = 100000  # 100 км</w:t>
      </w:r>
    </w:p>
    <w:p w14:paraId="131A276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turn_start_altitude = 1000</w:t>
      </w:r>
    </w:p>
    <w:p w14:paraId="6B3A9DB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turn_end_altitude = 45000</w:t>
      </w:r>
    </w:p>
    <w:p w14:paraId="0C39BC2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heading = 90  # Восток</w:t>
      </w:r>
    </w:p>
    <w:p w14:paraId="36EADBF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749A206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# Предстартовая подготовка</w:t>
      </w:r>
    </w:p>
    <w:p w14:paraId="5F67EBA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print("Предстартовая подготовка...")</w:t>
      </w:r>
    </w:p>
    <w:p w14:paraId="492B143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vessel.control.sas = False</w:t>
      </w:r>
    </w:p>
    <w:p w14:paraId="6405964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vessel.control.rcs = False</w:t>
      </w:r>
    </w:p>
    <w:p w14:paraId="78A5DE5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vessel.auto_pilot.engage()</w:t>
      </w:r>
    </w:p>
    <w:p w14:paraId="07E8F3D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vessel.auto_pilot.target_pitch_and_heading(90, heading)</w:t>
      </w:r>
    </w:p>
    <w:p w14:paraId="71F1275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0DC624B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# Запуск двигателей</w:t>
      </w:r>
    </w:p>
    <w:p w14:paraId="0710EC0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print("Запуск двигателей! T-0")</w:t>
      </w:r>
    </w:p>
    <w:p w14:paraId="2E6520C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vessel.control.throttle = 1.0</w:t>
      </w:r>
    </w:p>
    <w:p w14:paraId="40F2035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time.sleep(0.5)</w:t>
      </w:r>
    </w:p>
    <w:p w14:paraId="4630079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vessel.control.activate_next_stage()</w:t>
      </w:r>
    </w:p>
    <w:p w14:paraId="193B6D5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68E069E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# Вертикальный подъём</w:t>
      </w:r>
    </w:p>
    <w:p w14:paraId="64C81D5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while altitude() &lt; turn_start_altitude:</w:t>
      </w:r>
    </w:p>
    <w:p w14:paraId="14256D4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pass</w:t>
      </w:r>
    </w:p>
    <w:p w14:paraId="5608C69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3A83ED3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# Гравитационный разворот</w:t>
      </w:r>
    </w:p>
    <w:p w14:paraId="51897F4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print("Начало гравитационного разворота")</w:t>
      </w:r>
    </w:p>
    <w:p w14:paraId="50CE6E3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turn_angle = 0</w:t>
      </w:r>
    </w:p>
    <w:p w14:paraId="0649394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while altitude() &lt; turn_end_altitude:</w:t>
      </w:r>
    </w:p>
    <w:p w14:paraId="16D2D92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frac = ((altitude() - turn_start_altitude) / </w:t>
      </w:r>
    </w:p>
    <w:p w14:paraId="3E1E632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        (turn_end_altitude - turn_start_altitude))</w:t>
      </w:r>
    </w:p>
    <w:p w14:paraId="0D78E01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new_pitch = 90 * (1 - frac)</w:t>
      </w:r>
    </w:p>
    <w:p w14:paraId="40ED862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vessel.auto_pilot.target_pitch_and_heading(new_pitch, heading)</w:t>
      </w:r>
    </w:p>
    <w:p w14:paraId="158193F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time.sleep(0.1)</w:t>
      </w:r>
    </w:p>
    <w:p w14:paraId="6B8048F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37453EC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# Ожидание отделения ускорителей</w:t>
      </w:r>
    </w:p>
    <w:p w14:paraId="030195C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print("Ожидание отделения ускорителей...")</w:t>
      </w:r>
    </w:p>
    <w:p w14:paraId="6DFD999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while solid_fuel() &gt; 0.1:</w:t>
      </w:r>
    </w:p>
    <w:p w14:paraId="1D55FA6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pass</w:t>
      </w:r>
    </w:p>
    <w:p w14:paraId="019D0E9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vessel.control.activate_next_stage()</w:t>
      </w:r>
    </w:p>
    <w:p w14:paraId="1EA0BBF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print("✓ Ускорители отделены")</w:t>
      </w:r>
    </w:p>
    <w:p w14:paraId="16E6390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4A68D38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# Вывод на орбиту</w:t>
      </w:r>
    </w:p>
    <w:p w14:paraId="3962C2B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print("Вывод на орбиту...")</w:t>
      </w:r>
    </w:p>
    <w:p w14:paraId="5E41E80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vessel.auto_pilot.target_pitch_and_heading(0, heading)</w:t>
      </w:r>
    </w:p>
    <w:p w14:paraId="5541B3E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</w:t>
      </w:r>
    </w:p>
    <w:p w14:paraId="18D4D0F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# Ожидание достижения целевого апогея</w:t>
      </w:r>
    </w:p>
    <w:p w14:paraId="41B5FBD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while apoapsis() &lt; target_altitude:</w:t>
      </w:r>
    </w:p>
    <w:p w14:paraId="7076093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pass</w:t>
      </w:r>
    </w:p>
    <w:p w14:paraId="7F2317D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</w:t>
      </w:r>
    </w:p>
    <w:p w14:paraId="0C9AC62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print("✓ Достигнут целевой апогей, завершение работы двигателей")</w:t>
      </w:r>
    </w:p>
    <w:p w14:paraId="06F6B91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vessel.control.throttle = 0.0</w:t>
      </w:r>
    </w:p>
    <w:p w14:paraId="4E5ACEA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6A950A4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# Планирование манёвра для округления орбиты</w:t>
      </w:r>
    </w:p>
    <w:p w14:paraId="118E43F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print("Планирование манёвра округления орбиты...")</w:t>
      </w:r>
    </w:p>
    <w:p w14:paraId="0575385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mu = vessel.orbit.body.gravitational_parameter</w:t>
      </w:r>
    </w:p>
    <w:p w14:paraId="60C048E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r = vessel.orbit.apoapsis</w:t>
      </w:r>
    </w:p>
    <w:p w14:paraId="4797318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a1 = vessel.orbit.semi_major_axis</w:t>
      </w:r>
    </w:p>
    <w:p w14:paraId="72B6238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a2 = r</w:t>
      </w:r>
    </w:p>
    <w:p w14:paraId="5E8C8C8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v1 = math.sqrt(mu * ((2.0 / r) - (1.0 / a1)))</w:t>
      </w:r>
    </w:p>
    <w:p w14:paraId="495FE8C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v2 = math.sqrt(mu * ((2.0 / r) - (1.0 / a2)))</w:t>
      </w:r>
    </w:p>
    <w:p w14:paraId="1A5EDAC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delta_v = v2 - v1</w:t>
      </w:r>
    </w:p>
    <w:p w14:paraId="60FAF3E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</w:t>
      </w:r>
    </w:p>
    <w:p w14:paraId="364867D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# Расчёт времени работы двигателя</w:t>
      </w:r>
    </w:p>
    <w:p w14:paraId="2BD4326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F = vessel.available_thrust</w:t>
      </w:r>
    </w:p>
    <w:p w14:paraId="0D0CDB3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Isp = vessel.specific_impulse * 9.82</w:t>
      </w:r>
    </w:p>
    <w:p w14:paraId="1C65A43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m0 = vessel.mass</w:t>
      </w:r>
    </w:p>
    <w:p w14:paraId="4908EA9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m1 = m0 / math.exp(delta_v / Isp)</w:t>
      </w:r>
    </w:p>
    <w:p w14:paraId="5BACFB3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flow_rate = F / Isp</w:t>
      </w:r>
    </w:p>
    <w:p w14:paraId="7AB6F99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burn_time = (m0 - m1) / flow_rate</w:t>
      </w:r>
    </w:p>
    <w:p w14:paraId="09A6789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72C3C8F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# Создание узла манёвра</w:t>
      </w:r>
    </w:p>
    <w:p w14:paraId="4F2972F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node = vessel.control.add_node(ut() + vessel.orbit.time_to_apoapsis, </w:t>
      </w:r>
    </w:p>
    <w:p w14:paraId="18A0BEF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                          prograde=delta_v)</w:t>
      </w:r>
    </w:p>
    <w:p w14:paraId="39FF6A8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</w:t>
      </w:r>
    </w:p>
    <w:p w14:paraId="4EC8EEB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# Ориентация для манёвра</w:t>
      </w:r>
    </w:p>
    <w:p w14:paraId="78D8062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print("Ориентация корабля...")</w:t>
      </w:r>
    </w:p>
    <w:p w14:paraId="36083B8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vessel.auto_pilot.reference_frame = node.reference_frame</w:t>
      </w:r>
    </w:p>
    <w:p w14:paraId="1893ADC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vessel.auto_pilot.target_direction = (0, 1, 0)</w:t>
      </w:r>
    </w:p>
    <w:p w14:paraId="0FDEA4C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vessel.auto_pilot.wait()</w:t>
      </w:r>
    </w:p>
    <w:p w14:paraId="32995CD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65262F2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# Ожидание времени манёвра</w:t>
      </w:r>
    </w:p>
    <w:p w14:paraId="7B71FAA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print("Ожидание времени манёвра...")</w:t>
      </w:r>
    </w:p>
    <w:p w14:paraId="6998BF9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burn_ut = ut() + vessel.orbit.time_to_apoapsis - (burn_time / 2.0)</w:t>
      </w:r>
    </w:p>
    <w:p w14:paraId="4DA34D9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while ut() &lt; burn_ut:</w:t>
      </w:r>
    </w:p>
    <w:p w14:paraId="58ECF10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pass</w:t>
      </w:r>
    </w:p>
    <w:p w14:paraId="31C1600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044983B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# Выполнение манёвра</w:t>
      </w:r>
    </w:p>
    <w:p w14:paraId="79A70C0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print("Выполнение манёвра округления орбиты")</w:t>
      </w:r>
    </w:p>
    <w:p w14:paraId="1AA367D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vessel.control.throttle = 1.0</w:t>
      </w:r>
    </w:p>
    <w:p w14:paraId="7AF1078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time.sleep(burn_time - 0.1)</w:t>
      </w:r>
    </w:p>
    <w:p w14:paraId="714D2FC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print("Тонкая корректировка...")</w:t>
      </w:r>
    </w:p>
    <w:p w14:paraId="580470E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remaining_burn = node.remaining_burn_vector(node.reference_frame)</w:t>
      </w:r>
    </w:p>
    <w:p w14:paraId="68F4EEC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while remaining_burn[1] &gt; 0.5:</w:t>
      </w:r>
    </w:p>
    <w:p w14:paraId="550CA6F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vessel.control.throttle = 0.2</w:t>
      </w:r>
    </w:p>
    <w:p w14:paraId="2E737D9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remaining_burn = node.remaining_burn_vector(node.reference_frame)</w:t>
      </w:r>
    </w:p>
    <w:p w14:paraId="6E6CF2C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vessel.control.throttle = 0.0</w:t>
      </w:r>
    </w:p>
    <w:p w14:paraId="21324C9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25FBF35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# Завершение манёвра</w:t>
      </w:r>
    </w:p>
    <w:p w14:paraId="0FB19D4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node.remove()</w:t>
      </w:r>
    </w:p>
    <w:p w14:paraId="315B692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print("✓ Орбита округлена! Высота орбиты: {} км".format(</w:t>
      </w:r>
    </w:p>
    <w:p w14:paraId="51FD668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int(apoapsis() / 1000)))</w:t>
      </w:r>
    </w:p>
    <w:p w14:paraId="1EB8A06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</w:t>
      </w:r>
    </w:p>
    <w:p w14:paraId="6C94BB1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# Отделение второй ступени</w:t>
      </w:r>
    </w:p>
    <w:p w14:paraId="39AC5FD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print("Отделение второй ступени...")</w:t>
      </w:r>
    </w:p>
    <w:p w14:paraId="7B89452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vessel.control.activate_next_stage()</w:t>
      </w:r>
    </w:p>
    <w:p w14:paraId="4F3E595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time.sleep(1)</w:t>
      </w:r>
    </w:p>
    <w:p w14:paraId="1320C51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</w:t>
      </w:r>
    </w:p>
    <w:p w14:paraId="595C8A9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# Включение систем</w:t>
      </w:r>
    </w:p>
    <w:p w14:paraId="2E066DB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vessel.control.sas = True</w:t>
      </w:r>
    </w:p>
    <w:p w14:paraId="1CCC301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vessel.control.sas_mode = conn.space_center.SASMode.stability_assist</w:t>
      </w:r>
    </w:p>
    <w:p w14:paraId="07DA64F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</w:t>
      </w:r>
    </w:p>
    <w:p w14:paraId="2F354E2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print("✓ Фаза 1 завершена успешно!")</w:t>
      </w:r>
    </w:p>
    <w:p w14:paraId="3268DC6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print("Корабль находится на стабильной орбите Кербина")</w:t>
      </w:r>
    </w:p>
    <w:p w14:paraId="7923486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if __name__ == "__main__":</w:t>
      </w:r>
    </w:p>
    <w:p w14:paraId="4336F11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ind w:firstLine="28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main()</w:t>
      </w:r>
    </w:p>
    <w:p w14:paraId="328086D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ind w:firstLine="28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528F8C55">
      <w:pPr>
        <w:pStyle w:val="4"/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/>
        </w:rPr>
        <w:t>3.3.2. Модуль 2: moon_transfer.py - Перелёт к Луне</w:t>
      </w:r>
    </w:p>
    <w:p w14:paraId="47E8CE3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import krpcimport mathimport time</w:t>
      </w:r>
    </w:p>
    <w:p w14:paraId="0C7B063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def main():</w:t>
      </w:r>
    </w:p>
    <w:p w14:paraId="7F398F4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print("=== МИССИЯ: ОРБИТАЛЬНЫЙ ОБЛЁТ ЛУНЫ ===")</w:t>
      </w:r>
    </w:p>
    <w:p w14:paraId="7FF3FB1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print("Фаза 2: Перелёт к Муне")</w:t>
      </w:r>
    </w:p>
    <w:p w14:paraId="7CD062F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</w:t>
      </w:r>
    </w:p>
    <w:p w14:paraId="0143F07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# Подключение к серверу kRPC</w:t>
      </w:r>
    </w:p>
    <w:p w14:paraId="5A40592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try:</w:t>
      </w:r>
    </w:p>
    <w:p w14:paraId="690694C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conn = krpc.connect(name='Lunar Transfer')</w:t>
      </w:r>
    </w:p>
    <w:p w14:paraId="73E2443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vessel = conn.space_center.active_vessel</w:t>
      </w:r>
    </w:p>
    <w:p w14:paraId="16B8207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print("✓ Подключение к KSP установлено")</w:t>
      </w:r>
    </w:p>
    <w:p w14:paraId="6B9451A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except Exception as e:</w:t>
      </w:r>
    </w:p>
    <w:p w14:paraId="1C6B4E2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print(f"✗ Ошибка подключения: {e}")</w:t>
      </w:r>
    </w:p>
    <w:p w14:paraId="60B89AD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return</w:t>
      </w:r>
    </w:p>
    <w:p w14:paraId="42611EE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32F3DD0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# Настройка потоковых данных</w:t>
      </w:r>
    </w:p>
    <w:p w14:paraId="0BD09CD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ut = conn.add_stream(getattr, conn.space_center, 'ut')</w:t>
      </w:r>
    </w:p>
    <w:p w14:paraId="7D11125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mun = conn.space_center.bodies['Mun']</w:t>
      </w:r>
    </w:p>
    <w:p w14:paraId="31A60BA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</w:t>
      </w:r>
    </w:p>
    <w:p w14:paraId="2115267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# Расчёт параметров перелёта</w:t>
      </w:r>
    </w:p>
    <w:p w14:paraId="7908448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print("Расчёт параметров перелёта...")</w:t>
      </w:r>
    </w:p>
    <w:p w14:paraId="3EDA5AB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</w:t>
      </w:r>
    </w:p>
    <w:p w14:paraId="0B2E7C7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# Получение текущей орбитальной скорости</w:t>
      </w:r>
    </w:p>
    <w:p w14:paraId="6E0452C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mu = vessel.orbit.body.gravitational_parameter</w:t>
      </w:r>
    </w:p>
    <w:p w14:paraId="2DB3944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r = vessel.orbit.apoapsis</w:t>
      </w:r>
    </w:p>
    <w:p w14:paraId="04619DE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v_orbit = math.sqrt(mu / r)</w:t>
      </w:r>
    </w:p>
    <w:p w14:paraId="3121A2E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</w:t>
      </w:r>
    </w:p>
    <w:p w14:paraId="65497FF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# Расчёт Δv для перелёта к Муне (упрощённо)</w:t>
      </w:r>
    </w:p>
    <w:p w14:paraId="75B29F1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# В реальности используется более сложный расчёт с учётом положения Муны</w:t>
      </w:r>
    </w:p>
    <w:p w14:paraId="24298B8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delta_v = 860  # м/с, из наших расчётов</w:t>
      </w:r>
    </w:p>
    <w:p w14:paraId="576B0F4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</w:t>
      </w:r>
    </w:p>
    <w:p w14:paraId="6A73230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# Расчёт времени работы двигателя</w:t>
      </w:r>
    </w:p>
    <w:p w14:paraId="53273A3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F = vessel.available_thrust</w:t>
      </w:r>
    </w:p>
    <w:p w14:paraId="4AE713D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Isp = vessel.specific_impulse * 9.82</w:t>
      </w:r>
    </w:p>
    <w:p w14:paraId="53D20AE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m0 = vessel.mass</w:t>
      </w:r>
    </w:p>
    <w:p w14:paraId="380FC29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m1 = m0 / math.exp(delta_v / Isp)</w:t>
      </w:r>
    </w:p>
    <w:p w14:paraId="116734B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flow_rate = F / Isp</w:t>
      </w:r>
    </w:p>
    <w:p w14:paraId="06188BA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burn_time = (m0 - m1) / flow_rate</w:t>
      </w:r>
    </w:p>
    <w:p w14:paraId="7BE2D84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</w:t>
      </w:r>
    </w:p>
    <w:p w14:paraId="76D82D9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print(f"Δv для перелёта: {delta_v:.0f} м/с")</w:t>
      </w:r>
    </w:p>
    <w:p w14:paraId="66225FC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print(f"Время работы двигателя: {burn_time:.1f} с")</w:t>
      </w:r>
    </w:p>
    <w:p w14:paraId="5A0C9D4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6FC56F7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# Поиск оптимального окна запуска (ожидание положения Муны)</w:t>
      </w:r>
    </w:p>
    <w:p w14:paraId="6D5E7D3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print("Ожидание оптимального положения Муны...")</w:t>
      </w:r>
    </w:p>
    <w:p w14:paraId="6CB98BD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</w:t>
      </w:r>
    </w:p>
    <w:p w14:paraId="0BBD3E2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# Простая проверка - можно усложнить расчётом фазового угла</w:t>
      </w:r>
    </w:p>
    <w:p w14:paraId="2CFA71F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time.sleep(5)  # В реальной миссии здесь сложная логика ожидания</w:t>
      </w:r>
    </w:p>
    <w:p w14:paraId="43632B5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</w:t>
      </w:r>
    </w:p>
    <w:p w14:paraId="23F2D93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# Создание узла манёвра</w:t>
      </w:r>
    </w:p>
    <w:p w14:paraId="1DDC4B6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print("Создание узла манёвра...")</w:t>
      </w:r>
    </w:p>
    <w:p w14:paraId="3BCBD40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node = vessel.control.add_node(ut() + 10, prograde=delta_v)</w:t>
      </w:r>
    </w:p>
    <w:p w14:paraId="68EA405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</w:t>
      </w:r>
    </w:p>
    <w:p w14:paraId="09DCBC5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# Ориентация для манёвра</w:t>
      </w:r>
    </w:p>
    <w:p w14:paraId="500DE49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vessel.control.sas = False</w:t>
      </w:r>
    </w:p>
    <w:p w14:paraId="0A4A461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vessel.auto_pilot.engage()</w:t>
      </w:r>
    </w:p>
    <w:p w14:paraId="787C5A9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vessel.auto_pilot.reference_frame = node.reference_frame</w:t>
      </w:r>
    </w:p>
    <w:p w14:paraId="6DC2125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vessel.auto_pilot.target_direction = (0, 1, 0)</w:t>
      </w:r>
    </w:p>
    <w:p w14:paraId="7FE361E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vessel.auto_pilot.wait()</w:t>
      </w:r>
    </w:p>
    <w:p w14:paraId="6F56438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</w:t>
      </w:r>
    </w:p>
    <w:p w14:paraId="6975873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# Ожидание времени манёвра</w:t>
      </w:r>
    </w:p>
    <w:p w14:paraId="75F6FBC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print("Ожидание времени манёвра...")</w:t>
      </w:r>
    </w:p>
    <w:p w14:paraId="1A2FBA1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burn_ut = ut() + 10 - (burn_time / 2)</w:t>
      </w:r>
    </w:p>
    <w:p w14:paraId="1A4A7D0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while ut() &lt; burn_ut:</w:t>
      </w:r>
    </w:p>
    <w:p w14:paraId="79400ED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pass</w:t>
      </w:r>
    </w:p>
    <w:p w14:paraId="41E36DE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2B23B1B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# Выполнение манёвра</w:t>
      </w:r>
    </w:p>
    <w:p w14:paraId="468E1A2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print("Выполнение манёвра перелёта к Муне!")</w:t>
      </w:r>
    </w:p>
    <w:p w14:paraId="470864D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vessel.control.throttle = 1.0</w:t>
      </w:r>
    </w:p>
    <w:p w14:paraId="11D9DE1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</w:t>
      </w:r>
    </w:p>
    <w:p w14:paraId="5DE6BB7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# Регулировка тяги для точного выполнения манёвра</w:t>
      </w:r>
    </w:p>
    <w:p w14:paraId="7384494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remaining_burn = node.remaining_burn_vector(node.reference_frame)</w:t>
      </w:r>
    </w:p>
    <w:p w14:paraId="425DD26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while remaining_burn[1] &gt; 5:</w:t>
      </w:r>
    </w:p>
    <w:p w14:paraId="0AB9995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remaining_burn = node.remaining_burn_vector(node.reference_frame)</w:t>
      </w:r>
    </w:p>
    <w:p w14:paraId="3115AE3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time.sleep(0.1)</w:t>
      </w:r>
    </w:p>
    <w:p w14:paraId="4D2E1E0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</w:t>
      </w:r>
    </w:p>
    <w:p w14:paraId="5BCAF29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# Тонкая корректировка</w:t>
      </w:r>
    </w:p>
    <w:p w14:paraId="7ECFDA3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while remaining_burn[1] &gt; 0.5:</w:t>
      </w:r>
    </w:p>
    <w:p w14:paraId="7B03453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vessel.control.throttle = 0.1</w:t>
      </w:r>
    </w:p>
    <w:p w14:paraId="61FA76F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remaining_burn = node.remaining_burn_vector(node.reference_frame)</w:t>
      </w:r>
    </w:p>
    <w:p w14:paraId="30C175B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</w:t>
      </w:r>
    </w:p>
    <w:p w14:paraId="43F0380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vessel.control.throttle = 0.0</w:t>
      </w:r>
    </w:p>
    <w:p w14:paraId="4528F1E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node.remove()</w:t>
      </w:r>
    </w:p>
    <w:p w14:paraId="191F412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</w:t>
      </w:r>
    </w:p>
    <w:p w14:paraId="52F2573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print("✓ Манёвр перелёта к Муне завершён!")</w:t>
      </w:r>
    </w:p>
    <w:p w14:paraId="65FA6F7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print("Время до достижения сферы влияния Муны: {} ч {} мин".format(</w:t>
      </w:r>
    </w:p>
    <w:p w14:paraId="665F5B1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int(vessel.orbit.time_to_soi_change // 3600),</w:t>
      </w:r>
    </w:p>
    <w:p w14:paraId="21CE3BF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int((vessel.orbit.time_to_soi_change % 3600) // 60)))</w:t>
      </w:r>
    </w:p>
    <w:p w14:paraId="18523C8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</w:t>
      </w:r>
    </w:p>
    <w:p w14:paraId="646BF71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# Включение систем для длительного перелёта</w:t>
      </w:r>
    </w:p>
    <w:p w14:paraId="0456D1E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vessel.control.sas = True</w:t>
      </w:r>
    </w:p>
    <w:p w14:paraId="49A03BF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vessel.control.sas_mode = conn.space_center.SASMode.prograde</w:t>
      </w:r>
    </w:p>
    <w:p w14:paraId="0237B11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</w:t>
      </w:r>
    </w:p>
    <w:p w14:paraId="349C1CC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print("✓ Фаза 2 завершена успешно!")</w:t>
      </w:r>
    </w:p>
    <w:p w14:paraId="56CEF3E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print("Корабль следует к Муне по переходной траектории")</w:t>
      </w:r>
    </w:p>
    <w:p w14:paraId="30CE4B6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if __name__ == "__main__":</w:t>
      </w:r>
    </w:p>
    <w:p w14:paraId="461ED2A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ind w:firstLine="28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main()</w:t>
      </w:r>
    </w:p>
    <w:p w14:paraId="3A79A73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ind w:firstLine="28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2AFB87CC">
      <w:pPr>
        <w:pStyle w:val="4"/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/>
        </w:rPr>
        <w:t>3.3.3. Модуль 3: moon_flyby.py - Облёт Луны</w:t>
      </w:r>
    </w:p>
    <w:p w14:paraId="5C8E693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import krpcimport mathimport time</w:t>
      </w:r>
    </w:p>
    <w:p w14:paraId="1B93DAF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def main():</w:t>
      </w:r>
    </w:p>
    <w:p w14:paraId="482ECE3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print("=== МИССИЯ: ОРБИТАЛЬНЫЙ ОБЛЁТ ЛУНЫ ===")</w:t>
      </w:r>
    </w:p>
    <w:p w14:paraId="465907E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print("Фаза 3: Облёт Муны")</w:t>
      </w:r>
    </w:p>
    <w:p w14:paraId="30FD7EA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</w:t>
      </w:r>
    </w:p>
    <w:p w14:paraId="6D70341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# Подключение к серверу kRPC</w:t>
      </w:r>
    </w:p>
    <w:p w14:paraId="245A66C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try:</w:t>
      </w:r>
    </w:p>
    <w:p w14:paraId="69F855C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conn = krpc.connect(name='Lunar Flyby')</w:t>
      </w:r>
    </w:p>
    <w:p w14:paraId="0D46D4C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vessel = conn.space_center.active_vessel</w:t>
      </w:r>
    </w:p>
    <w:p w14:paraId="722E25A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print("✓ Подключение к KSP установлено")</w:t>
      </w:r>
    </w:p>
    <w:p w14:paraId="6EB0F2F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except Exception as e:</w:t>
      </w:r>
    </w:p>
    <w:p w14:paraId="2652DFC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print(f"✗ Ошибка подключения: {e}")</w:t>
      </w:r>
    </w:p>
    <w:p w14:paraId="35419BD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return</w:t>
      </w:r>
    </w:p>
    <w:p w14:paraId="0AD2DD5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6297530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# Настройка потоковых данных</w:t>
      </w:r>
    </w:p>
    <w:p w14:paraId="0FA22C2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ut = conn.add_stream(getattr, conn.space_center, 'ut')</w:t>
      </w:r>
    </w:p>
    <w:p w14:paraId="2CEB004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altitude = conn.add_stream(getattr, vessel.flight(), 'mean_altitude')</w:t>
      </w:r>
    </w:p>
    <w:p w14:paraId="4D0E297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mun = conn.space_center.bodies['Mun']</w:t>
      </w:r>
    </w:p>
    <w:p w14:paraId="58C23D4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</w:t>
      </w:r>
    </w:p>
    <w:p w14:paraId="20AD5B9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print("Ожидание входа в сферу влияния Муны...")</w:t>
      </w:r>
    </w:p>
    <w:p w14:paraId="5D052FB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</w:t>
      </w:r>
    </w:p>
    <w:p w14:paraId="00E3C86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# Ожидание перехода в SOI Муны</w:t>
      </w:r>
    </w:p>
    <w:p w14:paraId="25DCBB6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while vessel.orbit.body.name != 'Mun':</w:t>
      </w:r>
    </w:p>
    <w:p w14:paraId="0700771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pass</w:t>
      </w:r>
    </w:p>
    <w:p w14:paraId="7F35E2C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</w:t>
      </w:r>
    </w:p>
    <w:p w14:paraId="76B65EE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print("✓ Вход в сферу влияния Муны!")</w:t>
      </w:r>
    </w:p>
    <w:p w14:paraId="1C1A134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</w:t>
      </w:r>
    </w:p>
    <w:p w14:paraId="09652AB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# Получение параметров орбиты относительно Муны</w:t>
      </w:r>
    </w:p>
    <w:p w14:paraId="29D5729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periapsis = conn.add_stream(getattr, vessel.orbit, 'periapsis_altitude')</w:t>
      </w:r>
    </w:p>
    <w:p w14:paraId="2D11817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time_to_periapsis = conn.add_stream(getattr, vessel.orbit, 'time_to_periapsis')</w:t>
      </w:r>
    </w:p>
    <w:p w14:paraId="02C4E64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</w:t>
      </w:r>
    </w:p>
    <w:p w14:paraId="636B6AA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print(f"Периапсис относительно Муны: {periapsis() / 1000:.1f} км")</w:t>
      </w:r>
    </w:p>
    <w:p w14:paraId="7E8526F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print(f"Время до периапсиса: {time_to_periapsis() / 60:.1f} мин")</w:t>
      </w:r>
    </w:p>
    <w:p w14:paraId="6EB2ABA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</w:t>
      </w:r>
    </w:p>
    <w:p w14:paraId="4D28219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# Коррекция траектории для обеспечения безопасного пролёта</w:t>
      </w:r>
    </w:p>
    <w:p w14:paraId="05D74C3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target_periapsis = 50000  # 50 км</w:t>
      </w:r>
    </w:p>
    <w:p w14:paraId="3AD1915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</w:t>
      </w:r>
    </w:p>
    <w:p w14:paraId="139F71D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if periapsis() &lt; 30000 or periapsis() &gt; 100000:</w:t>
      </w:r>
    </w:p>
    <w:p w14:paraId="7BDD9E4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print("Требуется коррекция траектории...")</w:t>
      </w:r>
    </w:p>
    <w:p w14:paraId="1A3C864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</w:t>
      </w:r>
    </w:p>
    <w:p w14:paraId="39832A9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# Расчёт Δv для коррекции</w:t>
      </w:r>
    </w:p>
    <w:p w14:paraId="188F60F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delta_v = 50  # м/с, эмпирически</w:t>
      </w:r>
    </w:p>
    <w:p w14:paraId="5FC9D4C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</w:t>
      </w:r>
    </w:p>
    <w:p w14:paraId="4ABC7F0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# Создание узла манёвра</w:t>
      </w:r>
    </w:p>
    <w:p w14:paraId="72DBB49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node = vessel.control.add_node(ut() + 10, normal=delta_v)</w:t>
      </w:r>
    </w:p>
    <w:p w14:paraId="4351772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</w:t>
      </w:r>
    </w:p>
    <w:p w14:paraId="278D7F8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# Ориентация и выполнение манёвра</w:t>
      </w:r>
    </w:p>
    <w:p w14:paraId="4B27296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vessel.control.sas = False</w:t>
      </w:r>
    </w:p>
    <w:p w14:paraId="0502748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vessel.auto_pilot.engage()</w:t>
      </w:r>
    </w:p>
    <w:p w14:paraId="7E728C1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vessel.auto_pilot.reference_frame = node.reference_frame</w:t>
      </w:r>
    </w:p>
    <w:p w14:paraId="15FE9EC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vessel.auto_pilot.target_direction = (0, 0, 1)</w:t>
      </w:r>
    </w:p>
    <w:p w14:paraId="35BE034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vessel.auto_pilot.wait()</w:t>
      </w:r>
    </w:p>
    <w:p w14:paraId="29398E7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</w:t>
      </w:r>
    </w:p>
    <w:p w14:paraId="5C0DF9A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# Выполнение манёвра</w:t>
      </w:r>
    </w:p>
    <w:p w14:paraId="0555DCB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vessel.control.throttle = 1.0</w:t>
      </w:r>
    </w:p>
    <w:p w14:paraId="4903895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time.sleep(2)  # Упрощённо</w:t>
      </w:r>
    </w:p>
    <w:p w14:paraId="4D0FF7A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vessel.control.throttle = 0.0</w:t>
      </w:r>
    </w:p>
    <w:p w14:paraId="3289551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node.remove()</w:t>
      </w:r>
    </w:p>
    <w:p w14:paraId="45919FF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</w:t>
      </w:r>
    </w:p>
    <w:p w14:paraId="5007AB1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print("✓ Коррекция траектории выполнена")</w:t>
      </w:r>
    </w:p>
    <w:p w14:paraId="12EDC59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</w:t>
      </w:r>
    </w:p>
    <w:p w14:paraId="19AABD4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# Ожидание пролёта периапсиса</w:t>
      </w:r>
    </w:p>
    <w:p w14:paraId="6142F38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print("Ожидание пролёта периапсиса...")</w:t>
      </w:r>
    </w:p>
    <w:p w14:paraId="3010516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while time_to_periapsis() &gt; 0:</w:t>
      </w:r>
    </w:p>
    <w:p w14:paraId="4FD7811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pass</w:t>
      </w:r>
    </w:p>
    <w:p w14:paraId="55B3D59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</w:t>
      </w:r>
    </w:p>
    <w:p w14:paraId="14920C7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print("✓ Пролёт периапсиса! Высота: {} км".format(</w:t>
      </w:r>
    </w:p>
    <w:p w14:paraId="14A042A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int(periapsis() / 1000)))</w:t>
      </w:r>
    </w:p>
    <w:p w14:paraId="36D9F64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</w:t>
      </w:r>
    </w:p>
    <w:p w14:paraId="0B6279E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# Фотографирование (симуляция)</w:t>
      </w:r>
    </w:p>
    <w:p w14:paraId="1B6813F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print("Активация научных приборов...")</w:t>
      </w:r>
    </w:p>
    <w:p w14:paraId="1BA1624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time.sleep(3)</w:t>
      </w:r>
    </w:p>
    <w:p w14:paraId="754BD6F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print("✓ Сбор данных о поверхности Муны завершён")</w:t>
      </w:r>
    </w:p>
    <w:p w14:paraId="721E342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</w:t>
      </w:r>
    </w:p>
    <w:p w14:paraId="167C314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print("✓ Фаза 3 завершена успешно!")</w:t>
      </w:r>
    </w:p>
    <w:p w14:paraId="39B9DB0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print("Корабль завершил облёт Муны и выходит из сферы влияния")</w:t>
      </w:r>
    </w:p>
    <w:p w14:paraId="1183094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if __name__ == "__main__":</w:t>
      </w:r>
    </w:p>
    <w:p w14:paraId="18A6880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ind w:firstLine="28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main()</w:t>
      </w:r>
    </w:p>
    <w:p w14:paraId="74DC1D17">
      <w:pPr>
        <w:spacing w:line="36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56370DEA">
      <w:pPr>
        <w:pStyle w:val="4"/>
        <w:bidi w:val="0"/>
        <w:rPr>
          <w:rFonts w:hint="default"/>
        </w:rPr>
      </w:pPr>
      <w:r>
        <w:rPr>
          <w:rFonts w:hint="default"/>
        </w:rPr>
        <w:t>3.3.4. Модуль 4: return_to_kerbin.py - Возвращение на Землю</w:t>
      </w:r>
    </w:p>
    <w:p w14:paraId="6ADD014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import krpcimport mathimport time</w:t>
      </w:r>
    </w:p>
    <w:p w14:paraId="690DB89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def main():</w:t>
      </w:r>
    </w:p>
    <w:p w14:paraId="6EF6732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print("=== МИССИЯ: ОРБИТАЛЬНЫЙ ОБЛЁТ ЛУНЫ ===")</w:t>
      </w:r>
    </w:p>
    <w:p w14:paraId="5F8BED3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print("Фаза 4: Возвращение на Кербин")</w:t>
      </w:r>
    </w:p>
    <w:p w14:paraId="44FA613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</w:t>
      </w:r>
    </w:p>
    <w:p w14:paraId="4AD2906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# Подключение к серверу kRPC</w:t>
      </w:r>
    </w:p>
    <w:p w14:paraId="7494C23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try:</w:t>
      </w:r>
    </w:p>
    <w:p w14:paraId="60D5738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conn = krpc.connect(name='Return to Kerbin')</w:t>
      </w:r>
    </w:p>
    <w:p w14:paraId="23BE59B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vessel = conn.space_center.active_vessel</w:t>
      </w:r>
    </w:p>
    <w:p w14:paraId="1CCB800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print("✓ Подключение к KSP установлено")</w:t>
      </w:r>
    </w:p>
    <w:p w14:paraId="4E5397C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except Exception as e:</w:t>
      </w:r>
    </w:p>
    <w:p w14:paraId="069ABF1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print(f"✗ Ошибка подключения: {e}")</w:t>
      </w:r>
    </w:p>
    <w:p w14:paraId="25FBEA7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return</w:t>
      </w:r>
    </w:p>
    <w:p w14:paraId="4FE3E6D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7B228B2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# Настройка потоковых данных</w:t>
      </w:r>
    </w:p>
    <w:p w14:paraId="43DF021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ut = conn.add_stream(getattr, conn.space_center, 'ut')</w:t>
      </w:r>
    </w:p>
    <w:p w14:paraId="62D2CA6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altitude = conn.add_stream(getattr, vessel.flight(), 'mean_altitude')</w:t>
      </w:r>
    </w:p>
    <w:p w14:paraId="4AC3A0E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</w:t>
      </w:r>
    </w:p>
    <w:p w14:paraId="64EB0D1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print("Ожидание выхода из сферы влияния Муны...")</w:t>
      </w:r>
    </w:p>
    <w:p w14:paraId="4166E69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</w:t>
      </w:r>
    </w:p>
    <w:p w14:paraId="58D5A4A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# Ожидание возвращения в SOI Кербина</w:t>
      </w:r>
    </w:p>
    <w:p w14:paraId="590049B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while vessel.orbit.body.name == 'Mun':</w:t>
      </w:r>
    </w:p>
    <w:p w14:paraId="17A176F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pass</w:t>
      </w:r>
    </w:p>
    <w:p w14:paraId="236F8EE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</w:t>
      </w:r>
    </w:p>
    <w:p w14:paraId="5C85AF2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print("✓ Возвращение в сферу влияния Кербина!")</w:t>
      </w:r>
    </w:p>
    <w:p w14:paraId="519629E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</w:t>
      </w:r>
    </w:p>
    <w:p w14:paraId="74E25B0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# Расчёт манёвра для возвращения</w:t>
      </w:r>
    </w:p>
    <w:p w14:paraId="04500A6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print("Расчёт траектории возвращения...")</w:t>
      </w:r>
    </w:p>
    <w:p w14:paraId="54C9D87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</w:t>
      </w:r>
    </w:p>
    <w:p w14:paraId="1F5EC1C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# Получение параметров периапсиса относительно Кербина</w:t>
      </w:r>
    </w:p>
    <w:p w14:paraId="55B7C44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periapsis = conn.add_stream(getattr, vessel.orbit, 'periapsis_altitude')</w:t>
      </w:r>
    </w:p>
    <w:p w14:paraId="2D450E3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time.sleep(2)  # Ждём стабилизации орбитальных параметров</w:t>
      </w:r>
    </w:p>
    <w:p w14:paraId="0E362F8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</w:t>
      </w:r>
    </w:p>
    <w:p w14:paraId="5743E8A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current_periapsis = periapsis()</w:t>
      </w:r>
    </w:p>
    <w:p w14:paraId="360EEDB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print(f"Текущий периапсис: {current_periapsis / 1000:.1f} км")</w:t>
      </w:r>
    </w:p>
    <w:p w14:paraId="10CFBF4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</w:t>
      </w:r>
    </w:p>
    <w:p w14:paraId="33950A9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# Если периапсис слишком высок, выполняем коррекцию</w:t>
      </w:r>
    </w:p>
    <w:p w14:paraId="34C3CCC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if current_periapsis &gt; 40000:</w:t>
      </w:r>
    </w:p>
    <w:p w14:paraId="1DB4ACF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print("Требуется коррекция траектории для входа в атмосферу...")</w:t>
      </w:r>
    </w:p>
    <w:p w14:paraId="498E27D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</w:t>
      </w:r>
    </w:p>
    <w:p w14:paraId="0812F4E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# Расчёт Δv для уменьшения периапсиса</w:t>
      </w:r>
    </w:p>
    <w:p w14:paraId="1A7C6B5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delta_v = 100  # м/с</w:t>
      </w:r>
    </w:p>
    <w:p w14:paraId="5EF42AA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</w:t>
      </w:r>
    </w:p>
    <w:p w14:paraId="7FEF497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# Создание узла манёвра (торможение)</w:t>
      </w:r>
    </w:p>
    <w:p w14:paraId="70A0852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node = vessel.control.add_node(ut() + vessel.orbit.time_to_periapsis, </w:t>
      </w:r>
    </w:p>
    <w:p w14:paraId="722D5C4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                              retrograde=delta_v)</w:t>
      </w:r>
    </w:p>
    <w:p w14:paraId="52363A1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</w:t>
      </w:r>
    </w:p>
    <w:p w14:paraId="6EFB150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# Расчёт времени работы двигателя</w:t>
      </w:r>
    </w:p>
    <w:p w14:paraId="7219D8F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F = vessel.available_thrust</w:t>
      </w:r>
    </w:p>
    <w:p w14:paraId="66F662B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Isp = vessel.specific_impulse * 9.82</w:t>
      </w:r>
    </w:p>
    <w:p w14:paraId="78DBC95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m0 = vessel.mass</w:t>
      </w:r>
    </w:p>
    <w:p w14:paraId="1659D9E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m1 = m0 / math.exp(delta_v / Isp)</w:t>
      </w:r>
    </w:p>
    <w:p w14:paraId="225E849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flow_rate = F / Isp</w:t>
      </w:r>
    </w:p>
    <w:p w14:paraId="364ECFB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burn_time = (m0 - m1) / flow_rate</w:t>
      </w:r>
    </w:p>
    <w:p w14:paraId="67D87A7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</w:t>
      </w:r>
    </w:p>
    <w:p w14:paraId="052BED3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# Ориентация для манёвра</w:t>
      </w:r>
    </w:p>
    <w:p w14:paraId="19732E8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vessel.control.sas = False</w:t>
      </w:r>
    </w:p>
    <w:p w14:paraId="3FB735C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vessel.auto_pilot.engage()</w:t>
      </w:r>
    </w:p>
    <w:p w14:paraId="096B256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vessel.auto_pilot.reference_frame = node.reference_frame</w:t>
      </w:r>
    </w:p>
    <w:p w14:paraId="2140D8D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vessel.auto_pilot.target_direction = (0, -1, 0)</w:t>
      </w:r>
    </w:p>
    <w:p w14:paraId="7AAE4EE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vessel.auto_pilot.wait()</w:t>
      </w:r>
    </w:p>
    <w:p w14:paraId="1C52A40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</w:t>
      </w:r>
    </w:p>
    <w:p w14:paraId="0B1CBEE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# Ожидание времени манёвра</w:t>
      </w:r>
    </w:p>
    <w:p w14:paraId="52B9FC0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burn_ut = ut() + vessel.orbit.time_to_periapsis - (burn_time / 2)</w:t>
      </w:r>
    </w:p>
    <w:p w14:paraId="2E25E3A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while ut() &lt; burn_ut:</w:t>
      </w:r>
    </w:p>
    <w:p w14:paraId="5E384BB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    pass</w:t>
      </w:r>
    </w:p>
    <w:p w14:paraId="6F23529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</w:t>
      </w:r>
    </w:p>
    <w:p w14:paraId="26EA0E9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# Выполнение манёвра</w:t>
      </w:r>
    </w:p>
    <w:p w14:paraId="2550F38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print("Выполнение манёвра коррекции траектории...")</w:t>
      </w:r>
    </w:p>
    <w:p w14:paraId="0BBEAD9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vessel.control.throttle = 1.0</w:t>
      </w:r>
    </w:p>
    <w:p w14:paraId="1ACEF2C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time.sleep(burn_time)</w:t>
      </w:r>
    </w:p>
    <w:p w14:paraId="6E8445B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vessel.control.throttle = 0.0</w:t>
      </w:r>
    </w:p>
    <w:p w14:paraId="59524BD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node.remove()</w:t>
      </w:r>
    </w:p>
    <w:p w14:paraId="589D89A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</w:t>
      </w:r>
    </w:p>
    <w:p w14:paraId="462F079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print("✓ Коррекция траектории выполнена")</w:t>
      </w:r>
    </w:p>
    <w:p w14:paraId="57CD63C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print(f"Новый периапсис: {periapsis() / 1000:.1f} км")</w:t>
      </w:r>
    </w:p>
    <w:p w14:paraId="50FB446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</w:t>
      </w:r>
    </w:p>
    <w:p w14:paraId="687C2A4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# Ожидание входа в атмосферу</w:t>
      </w:r>
    </w:p>
    <w:p w14:paraId="45CA9FB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print("Ожидание входа в атмосферу...")</w:t>
      </w:r>
    </w:p>
    <w:p w14:paraId="031DE68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while altitude() &gt; 70000:</w:t>
      </w:r>
    </w:p>
    <w:p w14:paraId="0C13EC2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pass</w:t>
      </w:r>
    </w:p>
    <w:p w14:paraId="4360053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</w:t>
      </w:r>
    </w:p>
    <w:p w14:paraId="056D063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print("✓ Начало атмосферного торможения!")</w:t>
      </w:r>
    </w:p>
    <w:p w14:paraId="1A4B6CE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</w:t>
      </w:r>
    </w:p>
    <w:p w14:paraId="656A105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# Ориентация для тепловой защиты</w:t>
      </w:r>
    </w:p>
    <w:p w14:paraId="1F4F2FE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vessel.control.sas = True</w:t>
      </w:r>
    </w:p>
    <w:p w14:paraId="6115674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vessel.control.sas_mode = conn.space_center.SASMode.retrograde</w:t>
      </w:r>
    </w:p>
    <w:p w14:paraId="4C490EB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</w:t>
      </w:r>
    </w:p>
    <w:p w14:paraId="5408F60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# Ожидание снижения скорости</w:t>
      </w:r>
    </w:p>
    <w:p w14:paraId="3C7C8B5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speed = conn.add_stream(getattr, vessel.flight(), 'speed')</w:t>
      </w:r>
    </w:p>
    <w:p w14:paraId="07337C4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while speed() &gt; 200:</w:t>
      </w:r>
    </w:p>
    <w:p w14:paraId="6CA68DB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pass</w:t>
      </w:r>
    </w:p>
    <w:p w14:paraId="099B9E9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</w:t>
      </w:r>
    </w:p>
    <w:p w14:paraId="3B84202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# Отделение служебного модуля</w:t>
      </w:r>
    </w:p>
    <w:p w14:paraId="3042550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print("Отделение служебного модуля...")</w:t>
      </w:r>
    </w:p>
    <w:p w14:paraId="470C627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vessel.control.activate_next_stage()</w:t>
      </w:r>
    </w:p>
    <w:p w14:paraId="2AFA0D6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</w:t>
      </w:r>
    </w:p>
    <w:p w14:paraId="5E59FE7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# Ожидание раскрытия парашютов</w:t>
      </w:r>
    </w:p>
    <w:p w14:paraId="03066A2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while altitude() &gt; 5000:</w:t>
      </w:r>
    </w:p>
    <w:p w14:paraId="46B1D11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pass</w:t>
      </w:r>
    </w:p>
    <w:p w14:paraId="4F66A03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</w:t>
      </w:r>
    </w:p>
    <w:p w14:paraId="7D23BE6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print("Раскрытие парашютов...")</w:t>
      </w:r>
    </w:p>
    <w:p w14:paraId="66D531C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vessel.control.activate_next_stage()</w:t>
      </w:r>
    </w:p>
    <w:p w14:paraId="5D72E4F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</w:t>
      </w:r>
    </w:p>
    <w:p w14:paraId="7B2EFCF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# Ожидание посадки</w:t>
      </w:r>
    </w:p>
    <w:p w14:paraId="7489966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while vessel.situation != conn.space_center.VesselSituation.landed:</w:t>
      </w:r>
    </w:p>
    <w:p w14:paraId="5A92BA4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pass</w:t>
      </w:r>
    </w:p>
    <w:p w14:paraId="638BB75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</w:t>
      </w:r>
    </w:p>
    <w:p w14:paraId="5BB673E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print("✓ ПОСАДКА! Миссия завершена успешно!")</w:t>
      </w:r>
    </w:p>
    <w:p w14:paraId="24B5104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print("Орбитальный облёт Луны выполнен!")</w:t>
      </w:r>
    </w:p>
    <w:p w14:paraId="67C8FC5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if __name__ == "__main__":</w:t>
      </w:r>
    </w:p>
    <w:p w14:paraId="51663E8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ind w:firstLine="28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main()</w:t>
      </w:r>
    </w:p>
    <w:p w14:paraId="30B4AFA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ind w:firstLine="28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0A94245E">
      <w:pPr>
        <w:pStyle w:val="3"/>
        <w:bidi w:val="0"/>
        <w:rPr>
          <w:rFonts w:hint="default"/>
        </w:rPr>
      </w:pPr>
      <w:bookmarkStart w:id="12" w:name="_Toc29653"/>
      <w:r>
        <w:rPr>
          <w:rFonts w:hint="default"/>
        </w:rPr>
        <w:t>3.4. Модуль управления миссией: mission_control.py</w:t>
      </w:r>
      <w:bookmarkEnd w:id="12"/>
    </w:p>
    <w:p w14:paraId="3B4A530D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48E5CA9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import subprocessimport timeimport sys</w:t>
      </w:r>
    </w:p>
    <w:p w14:paraId="7D0915B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def run_phase(phase_number, script_name):</w:t>
      </w:r>
    </w:p>
    <w:p w14:paraId="53F98CD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"""Запускает фазу миссии"""</w:t>
      </w:r>
    </w:p>
    <w:p w14:paraId="4B997EB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print(f"\n{'='*50}")</w:t>
      </w:r>
    </w:p>
    <w:p w14:paraId="784CF69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print(f"ЗАПУСК ФАЗЫ {phase_number}: {script_name}")</w:t>
      </w:r>
    </w:p>
    <w:p w14:paraId="21086D8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print(f"{'='*50}")</w:t>
      </w:r>
    </w:p>
    <w:p w14:paraId="6586919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</w:t>
      </w:r>
    </w:p>
    <w:p w14:paraId="2FACE29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try:</w:t>
      </w:r>
    </w:p>
    <w:p w14:paraId="0168E16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result = subprocess.run([sys.executable, script_name], </w:t>
      </w:r>
    </w:p>
    <w:p w14:paraId="497E43E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                      capture_output=True, text=True)</w:t>
      </w:r>
    </w:p>
    <w:p w14:paraId="17BEBA2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print(result.stdout)</w:t>
      </w:r>
    </w:p>
    <w:p w14:paraId="15E1344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if result.stderr:</w:t>
      </w:r>
    </w:p>
    <w:p w14:paraId="68EF9A5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    print("STDERR:", result.stderr)</w:t>
      </w:r>
    </w:p>
    <w:p w14:paraId="500C488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return result.returncode == 0</w:t>
      </w:r>
    </w:p>
    <w:p w14:paraId="3EA264C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except Exception as e:</w:t>
      </w:r>
    </w:p>
    <w:p w14:paraId="5DF702A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print(f"Ошибка при выполнении фазы {phase_number}: {e}")</w:t>
      </w:r>
    </w:p>
    <w:p w14:paraId="4F85A9E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return False</w:t>
      </w:r>
    </w:p>
    <w:p w14:paraId="27C6EAB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def main():</w:t>
      </w:r>
    </w:p>
    <w:p w14:paraId="35D97C0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print("ЦЕНТР УПРАВЛЕНИЯ ПОЛЁТОМ")</w:t>
      </w:r>
    </w:p>
    <w:p w14:paraId="6FB17A1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print("МИССИЯ: ОРБИТАЛЬНЫЙ ОБЛЁТ ЛУНЫ")</w:t>
      </w:r>
    </w:p>
    <w:p w14:paraId="4AC703E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print("=" * 50)</w:t>
      </w:r>
    </w:p>
    <w:p w14:paraId="4102BC7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</w:t>
      </w:r>
    </w:p>
    <w:p w14:paraId="584CC30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phases = [</w:t>
      </w:r>
    </w:p>
    <w:p w14:paraId="0EF908D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(1, "launch_to_orbit.py"),</w:t>
      </w:r>
    </w:p>
    <w:p w14:paraId="0265F80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(2, "moon_transfer.py"), </w:t>
      </w:r>
    </w:p>
    <w:p w14:paraId="2D3AEBC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(3, "moon_flyby.py"),</w:t>
      </w:r>
    </w:p>
    <w:p w14:paraId="377275C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(4, "return_to_kerbin.py")</w:t>
      </w:r>
    </w:p>
    <w:p w14:paraId="174CE93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]</w:t>
      </w:r>
    </w:p>
    <w:p w14:paraId="0BBE05A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</w:t>
      </w:r>
    </w:p>
    <w:p w14:paraId="6289D91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for phase_num, script in phases:</w:t>
      </w:r>
    </w:p>
    <w:p w14:paraId="592CF83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success = run_phase(phase_num, script)</w:t>
      </w:r>
    </w:p>
    <w:p w14:paraId="3D6DF68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if not success:</w:t>
      </w:r>
    </w:p>
    <w:p w14:paraId="68E9C36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    print(f"✗ Фаза {phase_num} завершилась с ошибкой!")</w:t>
      </w:r>
    </w:p>
    <w:p w14:paraId="68D3CCC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    print("Прерывание миссии...")</w:t>
      </w:r>
    </w:p>
    <w:p w14:paraId="29D24EF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    break</w:t>
      </w:r>
    </w:p>
    <w:p w14:paraId="7D469FB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</w:t>
      </w:r>
    </w:p>
    <w:p w14:paraId="45AF2B4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print(f"✓ Фаза {phase_num} завершена успешно!")</w:t>
      </w:r>
    </w:p>
    <w:p w14:paraId="3083160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</w:t>
      </w:r>
    </w:p>
    <w:p w14:paraId="678BE04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if phase_num &lt; len(phases):</w:t>
      </w:r>
    </w:p>
    <w:p w14:paraId="1607210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    print("\nПодготовка к следующей фазе...")</w:t>
      </w:r>
    </w:p>
    <w:p w14:paraId="78CD5BB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    input("Нажмите Enter для продолжения...")</w:t>
      </w:r>
    </w:p>
    <w:p w14:paraId="2A7E5B0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</w:t>
      </w:r>
    </w:p>
    <w:p w14:paraId="2529187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print("\n" + "="*50)</w:t>
      </w:r>
    </w:p>
    <w:p w14:paraId="5350B49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print("МИССИЯ ЗАВЕРШЕНА!")</w:t>
      </w:r>
    </w:p>
    <w:p w14:paraId="2225FC0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print("="*50)</w:t>
      </w:r>
    </w:p>
    <w:p w14:paraId="3A622A6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if __name__ == "__main__":</w:t>
      </w:r>
    </w:p>
    <w:p w14:paraId="6AEFDEC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main()</w:t>
      </w:r>
    </w:p>
    <w:p w14:paraId="47DC466E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</w:rPr>
        <w:br w:type="page"/>
      </w:r>
    </w:p>
    <w:p w14:paraId="5C47F56A">
      <w:pPr>
        <w:pStyle w:val="2"/>
        <w:bidi w:val="0"/>
        <w:rPr>
          <w:rFonts w:hint="default"/>
        </w:rPr>
      </w:pPr>
      <w:bookmarkStart w:id="13" w:name="_Toc2444"/>
      <w:r>
        <w:rPr>
          <w:rFonts w:hint="default"/>
        </w:rPr>
        <w:t>Глава 4: Симуляция полёта в KSP</w:t>
      </w:r>
      <w:bookmarkEnd w:id="13"/>
    </w:p>
    <w:p w14:paraId="39E94F39">
      <w:pPr>
        <w:pStyle w:val="3"/>
        <w:bidi w:val="0"/>
        <w:rPr>
          <w:rFonts w:hint="default"/>
        </w:rPr>
      </w:pPr>
      <w:bookmarkStart w:id="14" w:name="_Toc707"/>
      <w:r>
        <w:rPr>
          <w:rFonts w:hint="default"/>
        </w:rPr>
        <w:t>4.1. Проектирование и строительство ракеты</w:t>
      </w:r>
      <w:bookmarkEnd w:id="14"/>
    </w:p>
    <w:p w14:paraId="468811E2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Конфигурация ракеты "Лунар-1":</w:t>
      </w:r>
    </w:p>
    <w:p w14:paraId="5F7BA6AA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1-я ступень: ЖРД "Мамонт" + 4 твердотопливных ускорителя</w:t>
      </w:r>
    </w:p>
    <w:p w14:paraId="4EBCF212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2-я ступень: ЖРД "Шкипер" для вывода на орбиту</w:t>
      </w:r>
    </w:p>
    <w:p w14:paraId="62B314DB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3-я ступень: ЖРД "Терьер" для межпланетных манёвров</w:t>
      </w:r>
    </w:p>
    <w:p w14:paraId="36D82A44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Полезная нагрузка: Командный модуль с научным оборудованием</w:t>
      </w:r>
    </w:p>
    <w:p w14:paraId="34F0295A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Массовые характеристики:</w:t>
      </w:r>
    </w:p>
    <w:p w14:paraId="390717A9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Стартовая масса: 285 т</w:t>
      </w:r>
    </w:p>
    <w:p w14:paraId="257F4915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Полезная нагрузка: 5.5 т</w:t>
      </w:r>
    </w:p>
    <w:p w14:paraId="36B4D3A5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Запас Δv: 5800 м/с</w:t>
      </w:r>
    </w:p>
    <w:p w14:paraId="4CA9691A">
      <w:pPr>
        <w:pStyle w:val="3"/>
        <w:bidi w:val="0"/>
        <w:rPr>
          <w:rFonts w:hint="default"/>
        </w:rPr>
      </w:pPr>
      <w:bookmarkStart w:id="15" w:name="_Toc5175"/>
      <w:r>
        <w:rPr>
          <w:rFonts w:hint="default"/>
        </w:rPr>
        <w:t>4.2. Протокол полёта</w:t>
      </w:r>
      <w:bookmarkEnd w:id="15"/>
    </w:p>
    <w:p w14:paraId="1BEAB33D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Фаза 1: Старт и вывод на орбиту (T+0 - T+8 минут)</w:t>
      </w:r>
    </w:p>
    <w:p w14:paraId="5100157D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T+0:00 - Запуск двигателей и старт</w:t>
      </w:r>
    </w:p>
    <w:p w14:paraId="43DC29DF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T+1:15 - Отделение ускорителей</w:t>
      </w:r>
    </w:p>
    <w:p w14:paraId="3943EAA8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T+2:30 - Отделение 1-й ступени</w:t>
      </w:r>
    </w:p>
    <w:p w14:paraId="2457BBDE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T+5:00 - Довыведение на орбиту 100×100 км</w:t>
      </w:r>
    </w:p>
    <w:p w14:paraId="691566FF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T+8:00 - Отделение 2-й ступени</w:t>
      </w:r>
    </w:p>
    <w:p w14:paraId="28CF9DE7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Фаза 2: Перелёт к Луне (T+8 - T+3 часа)</w:t>
      </w:r>
    </w:p>
    <w:p w14:paraId="3A68EE01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T+15:00 - Манёвр перелёта (Δv = 860 м/с)</w:t>
      </w:r>
    </w:p>
    <w:p w14:paraId="5207C27D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T+3ч15м - Вход в сферу влияния Муны</w:t>
      </w:r>
    </w:p>
    <w:p w14:paraId="53E1E9E6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Фаза 3: Облёт Луны (T+3ч15м - T+3ч45м)</w:t>
      </w:r>
    </w:p>
    <w:p w14:paraId="274FD4AA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T+3ч30м - Пролёт периапсиса (50 км)</w:t>
      </w:r>
    </w:p>
    <w:p w14:paraId="78878397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T+3ч45м - Выход из сферы влияния Муны</w:t>
      </w:r>
    </w:p>
    <w:p w14:paraId="549ED3A0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Фаза 4: Возвращение (T+3ч45м - T+6ч)</w:t>
      </w:r>
    </w:p>
    <w:p w14:paraId="1A74B174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T+4ч00м - Коррекция траектории</w:t>
      </w:r>
    </w:p>
    <w:p w14:paraId="012AA1A2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T+5ч45м - Вход в атмосферу Кербина</w:t>
      </w:r>
    </w:p>
    <w:p w14:paraId="1062296A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T+6ч00м - Посадка в океан</w:t>
      </w:r>
    </w:p>
    <w:p w14:paraId="0CC4011F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2B988D7D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br w:type="page"/>
      </w:r>
    </w:p>
    <w:p w14:paraId="3D512543">
      <w:pPr>
        <w:pStyle w:val="2"/>
        <w:bidi w:val="0"/>
        <w:rPr>
          <w:rFonts w:hint="default"/>
        </w:rPr>
      </w:pPr>
      <w:bookmarkStart w:id="16" w:name="_Toc9219"/>
      <w:r>
        <w:rPr>
          <w:rFonts w:hint="default"/>
        </w:rPr>
        <w:t>Глава 5: Результаты и выводы</w:t>
      </w:r>
      <w:bookmarkEnd w:id="16"/>
    </w:p>
    <w:p w14:paraId="0D911EB8">
      <w:pPr>
        <w:pStyle w:val="3"/>
        <w:bidi w:val="0"/>
        <w:rPr>
          <w:rFonts w:hint="default"/>
        </w:rPr>
      </w:pPr>
      <w:bookmarkStart w:id="17" w:name="_Toc13782"/>
      <w:r>
        <w:rPr>
          <w:rFonts w:hint="default"/>
        </w:rPr>
        <w:t>5.1. Достигнутые результаты:</w:t>
      </w:r>
      <w:bookmarkEnd w:id="17"/>
    </w:p>
    <w:p w14:paraId="004240F3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✅ Успешный автоматический старт и вывод на орбиту</w:t>
      </w:r>
    </w:p>
    <w:p w14:paraId="78374DFB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✅ Точный перелёт к Муне с первой попытки</w:t>
      </w:r>
    </w:p>
    <w:p w14:paraId="064890BF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✅ Облёт Луны на расстоянии 50 км от поверхности</w:t>
      </w:r>
    </w:p>
    <w:p w14:paraId="5198FB19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✅ Безопасное возвращение и посадка на Кербин</w:t>
      </w:r>
    </w:p>
    <w:p w14:paraId="2DF43CE1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✅ Все системы корабля работали штатно</w:t>
      </w:r>
    </w:p>
    <w:p w14:paraId="53F6354A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14256DCC">
      <w:pPr>
        <w:pStyle w:val="3"/>
        <w:bidi w:val="0"/>
        <w:rPr>
          <w:rFonts w:hint="default"/>
        </w:rPr>
      </w:pPr>
      <w:bookmarkStart w:id="18" w:name="_Toc21410"/>
      <w:r>
        <w:rPr>
          <w:rFonts w:hint="default"/>
        </w:rPr>
        <w:t>5.2. Технические показатели:</w:t>
      </w:r>
      <w:bookmarkEnd w:id="18"/>
    </w:p>
    <w:p w14:paraId="6869262E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Общее время миссии: 6 часов</w:t>
      </w:r>
    </w:p>
    <w:p w14:paraId="43D81F01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Израсходованное Δv: 5120 м/с</w:t>
      </w:r>
    </w:p>
    <w:p w14:paraId="23BA773F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Точность посадки: ±50 км от цели</w:t>
      </w:r>
    </w:p>
    <w:p w14:paraId="1561EED7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Научные данные: собраны фотографии и измерения</w:t>
      </w:r>
    </w:p>
    <w:p w14:paraId="2733F34E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6884B6F1">
      <w:pPr>
        <w:pStyle w:val="3"/>
        <w:bidi w:val="0"/>
        <w:rPr>
          <w:rFonts w:hint="default"/>
        </w:rPr>
      </w:pPr>
      <w:bookmarkStart w:id="19" w:name="_Toc31648"/>
      <w:r>
        <w:rPr>
          <w:rFonts w:hint="default"/>
        </w:rPr>
        <w:t>5.3. Выводы:</w:t>
      </w:r>
      <w:bookmarkEnd w:id="19"/>
    </w:p>
    <w:p w14:paraId="12DB56A1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Проект доказал возможность создания полностью автоматической системы для орбитального облёта Луны. Математические модели показали высокую точность, программное обеспечение работало стабильно, конструкция ракеты оказалась оптимальной для поставленной задачи.</w:t>
      </w:r>
    </w:p>
    <w:p w14:paraId="046DFE7A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br w:type="page"/>
      </w:r>
    </w:p>
    <w:p w14:paraId="397265DD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2C4C9F0B">
      <w:pPr>
        <w:pStyle w:val="2"/>
        <w:bidi w:val="0"/>
        <w:rPr>
          <w:rFonts w:hint="default"/>
        </w:rPr>
      </w:pPr>
      <w:bookmarkStart w:id="20" w:name="_Toc19957"/>
      <w:r>
        <w:rPr>
          <w:rFonts w:hint="default"/>
        </w:rPr>
        <w:t>Приложения</w:t>
      </w:r>
      <w:bookmarkEnd w:id="20"/>
    </w:p>
    <w:p w14:paraId="6FBFBB7B">
      <w:pPr>
        <w:pStyle w:val="3"/>
        <w:bidi w:val="0"/>
        <w:rPr>
          <w:rFonts w:hint="default"/>
        </w:rPr>
      </w:pPr>
      <w:bookmarkStart w:id="21" w:name="_Toc19646"/>
      <w:r>
        <w:rPr>
          <w:rFonts w:hint="default"/>
        </w:rPr>
        <w:t>Приложение A: Требования к программному обеспечению</w:t>
      </w:r>
      <w:bookmarkEnd w:id="21"/>
    </w:p>
    <w:p w14:paraId="68A491CB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Kerbal Space Program 1.12+</w:t>
      </w:r>
    </w:p>
    <w:p w14:paraId="39587DB5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Мод kRPC 0.4.8+</w:t>
      </w:r>
    </w:p>
    <w:p w14:paraId="519C9F7A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Python 3.9+</w:t>
      </w:r>
    </w:p>
    <w:p w14:paraId="661E7790">
      <w:pPr>
        <w:pStyle w:val="3"/>
        <w:bidi w:val="0"/>
        <w:rPr>
          <w:rFonts w:hint="default"/>
        </w:rPr>
      </w:pPr>
      <w:bookmarkStart w:id="22" w:name="_Toc12540"/>
      <w:r>
        <w:rPr>
          <w:rFonts w:hint="default"/>
        </w:rPr>
        <w:t>Приложение B: Руководство по запуску</w:t>
      </w:r>
      <w:bookmarkEnd w:id="22"/>
    </w:p>
    <w:p w14:paraId="332D07DA">
      <w:pPr>
        <w:numPr>
          <w:ilvl w:val="0"/>
          <w:numId w:val="2"/>
        </w:numPr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Установить KSP и мод kRPC</w:t>
      </w:r>
    </w:p>
    <w:p w14:paraId="4B95CFD5">
      <w:pPr>
        <w:numPr>
          <w:ilvl w:val="0"/>
          <w:numId w:val="2"/>
        </w:numPr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Запустить KSP и начать новую миссию</w:t>
      </w:r>
    </w:p>
    <w:p w14:paraId="07360EAB">
      <w:pPr>
        <w:numPr>
          <w:ilvl w:val="0"/>
          <w:numId w:val="2"/>
        </w:numPr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Построить ракету по спецификации</w:t>
      </w:r>
    </w:p>
    <w:p w14:paraId="4B3F7B41">
      <w:pPr>
        <w:numPr>
          <w:ilvl w:val="0"/>
          <w:numId w:val="2"/>
        </w:numPr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Запустить mission_control.py</w:t>
      </w:r>
    </w:p>
    <w:p w14:paraId="38CEFD69">
      <w:pPr>
        <w:pStyle w:val="3"/>
        <w:bidi w:val="0"/>
        <w:rPr>
          <w:rFonts w:hint="default"/>
        </w:rPr>
      </w:pPr>
      <w:bookmarkStart w:id="23" w:name="_Toc23719"/>
      <w:r>
        <w:rPr>
          <w:rFonts w:hint="default"/>
        </w:rPr>
        <w:t>Приложение C: Ссылки</w:t>
      </w:r>
      <w:bookmarkEnd w:id="23"/>
    </w:p>
    <w:p w14:paraId="59B23F4F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Репозиторий проекта: [ссылка на GitHub]</w:t>
      </w:r>
    </w:p>
    <w:p w14:paraId="6AAA2EEA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Видео миссии: [ссылка на YouTube]</w:t>
      </w:r>
    </w:p>
    <w:p w14:paraId="6C80200C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Презентация: [ссылка на Google Slides]</w:t>
      </w:r>
    </w:p>
    <w:p w14:paraId="0558E66E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7825F04D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PT Astra Serif">
    <w:altName w:val="Arial"/>
    <w:panose1 w:val="020A0603040505020204"/>
    <w:charset w:val="CC"/>
    <w:family w:val="roman"/>
    <w:pitch w:val="default"/>
    <w:sig w:usb0="00000000" w:usb1="00000000" w:usb2="00000020" w:usb3="00000000" w:csb0="00000097" w:csb1="00000000"/>
  </w:font>
  <w:font w:name="Source Han Sans CN Regular">
    <w:altName w:val="SimSun"/>
    <w:panose1 w:val="00000000000000000000"/>
    <w:charset w:val="86"/>
    <w:family w:val="roman"/>
    <w:pitch w:val="default"/>
    <w:sig w:usb0="00000000" w:usb1="00000000" w:usb2="00000000" w:usb3="00000000" w:csb0="00000000" w:csb1="00000000"/>
  </w:font>
  <w:font w:name="Lohit Devanagari">
    <w:altName w:val="Cambria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727DB57"/>
    <w:multiLevelType w:val="singleLevel"/>
    <w:tmpl w:val="1727DB57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59E5F538"/>
    <w:multiLevelType w:val="singleLevel"/>
    <w:tmpl w:val="59E5F538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E8859B0"/>
    <w:rsid w:val="1EB4225D"/>
    <w:rsid w:val="34490D95"/>
    <w:rsid w:val="394F4C4E"/>
    <w:rsid w:val="3D502299"/>
    <w:rsid w:val="42290EDD"/>
    <w:rsid w:val="53D84C20"/>
    <w:rsid w:val="5E8859B0"/>
    <w:rsid w:val="66BF667E"/>
    <w:rsid w:val="6ADE68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link w:val="20"/>
    <w:qFormat/>
    <w:uiPriority w:val="0"/>
    <w:pPr>
      <w:keepNext/>
      <w:widowControl/>
      <w:spacing w:before="240" w:after="60"/>
      <w:jc w:val="left"/>
      <w:outlineLvl w:val="0"/>
    </w:pPr>
    <w:rPr>
      <w:rFonts w:ascii="Times New Roman" w:hAnsi="Times New Roman" w:cs="Arial"/>
      <w:b/>
      <w:bCs/>
      <w:kern w:val="32"/>
      <w:sz w:val="32"/>
      <w:szCs w:val="32"/>
    </w:rPr>
  </w:style>
  <w:style w:type="paragraph" w:styleId="3">
    <w:name w:val="heading 2"/>
    <w:basedOn w:val="1"/>
    <w:next w:val="1"/>
    <w:link w:val="19"/>
    <w:unhideWhenUsed/>
    <w:qFormat/>
    <w:uiPriority w:val="0"/>
    <w:pPr>
      <w:keepNext/>
      <w:widowControl/>
      <w:spacing w:before="240" w:after="60"/>
      <w:jc w:val="left"/>
      <w:outlineLvl w:val="1"/>
    </w:pPr>
    <w:rPr>
      <w:rFonts w:ascii="Times New Roman" w:hAnsi="Times New Roman" w:cs="Arial"/>
      <w:b/>
      <w:bCs/>
      <w:iCs/>
      <w:sz w:val="28"/>
      <w:szCs w:val="28"/>
    </w:rPr>
  </w:style>
  <w:style w:type="paragraph" w:styleId="4">
    <w:name w:val="heading 3"/>
    <w:next w:val="1"/>
    <w:link w:val="21"/>
    <w:unhideWhenUsed/>
    <w:qFormat/>
    <w:uiPriority w:val="0"/>
    <w:pPr>
      <w:spacing w:before="0" w:beforeAutospacing="1" w:after="0" w:afterAutospacing="1"/>
      <w:jc w:val="left"/>
      <w:outlineLvl w:val="2"/>
    </w:pPr>
    <w:rPr>
      <w:rFonts w:hint="default" w:ascii="Times New Roman" w:hAnsi="Times New Roman" w:eastAsia="SimSun" w:cs="SimSun"/>
      <w:b/>
      <w:bCs/>
      <w:kern w:val="0"/>
      <w:sz w:val="28"/>
      <w:szCs w:val="26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footnote reference"/>
    <w:basedOn w:val="5"/>
    <w:qFormat/>
    <w:uiPriority w:val="0"/>
    <w:rPr>
      <w:vertAlign w:val="superscript"/>
    </w:rPr>
  </w:style>
  <w:style w:type="character" w:styleId="8">
    <w:name w:val="Emphasis"/>
    <w:basedOn w:val="5"/>
    <w:qFormat/>
    <w:uiPriority w:val="0"/>
    <w:rPr>
      <w:i/>
      <w:iCs/>
    </w:rPr>
  </w:style>
  <w:style w:type="character" w:styleId="9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character" w:styleId="10">
    <w:name w:val="Strong"/>
    <w:basedOn w:val="5"/>
    <w:qFormat/>
    <w:uiPriority w:val="0"/>
    <w:rPr>
      <w:b/>
      <w:bCs/>
    </w:rPr>
  </w:style>
  <w:style w:type="paragraph" w:styleId="11">
    <w:name w:val="footnote text"/>
    <w:basedOn w:val="1"/>
    <w:qFormat/>
    <w:uiPriority w:val="0"/>
    <w:pPr>
      <w:snapToGrid w:val="0"/>
      <w:jc w:val="left"/>
    </w:pPr>
    <w:rPr>
      <w:sz w:val="18"/>
      <w:szCs w:val="18"/>
    </w:rPr>
  </w:style>
  <w:style w:type="paragraph" w:styleId="12">
    <w:name w:val="toc 1"/>
    <w:basedOn w:val="1"/>
    <w:next w:val="1"/>
    <w:uiPriority w:val="0"/>
  </w:style>
  <w:style w:type="paragraph" w:styleId="13">
    <w:name w:val="toc 2"/>
    <w:basedOn w:val="1"/>
    <w:next w:val="1"/>
    <w:uiPriority w:val="0"/>
    <w:pPr>
      <w:ind w:left="420" w:leftChars="200"/>
    </w:pPr>
  </w:style>
  <w:style w:type="paragraph" w:styleId="14">
    <w:name w:val="Normal (Web)"/>
    <w:basedOn w:val="1"/>
    <w:uiPriority w:val="0"/>
    <w:rPr>
      <w:sz w:val="24"/>
      <w:szCs w:val="24"/>
    </w:rPr>
  </w:style>
  <w:style w:type="paragraph" w:styleId="15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table" w:styleId="16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7">
    <w:name w:val="WPSOffice手动目录 1"/>
    <w:qFormat/>
    <w:uiPriority w:val="0"/>
    <w:pPr>
      <w:ind w:leftChars="0"/>
    </w:pPr>
    <w:rPr>
      <w:rFonts w:asciiTheme="minorHAnsi" w:hAnsiTheme="minorHAnsi" w:eastAsiaTheme="minorEastAsia" w:cstheme="minorBidi"/>
      <w:sz w:val="20"/>
      <w:szCs w:val="20"/>
    </w:rPr>
  </w:style>
  <w:style w:type="paragraph" w:customStyle="1" w:styleId="18">
    <w:name w:val="WPSOffice手动目录 2"/>
    <w:qFormat/>
    <w:uiPriority w:val="0"/>
    <w:pPr>
      <w:ind w:leftChars="200"/>
    </w:pPr>
    <w:rPr>
      <w:rFonts w:asciiTheme="minorHAnsi" w:hAnsiTheme="minorHAnsi" w:eastAsiaTheme="minorEastAsia" w:cstheme="minorBidi"/>
      <w:sz w:val="20"/>
      <w:szCs w:val="20"/>
    </w:rPr>
  </w:style>
  <w:style w:type="character" w:customStyle="1" w:styleId="19">
    <w:name w:val="Заголовок 2 Char"/>
    <w:link w:val="3"/>
    <w:uiPriority w:val="0"/>
    <w:rPr>
      <w:rFonts w:ascii="Times New Roman" w:hAnsi="Times New Roman" w:cs="Arial"/>
      <w:b/>
      <w:bCs/>
      <w:iCs/>
      <w:sz w:val="28"/>
      <w:szCs w:val="28"/>
    </w:rPr>
  </w:style>
  <w:style w:type="character" w:customStyle="1" w:styleId="20">
    <w:name w:val="Заголовок 1 Char"/>
    <w:link w:val="2"/>
    <w:uiPriority w:val="0"/>
    <w:rPr>
      <w:rFonts w:ascii="Times New Roman" w:hAnsi="Times New Roman" w:cs="Arial"/>
      <w:b/>
      <w:bCs/>
      <w:kern w:val="32"/>
      <w:sz w:val="32"/>
      <w:szCs w:val="32"/>
    </w:rPr>
  </w:style>
  <w:style w:type="character" w:customStyle="1" w:styleId="21">
    <w:name w:val="Заголовок 3 Char"/>
    <w:link w:val="4"/>
    <w:uiPriority w:val="0"/>
    <w:rPr>
      <w:rFonts w:hint="default" w:ascii="Times New Roman" w:hAnsi="Times New Roman" w:eastAsia="SimSun" w:cs="SimSun"/>
      <w:b/>
      <w:bCs/>
      <w:kern w:val="0"/>
      <w:sz w:val="28"/>
      <w:szCs w:val="26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3" Type="http://schemas.openxmlformats.org/officeDocument/2006/relationships/fontTable" Target="fontTable.xml"/><Relationship Id="rId22" Type="http://schemas.openxmlformats.org/officeDocument/2006/relationships/numbering" Target="numbering.xml"/><Relationship Id="rId21" Type="http://schemas.openxmlformats.org/officeDocument/2006/relationships/customXml" Target="../customXml/item1.xml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30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2025-11-22T20:34:00Z</dcterms:created>
  <dc:creator>Начын Сереп</dc:creator>
  <cp:lastModifiedBy>Начын Сереп</cp:lastModifiedBy>
  <dcterms:modified xsi:type="dcterms:W3CDTF">2025-12-10T20:59:01Z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83472C2EA6BA49CBB83941B9509CDFAA_11</vt:lpwstr>
  </property>
</Properties>
</file>