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xglwmwrnb10" w:id="0"/>
      <w:bookmarkEnd w:id="0"/>
      <w:r w:rsidDel="00000000" w:rsidR="00000000" w:rsidRPr="00000000">
        <w:rPr>
          <w:rtl w:val="0"/>
        </w:rPr>
        <w:t xml:space="preserve">План коммуникаций 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7e1lmyyf11zg" w:id="1"/>
      <w:bookmarkEnd w:id="1"/>
      <w:r w:rsidDel="00000000" w:rsidR="00000000" w:rsidRPr="00000000">
        <w:rPr>
          <w:rtl w:val="0"/>
        </w:rPr>
        <w:t xml:space="preserve">Перечень участников проекта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 проекте участвуют: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Разработчики, в том числе выполняющие функции менеджеров, аналитиков, технических писателей и так далее. Фактически разработчики выполняют весь спектр работ по проекту.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Руководители от НИУ ВШЭ, а именно руководитель по командному проекту и руководители по ВКР.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Соучредители ООО “ГЭТ Э БЛАНКЕТ” выполняющие работы не связанные с разработкой программного продукта.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y0hrr7aoj9ho" w:id="2"/>
      <w:bookmarkEnd w:id="2"/>
      <w:r w:rsidDel="00000000" w:rsidR="00000000" w:rsidRPr="00000000">
        <w:rPr>
          <w:rtl w:val="0"/>
        </w:rPr>
        <w:t xml:space="preserve">Список участников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Регулярность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Тип и способы коммуникации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Комментарий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Зубарев Дмитрий Алексеевич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Разработчик,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раза в неделю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Конференция в Discord, обсуждение возникших проблем, промежуточных результатов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Ответственность за выполнение его работы несет Рудакова Е.А.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Калиман Никита Анатольевич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Разработчик, front-end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раза в неделю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Конференция в Discord, обсуждение возникших проблем, промежуточных результатов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Ответственность за выполнение его работы несет Копылов Н.И.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Копылов Никита Евгеньевич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Разработчик, full-stack, менеджер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раза в неделю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Конференция в Discord, обсуждение возникших проблем, промежуточных результатов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Выполняет функции менеджера проекта. Ответственный за коммуникации команды.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Перминов Николай Александрович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Разработчик, full-stack, DevOps, технический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раза в неделю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Конференция в Discord, обсуждение возникших проблем, промежуточных результатов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Выполнение функций технического директора, отвечает за архитектуру системы.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Рудакова Елизавета Андреевна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Разработчик, back-end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раза в неделю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Конференция в Discord, обсуждение возникших проблем, промежуточных результатов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Викентьева Ольга Леонидовна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Научный руководитель по командному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раз в 2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Telegram, zoom. Обсуждение результатов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Общение через менеджера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Плаксин Михаил Александрович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Научный руководитель по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раз в 2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Корпоративная почта ВШЭ.Обсуждение результатов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Научный руководитель Перминова Н.А. и Рудаковой Е.А.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Ланин Вячеслав Владимирович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Научный руководитель по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раз в 2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Telegram, zoom.Обсуждение результатов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Научный руководитель Копылова Н.Е.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Атаева Сабина Валерьевна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Соучредитель, генеральный директор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раз в 2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Telegram. Общение через технического директора. Обсуждение результатов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Курамина Варвара Ильинична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Соучредитель, менеджер по управлению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раз в 2 недели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Telegram. Общение через технического директора. Обсуждение результатов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n0p71adwzuh6" w:id="3"/>
      <w:bookmarkEnd w:id="3"/>
      <w:r w:rsidDel="00000000" w:rsidR="00000000" w:rsidRPr="00000000">
        <w:rPr>
          <w:rtl w:val="0"/>
        </w:rPr>
        <w:t xml:space="preserve">Принципы общения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Члены команды должны соблюдать следующие правила: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Общение должно происходить с соблюдением субординации и корпоративного стиля. 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Совещания по проекту происходят в согласованное время и не должны превышать более часа, проводятся в канале проекта в Discord.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Согласование времени собрания в конференции происходит за день до ее проведения в чате проекта в Telegram.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согласованное время все члены команды разработчиков должны присутствовать, опоздания не допускаются, в случае опоздания совещание проводится, даже если кто-то отсутствует.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Совещание не проводится в случае отсутствия 3 и более лиц.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совещаниях не допускается отвлечение на посторонние занятия, например, просмотр соцсетей.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Общение по общим вопросам или по срочным производится благодаря средствам Telegram.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Обсуждение конкретной ошибки/задачи должно происходить в отдельной теме в чате проекта, в названии следует указывать номер задачи и ее краткое название. После создания темы, следует тегнуть всех заинтересованных лиц.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Задачи и ошибки следует размещать на странице рабочего пространства в Notion в соответствующем задаче проекту. Обсуждение задач в Notion не рекомендуется, в нем следует указывать только характеристики задачи.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рекомендуется звонить коллеге в Telegram до того как было отправлено текстовое сообщение, особенно если вопрос не несёт критической важности.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t5n5qjggprsv" w:id="4"/>
      <w:bookmarkEnd w:id="4"/>
      <w:r w:rsidDel="00000000" w:rsidR="00000000" w:rsidRPr="00000000">
        <w:rPr>
          <w:rtl w:val="0"/>
        </w:rPr>
        <w:t xml:space="preserve">Способы связи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Используются следующие способы связи: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согласование времени проведения собраний: проводится в общем чате Telegram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https://t.me/c/1875279255/1</w:t>
        </w:r>
      </w:hyperlink>
      <w:r w:rsidDel="00000000" w:rsidR="00000000" w:rsidRPr="00000000">
        <w:rPr>
          <w:rtl w:val="0"/>
        </w:rPr>
        <w:t xml:space="preserve">), присутствуют отвественные за реализацию проекта лица, также чат используется для хранения важных ссылок на источники и веб-сервисы для совместной разработки;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конференции для обсуждения вопросов: проводятся в канале Discord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https://discord.gg/t9KG8UgK</w:t>
        </w:r>
      </w:hyperlink>
      <w:r w:rsidDel="00000000" w:rsidR="00000000" w:rsidRPr="00000000">
        <w:rPr>
          <w:rtl w:val="0"/>
        </w:rPr>
        <w:t xml:space="preserve">), присутствуют ответственные за реализацию проекта лица, также обсуждаются промежуточные результаты; 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обсуждение результатов работы для командного проекта: согласование времени с помощью Telegram (происходит между менеджером Копыловым Н.Е. и Викентьевой О.Л.), проводится в Zoom, присутствуют ответственные за реализацию проекта лица и научный руководитель по командному проекту; 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обсуждение результатов работы для ВКР: согласование времени происходит с помощью Telegram и корпоративной почты ВШЭ, проводится в Zoom или посредством личной встречи в кампусе ВШЭ, присутствуют ответственные за реализацию проекта лица (а именно Копылов Н.Е., Перминов Н.А., Рудакова Е.А.) и научные руководители по ВКР (Ланин В.В., Плаксин М.А.). 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Контакты участников команды представлены в таблице. 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ФИО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Telegram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Зубарев Дмитрий Алексеевич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https://t.me/just_poseur_pr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dazubarev@edu.hse.ru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Калиман Никита Анатольевич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https://t.me/nikitasik4ik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Копылов Никита Евгеньевич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https://t.me/Either_with_him_son_or_on_him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nekopylov@edu.hse.ru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Перминов Николай Александрович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https://t.me/kolyaperminov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naperminov@edu.hse.ru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Рудакова Елизавета Андреевна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https://t.me/ElzRudakova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earudakova@edu.hse.ru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Викентьева Ольга Леонидовна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https://t.me/oleovic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Плаксин Михаил Александрович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mapl@list.ru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Ланин Вячеслав Владимирович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https://t.me/laninvv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highlight w:val="white"/>
                  <w:u w:val="single"/>
                  <w:rtl w:val="0"/>
                </w:rPr>
                <w:t xml:space="preserve">vlanin@hse.ru</w:t>
              </w:r>
            </w:hyperlink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Атаева Сабина Валерьевна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https://t.me/sbntva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Курамина Варвара Ильинична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https://t.me/krmn1vi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.me/sbntva" TargetMode="External"/><Relationship Id="rId11" Type="http://schemas.openxmlformats.org/officeDocument/2006/relationships/hyperlink" Target="mailto:nekopylov@edu.hse.ru" TargetMode="External"/><Relationship Id="rId10" Type="http://schemas.openxmlformats.org/officeDocument/2006/relationships/hyperlink" Target="https://t.me/Either_with_him_son_or_on_him" TargetMode="External"/><Relationship Id="rId21" Type="http://schemas.openxmlformats.org/officeDocument/2006/relationships/hyperlink" Target="https://t.me/krmn1vi" TargetMode="External"/><Relationship Id="rId13" Type="http://schemas.openxmlformats.org/officeDocument/2006/relationships/hyperlink" Target="mailto:nperminov@edu.hse.ru" TargetMode="External"/><Relationship Id="rId12" Type="http://schemas.openxmlformats.org/officeDocument/2006/relationships/hyperlink" Target="https://t.me/kolyaperminov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.me/nikitasik4ik" TargetMode="External"/><Relationship Id="rId15" Type="http://schemas.openxmlformats.org/officeDocument/2006/relationships/hyperlink" Target="mailto:earudakova@edu.hse.ru" TargetMode="External"/><Relationship Id="rId14" Type="http://schemas.openxmlformats.org/officeDocument/2006/relationships/hyperlink" Target="https://t.me/ElzRudakova" TargetMode="External"/><Relationship Id="rId17" Type="http://schemas.openxmlformats.org/officeDocument/2006/relationships/hyperlink" Target="mailto:mapl@list.ru" TargetMode="External"/><Relationship Id="rId16" Type="http://schemas.openxmlformats.org/officeDocument/2006/relationships/hyperlink" Target="https://t.me/oleovic" TargetMode="External"/><Relationship Id="rId5" Type="http://schemas.openxmlformats.org/officeDocument/2006/relationships/styles" Target="styles.xml"/><Relationship Id="rId19" Type="http://schemas.openxmlformats.org/officeDocument/2006/relationships/hyperlink" Target="mailto:vlanin@hse.ru" TargetMode="External"/><Relationship Id="rId6" Type="http://schemas.openxmlformats.org/officeDocument/2006/relationships/hyperlink" Target="https://t.me/c/1875279255/1" TargetMode="External"/><Relationship Id="rId18" Type="http://schemas.openxmlformats.org/officeDocument/2006/relationships/hyperlink" Target="https://t.me/laninvv" TargetMode="External"/><Relationship Id="rId7" Type="http://schemas.openxmlformats.org/officeDocument/2006/relationships/hyperlink" Target="https://discord.gg/t9KG8UgK" TargetMode="External"/><Relationship Id="rId8" Type="http://schemas.openxmlformats.org/officeDocument/2006/relationships/hyperlink" Target="https://t.me/just_poseur_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