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7C2" w:rsidRDefault="009057C2" w:rsidP="009057C2">
      <w:pPr>
        <w:rPr>
          <w:szCs w:val="28"/>
        </w:rPr>
      </w:pPr>
    </w:p>
    <w:p w:rsidR="009057C2" w:rsidRDefault="009057C2" w:rsidP="009057C2">
      <w:pPr>
        <w:rPr>
          <w:szCs w:val="28"/>
        </w:rPr>
      </w:pPr>
    </w:p>
    <w:p w:rsidR="009057C2" w:rsidRDefault="009057C2" w:rsidP="009057C2">
      <w:pPr>
        <w:jc w:val="both"/>
        <w:rPr>
          <w:szCs w:val="28"/>
        </w:rPr>
      </w:pPr>
    </w:p>
    <w:p w:rsidR="009057C2" w:rsidRDefault="009057C2" w:rsidP="009057C2">
      <w:pPr>
        <w:jc w:val="both"/>
        <w:rPr>
          <w:szCs w:val="28"/>
        </w:rPr>
      </w:pPr>
    </w:p>
    <w:p w:rsidR="009057C2" w:rsidRDefault="009057C2" w:rsidP="009057C2">
      <w:pPr>
        <w:jc w:val="both"/>
        <w:rPr>
          <w:szCs w:val="28"/>
        </w:rPr>
      </w:pPr>
    </w:p>
    <w:p w:rsidR="009057C2" w:rsidRDefault="009057C2" w:rsidP="009057C2">
      <w:pPr>
        <w:jc w:val="both"/>
        <w:rPr>
          <w:szCs w:val="28"/>
        </w:rPr>
      </w:pPr>
    </w:p>
    <w:p w:rsidR="009057C2" w:rsidRDefault="009057C2" w:rsidP="009057C2">
      <w:pPr>
        <w:jc w:val="both"/>
        <w:rPr>
          <w:szCs w:val="28"/>
        </w:rPr>
      </w:pPr>
    </w:p>
    <w:p w:rsidR="009057C2" w:rsidRDefault="009057C2" w:rsidP="009057C2">
      <w:pPr>
        <w:jc w:val="both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9057C2" w:rsidTr="009057C2">
        <w:tc>
          <w:tcPr>
            <w:tcW w:w="3284" w:type="dxa"/>
            <w:hideMark/>
          </w:tcPr>
          <w:p w:rsidR="009057C2" w:rsidRDefault="003266D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30.09.2014</w:t>
            </w:r>
          </w:p>
        </w:tc>
        <w:tc>
          <w:tcPr>
            <w:tcW w:w="3284" w:type="dxa"/>
            <w:hideMark/>
          </w:tcPr>
          <w:p w:rsidR="009057C2" w:rsidRDefault="009057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г. Красноярск</w:t>
            </w:r>
          </w:p>
        </w:tc>
        <w:tc>
          <w:tcPr>
            <w:tcW w:w="3285" w:type="dxa"/>
            <w:hideMark/>
          </w:tcPr>
          <w:p w:rsidR="009057C2" w:rsidRDefault="009057C2" w:rsidP="003266DF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№</w:t>
            </w:r>
            <w:r w:rsidR="003266DF">
              <w:rPr>
                <w:szCs w:val="28"/>
              </w:rPr>
              <w:t xml:space="preserve"> 441-п</w:t>
            </w:r>
          </w:p>
        </w:tc>
      </w:tr>
    </w:tbl>
    <w:p w:rsidR="009057C2" w:rsidRDefault="009057C2" w:rsidP="009057C2">
      <w:pPr>
        <w:jc w:val="both"/>
        <w:rPr>
          <w:szCs w:val="28"/>
        </w:rPr>
      </w:pPr>
    </w:p>
    <w:p w:rsidR="009057C2" w:rsidRDefault="009057C2" w:rsidP="009057C2">
      <w:pPr>
        <w:jc w:val="both"/>
        <w:rPr>
          <w:szCs w:val="28"/>
        </w:rPr>
      </w:pPr>
    </w:p>
    <w:p w:rsidR="00EB010F" w:rsidRPr="00103C43" w:rsidRDefault="00EB010F" w:rsidP="009057C2">
      <w:pPr>
        <w:autoSpaceDE w:val="0"/>
        <w:autoSpaceDN w:val="0"/>
        <w:adjustRightInd w:val="0"/>
        <w:jc w:val="both"/>
        <w:rPr>
          <w:szCs w:val="28"/>
        </w:rPr>
      </w:pPr>
      <w:r w:rsidRPr="00103C43">
        <w:rPr>
          <w:szCs w:val="28"/>
        </w:rPr>
        <w:t>О внесении изменени</w:t>
      </w:r>
      <w:r>
        <w:rPr>
          <w:szCs w:val="28"/>
        </w:rPr>
        <w:t>я</w:t>
      </w:r>
      <w:r w:rsidRPr="00103C43">
        <w:rPr>
          <w:szCs w:val="28"/>
        </w:rPr>
        <w:t xml:space="preserve"> в постановление Правительства Красноярского края </w:t>
      </w:r>
      <w:r w:rsidR="009057C2">
        <w:rPr>
          <w:szCs w:val="28"/>
        </w:rPr>
        <w:br/>
      </w:r>
      <w:r w:rsidRPr="00103C43">
        <w:rPr>
          <w:szCs w:val="28"/>
        </w:rPr>
        <w:t>от 30.09.2013 № 509-п «Об утверждении государственной программы Красноярского края «Содействие развитию гражданского общества»</w:t>
      </w:r>
    </w:p>
    <w:p w:rsidR="00EB010F" w:rsidRDefault="00EB010F" w:rsidP="009057C2">
      <w:pPr>
        <w:autoSpaceDE w:val="0"/>
        <w:autoSpaceDN w:val="0"/>
        <w:adjustRightInd w:val="0"/>
        <w:jc w:val="both"/>
        <w:rPr>
          <w:szCs w:val="28"/>
        </w:rPr>
      </w:pPr>
    </w:p>
    <w:p w:rsidR="009057C2" w:rsidRPr="00103C43" w:rsidRDefault="009057C2" w:rsidP="009057C2">
      <w:pPr>
        <w:autoSpaceDE w:val="0"/>
        <w:autoSpaceDN w:val="0"/>
        <w:adjustRightInd w:val="0"/>
        <w:jc w:val="both"/>
        <w:rPr>
          <w:szCs w:val="28"/>
        </w:rPr>
      </w:pPr>
    </w:p>
    <w:p w:rsidR="00EB010F" w:rsidRPr="00103C43" w:rsidRDefault="00EB010F" w:rsidP="0027520E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103C43">
        <w:rPr>
          <w:szCs w:val="28"/>
        </w:rPr>
        <w:t xml:space="preserve">В соответствии со статьей 179 Бюджетного кодекса Российской  Федерации, статьей 103 Устава Красноярского края, постановлением Правительства Красноярского края  от 01.08.2013 № 374-п «Об утверждении Порядка принятия решения о разработке государственных программ Красноярского края, их формировании и реализации» ПОСТАНОВЛЯЮ: </w:t>
      </w:r>
    </w:p>
    <w:p w:rsidR="00EB010F" w:rsidRPr="00103C43" w:rsidRDefault="00EB010F" w:rsidP="0027520E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103C43">
        <w:rPr>
          <w:szCs w:val="28"/>
        </w:rPr>
        <w:t xml:space="preserve">1. Внести в </w:t>
      </w:r>
      <w:r w:rsidRPr="00103C43">
        <w:rPr>
          <w:bCs/>
          <w:szCs w:val="28"/>
        </w:rPr>
        <w:t>постановление Правительства Красноярского края</w:t>
      </w:r>
      <w:r w:rsidR="009057C2">
        <w:rPr>
          <w:bCs/>
          <w:szCs w:val="28"/>
        </w:rPr>
        <w:t xml:space="preserve"> </w:t>
      </w:r>
      <w:r w:rsidR="009057C2">
        <w:rPr>
          <w:bCs/>
          <w:szCs w:val="28"/>
        </w:rPr>
        <w:br/>
      </w:r>
      <w:r w:rsidRPr="00103C43">
        <w:rPr>
          <w:szCs w:val="28"/>
        </w:rPr>
        <w:t>от 30.09.2013 № 509-п</w:t>
      </w:r>
      <w:r w:rsidRPr="00103C43">
        <w:rPr>
          <w:bCs/>
          <w:szCs w:val="28"/>
        </w:rPr>
        <w:t xml:space="preserve"> «</w:t>
      </w:r>
      <w:r w:rsidRPr="00103C43">
        <w:rPr>
          <w:szCs w:val="28"/>
        </w:rPr>
        <w:t xml:space="preserve">Об утверждении </w:t>
      </w:r>
      <w:r w:rsidRPr="00103C43">
        <w:rPr>
          <w:bCs/>
          <w:szCs w:val="28"/>
        </w:rPr>
        <w:t xml:space="preserve">государственной программы Красноярского края «Содействие развитию гражданского общества» </w:t>
      </w:r>
      <w:r w:rsidRPr="00103C43">
        <w:rPr>
          <w:szCs w:val="28"/>
        </w:rPr>
        <w:t>следующее изменение:</w:t>
      </w:r>
    </w:p>
    <w:p w:rsidR="00EB010F" w:rsidRPr="00103C43" w:rsidRDefault="00EB010F" w:rsidP="0027520E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103C43">
        <w:rPr>
          <w:szCs w:val="28"/>
        </w:rPr>
        <w:t>государственную программу Красноярского края «Содействие развитию гражданского общества» изложить в редакции согласно приложению.</w:t>
      </w:r>
    </w:p>
    <w:p w:rsidR="00EB010F" w:rsidRPr="00103C43" w:rsidRDefault="00EB010F" w:rsidP="0027520E">
      <w:pPr>
        <w:autoSpaceDE w:val="0"/>
        <w:autoSpaceDN w:val="0"/>
        <w:adjustRightInd w:val="0"/>
        <w:ind w:firstLine="709"/>
        <w:jc w:val="both"/>
        <w:rPr>
          <w:szCs w:val="28"/>
        </w:rPr>
      </w:pPr>
      <w:r>
        <w:rPr>
          <w:szCs w:val="28"/>
        </w:rPr>
        <w:t>2</w:t>
      </w:r>
      <w:r w:rsidRPr="00103C43">
        <w:rPr>
          <w:szCs w:val="28"/>
        </w:rPr>
        <w:t>. Опубликовать постановление на «</w:t>
      </w:r>
      <w:proofErr w:type="gramStart"/>
      <w:r w:rsidRPr="00103C43">
        <w:rPr>
          <w:szCs w:val="28"/>
        </w:rPr>
        <w:t>Официальном</w:t>
      </w:r>
      <w:proofErr w:type="gramEnd"/>
      <w:r w:rsidRPr="00103C43">
        <w:rPr>
          <w:szCs w:val="28"/>
        </w:rPr>
        <w:t xml:space="preserve"> интернет-портале правовой информации Красноярского края» </w:t>
      </w:r>
      <w:r w:rsidRPr="0027520E">
        <w:rPr>
          <w:color w:val="000000" w:themeColor="text1"/>
          <w:szCs w:val="28"/>
        </w:rPr>
        <w:t>(</w:t>
      </w:r>
      <w:hyperlink r:id="rId8" w:history="1">
        <w:r w:rsidRPr="0027520E">
          <w:rPr>
            <w:rStyle w:val="a4"/>
            <w:color w:val="000000" w:themeColor="text1"/>
            <w:szCs w:val="28"/>
            <w:u w:val="none"/>
            <w:lang w:val="en-US"/>
          </w:rPr>
          <w:t>www</w:t>
        </w:r>
        <w:r w:rsidRPr="0027520E">
          <w:rPr>
            <w:rStyle w:val="a4"/>
            <w:color w:val="000000" w:themeColor="text1"/>
            <w:szCs w:val="28"/>
            <w:u w:val="none"/>
          </w:rPr>
          <w:t>.</w:t>
        </w:r>
        <w:proofErr w:type="spellStart"/>
        <w:r w:rsidRPr="0027520E">
          <w:rPr>
            <w:rStyle w:val="a4"/>
            <w:color w:val="000000" w:themeColor="text1"/>
            <w:szCs w:val="28"/>
            <w:u w:val="none"/>
            <w:lang w:val="en-US"/>
          </w:rPr>
          <w:t>zakon</w:t>
        </w:r>
        <w:proofErr w:type="spellEnd"/>
        <w:r w:rsidRPr="0027520E">
          <w:rPr>
            <w:rStyle w:val="a4"/>
            <w:color w:val="000000" w:themeColor="text1"/>
            <w:szCs w:val="28"/>
            <w:u w:val="none"/>
          </w:rPr>
          <w:t>.</w:t>
        </w:r>
        <w:proofErr w:type="spellStart"/>
        <w:r w:rsidRPr="0027520E">
          <w:rPr>
            <w:rStyle w:val="a4"/>
            <w:color w:val="000000" w:themeColor="text1"/>
            <w:szCs w:val="28"/>
            <w:u w:val="none"/>
            <w:lang w:val="en-US"/>
          </w:rPr>
          <w:t>krskstate</w:t>
        </w:r>
        <w:proofErr w:type="spellEnd"/>
        <w:r w:rsidRPr="0027520E">
          <w:rPr>
            <w:rStyle w:val="a4"/>
            <w:color w:val="000000" w:themeColor="text1"/>
            <w:szCs w:val="28"/>
            <w:u w:val="none"/>
          </w:rPr>
          <w:t>.</w:t>
        </w:r>
        <w:proofErr w:type="spellStart"/>
        <w:r w:rsidRPr="0027520E">
          <w:rPr>
            <w:rStyle w:val="a4"/>
            <w:color w:val="000000" w:themeColor="text1"/>
            <w:szCs w:val="28"/>
            <w:u w:val="none"/>
            <w:lang w:val="en-US"/>
          </w:rPr>
          <w:t>ru</w:t>
        </w:r>
        <w:proofErr w:type="spellEnd"/>
      </w:hyperlink>
      <w:r w:rsidRPr="0027520E">
        <w:rPr>
          <w:color w:val="000000" w:themeColor="text1"/>
          <w:szCs w:val="28"/>
        </w:rPr>
        <w:t>).</w:t>
      </w:r>
    </w:p>
    <w:p w:rsidR="00EB010F" w:rsidRPr="00103C43" w:rsidRDefault="00EB010F" w:rsidP="0027520E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szCs w:val="28"/>
        </w:rPr>
        <w:t>3</w:t>
      </w:r>
      <w:r w:rsidRPr="00103C43">
        <w:rPr>
          <w:szCs w:val="28"/>
        </w:rPr>
        <w:t xml:space="preserve">. </w:t>
      </w:r>
      <w:r w:rsidRPr="00103C43">
        <w:rPr>
          <w:rFonts w:eastAsiaTheme="minorHAnsi"/>
          <w:szCs w:val="28"/>
          <w:lang w:eastAsia="en-US"/>
        </w:rPr>
        <w:t>Постановление вступает в силу с 1 января 2015 года, но не ранее дня</w:t>
      </w:r>
      <w:r w:rsidR="0027520E">
        <w:rPr>
          <w:rFonts w:eastAsiaTheme="minorHAnsi"/>
          <w:szCs w:val="28"/>
          <w:lang w:eastAsia="en-US"/>
        </w:rPr>
        <w:t>,</w:t>
      </w:r>
      <w:r w:rsidRPr="00103C43">
        <w:rPr>
          <w:rFonts w:eastAsiaTheme="minorHAnsi"/>
          <w:szCs w:val="28"/>
          <w:lang w:eastAsia="en-US"/>
        </w:rPr>
        <w:t xml:space="preserve"> следующего за днем его официального опубликования.</w:t>
      </w:r>
    </w:p>
    <w:p w:rsidR="00EB010F" w:rsidRPr="009057C2" w:rsidRDefault="00EB010F" w:rsidP="009057C2">
      <w:pPr>
        <w:autoSpaceDE w:val="0"/>
        <w:autoSpaceDN w:val="0"/>
        <w:adjustRightInd w:val="0"/>
        <w:jc w:val="both"/>
        <w:rPr>
          <w:szCs w:val="28"/>
        </w:rPr>
      </w:pPr>
    </w:p>
    <w:p w:rsidR="00EB010F" w:rsidRDefault="00EB010F" w:rsidP="009057C2">
      <w:pPr>
        <w:autoSpaceDE w:val="0"/>
        <w:autoSpaceDN w:val="0"/>
        <w:adjustRightInd w:val="0"/>
        <w:jc w:val="both"/>
        <w:rPr>
          <w:szCs w:val="28"/>
        </w:rPr>
      </w:pPr>
    </w:p>
    <w:p w:rsidR="009057C2" w:rsidRPr="009057C2" w:rsidRDefault="009057C2" w:rsidP="009057C2">
      <w:pPr>
        <w:autoSpaceDE w:val="0"/>
        <w:autoSpaceDN w:val="0"/>
        <w:adjustRightInd w:val="0"/>
        <w:jc w:val="both"/>
        <w:rPr>
          <w:szCs w:val="28"/>
        </w:rPr>
      </w:pPr>
    </w:p>
    <w:p w:rsidR="00EB010F" w:rsidRPr="00103C43" w:rsidRDefault="00EB010F" w:rsidP="003266DF">
      <w:pPr>
        <w:autoSpaceDE w:val="0"/>
        <w:autoSpaceDN w:val="0"/>
        <w:adjustRightInd w:val="0"/>
        <w:ind w:left="2127"/>
        <w:rPr>
          <w:szCs w:val="28"/>
        </w:rPr>
      </w:pPr>
      <w:proofErr w:type="gramStart"/>
      <w:r w:rsidRPr="00103C43">
        <w:rPr>
          <w:szCs w:val="28"/>
        </w:rPr>
        <w:t>Исполняющий</w:t>
      </w:r>
      <w:proofErr w:type="gramEnd"/>
      <w:r w:rsidRPr="00103C43">
        <w:rPr>
          <w:szCs w:val="28"/>
        </w:rPr>
        <w:t xml:space="preserve"> обязанности </w:t>
      </w:r>
    </w:p>
    <w:p w:rsidR="00EB010F" w:rsidRPr="00103C43" w:rsidRDefault="00EB010F" w:rsidP="003266DF">
      <w:pPr>
        <w:autoSpaceDE w:val="0"/>
        <w:autoSpaceDN w:val="0"/>
        <w:adjustRightInd w:val="0"/>
        <w:ind w:left="2127"/>
        <w:rPr>
          <w:szCs w:val="28"/>
        </w:rPr>
      </w:pPr>
      <w:r w:rsidRPr="00103C43">
        <w:rPr>
          <w:szCs w:val="28"/>
        </w:rPr>
        <w:t xml:space="preserve">первого заместителя </w:t>
      </w:r>
    </w:p>
    <w:p w:rsidR="00EB010F" w:rsidRPr="00103C43" w:rsidRDefault="00EB010F" w:rsidP="003266DF">
      <w:pPr>
        <w:autoSpaceDE w:val="0"/>
        <w:autoSpaceDN w:val="0"/>
        <w:adjustRightInd w:val="0"/>
        <w:ind w:left="2127"/>
        <w:rPr>
          <w:szCs w:val="28"/>
        </w:rPr>
      </w:pPr>
      <w:r w:rsidRPr="00103C43">
        <w:rPr>
          <w:szCs w:val="28"/>
        </w:rPr>
        <w:t xml:space="preserve">Губернатора края –  </w:t>
      </w:r>
    </w:p>
    <w:p w:rsidR="00EB010F" w:rsidRPr="00103C43" w:rsidRDefault="00EB010F" w:rsidP="003266DF">
      <w:pPr>
        <w:autoSpaceDE w:val="0"/>
        <w:autoSpaceDN w:val="0"/>
        <w:adjustRightInd w:val="0"/>
        <w:ind w:left="2127"/>
        <w:rPr>
          <w:szCs w:val="28"/>
        </w:rPr>
      </w:pPr>
      <w:r w:rsidRPr="00103C43">
        <w:rPr>
          <w:szCs w:val="28"/>
        </w:rPr>
        <w:t xml:space="preserve">председателя </w:t>
      </w:r>
    </w:p>
    <w:p w:rsidR="00EB010F" w:rsidRPr="00103C43" w:rsidRDefault="00EB010F" w:rsidP="003266DF">
      <w:pPr>
        <w:autoSpaceDE w:val="0"/>
        <w:autoSpaceDN w:val="0"/>
        <w:adjustRightInd w:val="0"/>
        <w:ind w:left="2127"/>
        <w:rPr>
          <w:szCs w:val="28"/>
        </w:rPr>
      </w:pPr>
      <w:r w:rsidRPr="00103C43">
        <w:rPr>
          <w:szCs w:val="28"/>
        </w:rPr>
        <w:t>Правительства края</w:t>
      </w:r>
      <w:r w:rsidRPr="00103C43">
        <w:rPr>
          <w:szCs w:val="28"/>
        </w:rPr>
        <w:tab/>
        <w:t xml:space="preserve"> </w:t>
      </w:r>
      <w:r w:rsidRPr="00103C43">
        <w:rPr>
          <w:szCs w:val="28"/>
        </w:rPr>
        <w:tab/>
        <w:t>В.П. Томенко</w:t>
      </w:r>
    </w:p>
    <w:p w:rsidR="009057C2" w:rsidRDefault="009057C2" w:rsidP="00EB010F">
      <w:pPr>
        <w:autoSpaceDE w:val="0"/>
        <w:autoSpaceDN w:val="0"/>
        <w:adjustRightInd w:val="0"/>
        <w:jc w:val="both"/>
        <w:rPr>
          <w:rFonts w:eastAsiaTheme="minorHAnsi"/>
          <w:szCs w:val="28"/>
          <w:lang w:eastAsia="en-US"/>
        </w:rPr>
        <w:sectPr w:rsidR="009057C2" w:rsidSect="00627067">
          <w:head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9057C2" w:rsidRPr="00103C43" w:rsidRDefault="009057C2" w:rsidP="009057C2">
      <w:pPr>
        <w:widowControl w:val="0"/>
        <w:autoSpaceDE w:val="0"/>
        <w:autoSpaceDN w:val="0"/>
        <w:adjustRightInd w:val="0"/>
        <w:ind w:left="5670"/>
        <w:rPr>
          <w:szCs w:val="28"/>
        </w:rPr>
      </w:pPr>
      <w:r w:rsidRPr="00103C43">
        <w:rPr>
          <w:szCs w:val="28"/>
        </w:rPr>
        <w:lastRenderedPageBreak/>
        <w:t>Приложение</w:t>
      </w:r>
    </w:p>
    <w:p w:rsidR="009057C2" w:rsidRPr="00103C43" w:rsidRDefault="009057C2" w:rsidP="009057C2">
      <w:pPr>
        <w:widowControl w:val="0"/>
        <w:autoSpaceDE w:val="0"/>
        <w:autoSpaceDN w:val="0"/>
        <w:adjustRightInd w:val="0"/>
        <w:ind w:left="5670"/>
        <w:rPr>
          <w:szCs w:val="28"/>
        </w:rPr>
      </w:pPr>
      <w:r w:rsidRPr="00103C43">
        <w:rPr>
          <w:szCs w:val="28"/>
        </w:rPr>
        <w:t xml:space="preserve">к постановлению Правительства </w:t>
      </w:r>
    </w:p>
    <w:p w:rsidR="009057C2" w:rsidRPr="00103C43" w:rsidRDefault="009057C2" w:rsidP="009057C2">
      <w:pPr>
        <w:widowControl w:val="0"/>
        <w:autoSpaceDE w:val="0"/>
        <w:autoSpaceDN w:val="0"/>
        <w:adjustRightInd w:val="0"/>
        <w:ind w:left="5670"/>
        <w:rPr>
          <w:szCs w:val="28"/>
        </w:rPr>
      </w:pPr>
      <w:r w:rsidRPr="00103C43">
        <w:rPr>
          <w:szCs w:val="28"/>
        </w:rPr>
        <w:t xml:space="preserve">Красноярского края </w:t>
      </w:r>
    </w:p>
    <w:p w:rsidR="00EB010F" w:rsidRPr="00103C43" w:rsidRDefault="009057C2" w:rsidP="009057C2">
      <w:pPr>
        <w:autoSpaceDE w:val="0"/>
        <w:autoSpaceDN w:val="0"/>
        <w:adjustRightInd w:val="0"/>
        <w:ind w:left="5670"/>
        <w:jc w:val="both"/>
        <w:rPr>
          <w:rFonts w:eastAsiaTheme="minorHAnsi"/>
          <w:szCs w:val="28"/>
          <w:lang w:eastAsia="en-US"/>
        </w:rPr>
      </w:pPr>
      <w:r w:rsidRPr="00103C43">
        <w:rPr>
          <w:szCs w:val="28"/>
        </w:rPr>
        <w:t>от</w:t>
      </w:r>
      <w:r w:rsidR="003266DF">
        <w:rPr>
          <w:szCs w:val="28"/>
        </w:rPr>
        <w:t xml:space="preserve"> 30.09.2014 </w:t>
      </w:r>
      <w:r w:rsidRPr="00103C43">
        <w:rPr>
          <w:szCs w:val="28"/>
        </w:rPr>
        <w:t>№</w:t>
      </w:r>
      <w:r w:rsidR="003266DF">
        <w:rPr>
          <w:szCs w:val="28"/>
        </w:rPr>
        <w:t xml:space="preserve"> 441-п</w:t>
      </w:r>
    </w:p>
    <w:p w:rsidR="009057C2" w:rsidRDefault="009057C2" w:rsidP="009057C2">
      <w:pPr>
        <w:autoSpaceDE w:val="0"/>
        <w:autoSpaceDN w:val="0"/>
        <w:adjustRightInd w:val="0"/>
        <w:ind w:left="5670"/>
        <w:outlineLvl w:val="0"/>
        <w:rPr>
          <w:rFonts w:eastAsiaTheme="minorHAnsi"/>
          <w:szCs w:val="28"/>
          <w:lang w:eastAsia="en-US"/>
        </w:rPr>
      </w:pPr>
    </w:p>
    <w:p w:rsidR="009057C2" w:rsidRDefault="009057C2" w:rsidP="009057C2">
      <w:pPr>
        <w:autoSpaceDE w:val="0"/>
        <w:autoSpaceDN w:val="0"/>
        <w:adjustRightInd w:val="0"/>
        <w:ind w:left="5670"/>
        <w:outlineLvl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Приложение</w:t>
      </w:r>
    </w:p>
    <w:p w:rsidR="009057C2" w:rsidRDefault="009057C2" w:rsidP="009057C2">
      <w:pPr>
        <w:autoSpaceDE w:val="0"/>
        <w:autoSpaceDN w:val="0"/>
        <w:adjustRightInd w:val="0"/>
        <w:ind w:left="567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к постановлению Правительства Красноярского края</w:t>
      </w:r>
    </w:p>
    <w:p w:rsidR="00EB010F" w:rsidRPr="00103C43" w:rsidRDefault="009057C2" w:rsidP="009057C2">
      <w:pPr>
        <w:autoSpaceDE w:val="0"/>
        <w:autoSpaceDN w:val="0"/>
        <w:adjustRightInd w:val="0"/>
        <w:ind w:left="5670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от 30.09.2013 № 509-п</w:t>
      </w:r>
    </w:p>
    <w:p w:rsidR="00EB010F" w:rsidRDefault="00EB010F" w:rsidP="009057C2">
      <w:pPr>
        <w:autoSpaceDE w:val="0"/>
        <w:autoSpaceDN w:val="0"/>
        <w:adjustRightInd w:val="0"/>
        <w:jc w:val="both"/>
        <w:outlineLvl w:val="0"/>
        <w:rPr>
          <w:rFonts w:eastAsiaTheme="minorHAnsi"/>
          <w:szCs w:val="28"/>
          <w:lang w:eastAsia="en-US"/>
        </w:rPr>
      </w:pPr>
    </w:p>
    <w:p w:rsidR="00EB010F" w:rsidRDefault="00EB010F" w:rsidP="009057C2">
      <w:pPr>
        <w:autoSpaceDE w:val="0"/>
        <w:autoSpaceDN w:val="0"/>
        <w:adjustRightInd w:val="0"/>
        <w:jc w:val="both"/>
        <w:outlineLvl w:val="0"/>
        <w:rPr>
          <w:rFonts w:eastAsiaTheme="minorHAnsi"/>
          <w:szCs w:val="28"/>
          <w:lang w:eastAsia="en-US"/>
        </w:rPr>
      </w:pPr>
    </w:p>
    <w:p w:rsidR="00EB010F" w:rsidRPr="009057C2" w:rsidRDefault="00EB010F" w:rsidP="009057C2">
      <w:pPr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9057C2">
        <w:rPr>
          <w:b/>
          <w:bCs/>
          <w:szCs w:val="28"/>
        </w:rPr>
        <w:t>Государственная программа Красноярского края</w:t>
      </w:r>
      <w:r w:rsidR="009057C2">
        <w:rPr>
          <w:b/>
          <w:bCs/>
          <w:szCs w:val="28"/>
        </w:rPr>
        <w:br/>
      </w:r>
      <w:r w:rsidRPr="009057C2">
        <w:rPr>
          <w:b/>
          <w:bCs/>
          <w:szCs w:val="28"/>
        </w:rPr>
        <w:t>«Содействие развитию гражданского общества»</w:t>
      </w:r>
    </w:p>
    <w:p w:rsidR="00EB010F" w:rsidRPr="00103C43" w:rsidRDefault="00EB010F" w:rsidP="009057C2">
      <w:pPr>
        <w:autoSpaceDE w:val="0"/>
        <w:autoSpaceDN w:val="0"/>
        <w:adjustRightInd w:val="0"/>
        <w:rPr>
          <w:bCs/>
          <w:szCs w:val="28"/>
        </w:rPr>
      </w:pPr>
    </w:p>
    <w:p w:rsidR="00EB010F" w:rsidRPr="00103C43" w:rsidRDefault="00EB010F" w:rsidP="00EB010F">
      <w:pPr>
        <w:pStyle w:val="a3"/>
        <w:numPr>
          <w:ilvl w:val="0"/>
          <w:numId w:val="1"/>
        </w:numPr>
        <w:autoSpaceDE w:val="0"/>
        <w:autoSpaceDN w:val="0"/>
        <w:adjustRightInd w:val="0"/>
        <w:jc w:val="center"/>
        <w:rPr>
          <w:bCs/>
          <w:szCs w:val="28"/>
        </w:rPr>
      </w:pPr>
      <w:r w:rsidRPr="00103C43">
        <w:rPr>
          <w:bCs/>
          <w:szCs w:val="28"/>
        </w:rPr>
        <w:t>Паспорт государственной программы</w:t>
      </w:r>
    </w:p>
    <w:p w:rsidR="00EB010F" w:rsidRDefault="00EB010F" w:rsidP="009057C2">
      <w:pPr>
        <w:autoSpaceDE w:val="0"/>
        <w:autoSpaceDN w:val="0"/>
        <w:adjustRightInd w:val="0"/>
        <w:jc w:val="both"/>
        <w:rPr>
          <w:bCs/>
          <w:szCs w:val="28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7391"/>
      </w:tblGrid>
      <w:tr w:rsidR="009057C2" w:rsidTr="009057C2">
        <w:tc>
          <w:tcPr>
            <w:tcW w:w="2268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Наименование государственной программы</w:t>
            </w:r>
          </w:p>
        </w:tc>
        <w:tc>
          <w:tcPr>
            <w:tcW w:w="7391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 xml:space="preserve">«Содействие развитию гражданского общества» (далее </w:t>
            </w:r>
            <w:r>
              <w:t>–</w:t>
            </w:r>
            <w:r w:rsidRPr="00103C43">
              <w:t xml:space="preserve"> государственная программа)</w:t>
            </w:r>
          </w:p>
        </w:tc>
      </w:tr>
      <w:tr w:rsidR="009057C2" w:rsidTr="009057C2">
        <w:tc>
          <w:tcPr>
            <w:tcW w:w="2268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Основания для разработки государственной программы</w:t>
            </w:r>
          </w:p>
        </w:tc>
        <w:tc>
          <w:tcPr>
            <w:tcW w:w="7391" w:type="dxa"/>
          </w:tcPr>
          <w:p w:rsidR="009057C2" w:rsidRPr="00DF277C" w:rsidRDefault="00C00E03" w:rsidP="0027520E">
            <w:pPr>
              <w:autoSpaceDE w:val="0"/>
              <w:autoSpaceDN w:val="0"/>
              <w:adjustRightInd w:val="0"/>
              <w:ind w:left="-66" w:right="-66"/>
              <w:rPr>
                <w:rFonts w:eastAsiaTheme="minorHAnsi"/>
                <w:szCs w:val="28"/>
                <w:lang w:eastAsia="en-US"/>
              </w:rPr>
            </w:pPr>
            <w:hyperlink r:id="rId10" w:history="1">
              <w:r w:rsidR="009057C2" w:rsidRPr="00103C43">
                <w:t>статья 179</w:t>
              </w:r>
            </w:hyperlink>
            <w:r w:rsidR="009057C2" w:rsidRPr="00103C43">
              <w:t xml:space="preserve"> Бюджетного кодекса Российской Федерации; </w:t>
            </w:r>
            <w:hyperlink r:id="rId11" w:history="1">
              <w:r w:rsidR="009057C2" w:rsidRPr="00103C43">
                <w:t>постановление</w:t>
              </w:r>
            </w:hyperlink>
            <w:r w:rsidR="009057C2" w:rsidRPr="00103C43">
              <w:t xml:space="preserve"> Правительства Красноярского края </w:t>
            </w:r>
            <w:r w:rsidR="009057C2" w:rsidRPr="00103C43">
              <w:br/>
              <w:t>от 01.08.2013 № 374-п «Об утверждении Порядка принятия решений о разработке государственных программ Красноярского края, их формировании и реализации»</w:t>
            </w:r>
            <w:r w:rsidR="0027520E">
              <w:t>;</w:t>
            </w:r>
            <w:r w:rsidR="009057C2">
              <w:t xml:space="preserve"> р</w:t>
            </w:r>
            <w:r w:rsidR="009057C2">
              <w:rPr>
                <w:rFonts w:eastAsiaTheme="minorHAnsi"/>
                <w:szCs w:val="28"/>
                <w:lang w:eastAsia="en-US"/>
              </w:rPr>
              <w:t xml:space="preserve">аспоряжение Правительства Красноярского края </w:t>
            </w:r>
            <w:r w:rsidR="009057C2">
              <w:rPr>
                <w:rFonts w:eastAsiaTheme="minorHAnsi"/>
                <w:szCs w:val="28"/>
                <w:lang w:eastAsia="en-US"/>
              </w:rPr>
              <w:br/>
              <w:t xml:space="preserve">от 09.08.2013 № 559-р </w:t>
            </w:r>
          </w:p>
        </w:tc>
      </w:tr>
      <w:tr w:rsidR="009057C2" w:rsidTr="009057C2">
        <w:tc>
          <w:tcPr>
            <w:tcW w:w="2268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Ответственный исполнитель государственной программы</w:t>
            </w:r>
          </w:p>
        </w:tc>
        <w:tc>
          <w:tcPr>
            <w:tcW w:w="7391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агентство по реализации программ общественного развития Красноярского края</w:t>
            </w:r>
          </w:p>
        </w:tc>
      </w:tr>
      <w:tr w:rsidR="009057C2" w:rsidTr="009057C2">
        <w:tc>
          <w:tcPr>
            <w:tcW w:w="2268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Соисполнители государственной программы</w:t>
            </w:r>
          </w:p>
        </w:tc>
        <w:tc>
          <w:tcPr>
            <w:tcW w:w="7391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агентство печати и массовых коммуникаций Красноярского края</w:t>
            </w:r>
          </w:p>
        </w:tc>
      </w:tr>
      <w:tr w:rsidR="009057C2" w:rsidTr="009057C2">
        <w:tc>
          <w:tcPr>
            <w:tcW w:w="2268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Перечень подпрограмм и отдельных мероприятий государственной программы</w:t>
            </w:r>
          </w:p>
        </w:tc>
        <w:tc>
          <w:tcPr>
            <w:tcW w:w="7391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1. «</w:t>
            </w:r>
            <w:hyperlink w:anchor="Par535" w:history="1">
              <w:r w:rsidRPr="00103C43">
                <w:t>Обеспечение</w:t>
              </w:r>
            </w:hyperlink>
            <w:r w:rsidRPr="00103C43">
              <w:t xml:space="preserve"> реализации общественных и гражданских инициатив и поддержка социально ориентированных некоммерческих организаций».</w:t>
            </w:r>
          </w:p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2. «</w:t>
            </w:r>
            <w:hyperlink w:anchor="Par2599" w:history="1">
              <w:r w:rsidRPr="00103C43">
                <w:t>Открытость</w:t>
              </w:r>
            </w:hyperlink>
            <w:r w:rsidRPr="00103C43">
              <w:t xml:space="preserve"> власти и информирование населения Красноярского края о деятельности и решениях органов государственной власти Красноярского края </w:t>
            </w:r>
            <w:r>
              <w:br/>
            </w:r>
            <w:r w:rsidRPr="00103C43">
              <w:t>и информационно-разъяснительная работа по актуальным социально значимым вопросам».</w:t>
            </w:r>
          </w:p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3. «</w:t>
            </w:r>
            <w:hyperlink w:anchor="Par3284" w:history="1">
              <w:r w:rsidRPr="00103C43">
                <w:t>Реализация</w:t>
              </w:r>
            </w:hyperlink>
            <w:r w:rsidRPr="00103C43">
              <w:t xml:space="preserve"> мероприятий Стратегии государственной национальной политики в Красноярском крае».</w:t>
            </w:r>
          </w:p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4. «</w:t>
            </w:r>
            <w:hyperlink w:anchor="Par3580" w:history="1">
              <w:r w:rsidRPr="00103C43">
                <w:t>Обеспечение</w:t>
              </w:r>
            </w:hyperlink>
            <w:r w:rsidRPr="00103C43">
              <w:t xml:space="preserve"> реализации государственной </w:t>
            </w:r>
            <w:r w:rsidR="0027520E">
              <w:t>программы и прочие мероприятия»</w:t>
            </w:r>
          </w:p>
        </w:tc>
      </w:tr>
      <w:tr w:rsidR="009057C2" w:rsidTr="009057C2">
        <w:tc>
          <w:tcPr>
            <w:tcW w:w="2268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lastRenderedPageBreak/>
              <w:t>Цель государственной программы</w:t>
            </w:r>
          </w:p>
        </w:tc>
        <w:tc>
          <w:tcPr>
            <w:tcW w:w="7391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 xml:space="preserve">создание условий для дальнейшего развития гражданского общества, повышения социальной активности населения, повышения </w:t>
            </w:r>
            <w:proofErr w:type="gramStart"/>
            <w:r w:rsidRPr="00103C43">
              <w:t>прозрачности деятельности органов государственной власти Красноярского края</w:t>
            </w:r>
            <w:proofErr w:type="gramEnd"/>
          </w:p>
        </w:tc>
      </w:tr>
      <w:tr w:rsidR="009057C2" w:rsidTr="009057C2">
        <w:tc>
          <w:tcPr>
            <w:tcW w:w="2268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Задачи государственной программы</w:t>
            </w:r>
          </w:p>
        </w:tc>
        <w:tc>
          <w:tcPr>
            <w:tcW w:w="7391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 xml:space="preserve">1. Содействие формированию пространства, способствующего развитию гражданских инициатив, </w:t>
            </w:r>
            <w:r>
              <w:br/>
            </w:r>
            <w:r w:rsidRPr="00103C43">
              <w:t>и поддержка социально ориентированных некоммерческих организаций.</w:t>
            </w:r>
          </w:p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2. Создание условий для получения гражданами и организациями информации о деятельности и решениях органов государственной власти Красноярского края, иной социально значимой информации.</w:t>
            </w:r>
          </w:p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3. Укрепление единства многонационального народа Российской Федерации в Красноярском крае, а также обеспечение реализации Стратегии государственной национальной политики Российской Федерации на территории Красноярского края.</w:t>
            </w:r>
          </w:p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 xml:space="preserve">4. Создание условий для эффективного, ответственного </w:t>
            </w:r>
            <w:r>
              <w:br/>
            </w:r>
            <w:r w:rsidRPr="00103C43">
              <w:t>и прозрачного управления финансовыми ресурсами в рамках выполнения установленных функций и полномочий агентства по реализации программ общественного развития Красноярского края и агентства печати и массовых коммуникаций Красноярского края</w:t>
            </w:r>
          </w:p>
        </w:tc>
      </w:tr>
      <w:tr w:rsidR="009057C2" w:rsidTr="009057C2">
        <w:tc>
          <w:tcPr>
            <w:tcW w:w="2268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Этапы и сроки реализации государственной программы</w:t>
            </w:r>
          </w:p>
        </w:tc>
        <w:tc>
          <w:tcPr>
            <w:tcW w:w="7391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2014</w:t>
            </w:r>
            <w:r>
              <w:t>–</w:t>
            </w:r>
            <w:r w:rsidRPr="00103C43">
              <w:t>2017 годы, в том числе:</w:t>
            </w:r>
          </w:p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 xml:space="preserve">первый этап </w:t>
            </w:r>
            <w:r>
              <w:t>–</w:t>
            </w:r>
            <w:r w:rsidRPr="00103C43">
              <w:t xml:space="preserve"> 2014 год;</w:t>
            </w:r>
          </w:p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 xml:space="preserve">второй этап </w:t>
            </w:r>
            <w:r>
              <w:t>–</w:t>
            </w:r>
            <w:r w:rsidRPr="00103C43">
              <w:t xml:space="preserve"> 2015 год;</w:t>
            </w:r>
          </w:p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 xml:space="preserve">третий этап </w:t>
            </w:r>
            <w:r>
              <w:t>–</w:t>
            </w:r>
            <w:r w:rsidRPr="00103C43">
              <w:t xml:space="preserve"> 2016 год;</w:t>
            </w:r>
          </w:p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четвертый этап – 2017 год</w:t>
            </w:r>
          </w:p>
        </w:tc>
      </w:tr>
      <w:tr w:rsidR="009057C2" w:rsidTr="009057C2">
        <w:tc>
          <w:tcPr>
            <w:tcW w:w="2268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Перечень целевых показателей и показателей результативности программы с расшифровкой плановых значений по годам ее реализации</w:t>
            </w:r>
          </w:p>
        </w:tc>
        <w:tc>
          <w:tcPr>
            <w:tcW w:w="7391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1. Доля граждан, активно участвующих в решении социально-экономических проблем жителей Красноярского края, от общего количества населения Красноярского края.</w:t>
            </w:r>
          </w:p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>2. Уровень удовлетворенности населения Красноярского края информационной открытостью органов государственной власти Красноярского края.</w:t>
            </w:r>
          </w:p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 xml:space="preserve">3. Доля граждан, положительно оценивающих состояние межнациональных отношений в Красноярском крае, </w:t>
            </w:r>
            <w:r>
              <w:br/>
            </w:r>
            <w:r w:rsidRPr="00103C43">
              <w:t>в общем количестве жителей региона.</w:t>
            </w:r>
          </w:p>
          <w:p w:rsidR="009057C2" w:rsidRPr="00103C43" w:rsidRDefault="00C00E03" w:rsidP="0027520E">
            <w:pPr>
              <w:widowControl w:val="0"/>
              <w:autoSpaceDE w:val="0"/>
              <w:autoSpaceDN w:val="0"/>
              <w:adjustRightInd w:val="0"/>
              <w:ind w:left="-66" w:right="-66"/>
            </w:pPr>
            <w:hyperlink w:anchor="Par234" w:history="1">
              <w:r w:rsidR="009057C2" w:rsidRPr="00103C43">
                <w:t>Перечень</w:t>
              </w:r>
            </w:hyperlink>
            <w:r w:rsidR="009057C2" w:rsidRPr="00103C43">
              <w:t xml:space="preserve"> целевых показателей и показателей результативности государственной программы с расшифровкой плановых значений по годам ее реализации </w:t>
            </w:r>
            <w:r w:rsidR="0027520E">
              <w:t>представлен</w:t>
            </w:r>
            <w:r w:rsidR="009057C2" w:rsidRPr="00103C43">
              <w:t xml:space="preserve"> в приложении № 1 к паспорту государственной программы. </w:t>
            </w:r>
            <w:hyperlink w:anchor="Par445" w:history="1">
              <w:r w:rsidR="009057C2" w:rsidRPr="00103C43">
                <w:t>Значения</w:t>
              </w:r>
            </w:hyperlink>
            <w:r w:rsidR="009057C2" w:rsidRPr="00103C43">
              <w:t xml:space="preserve"> целевых показателей на долгосрочный период </w:t>
            </w:r>
            <w:r w:rsidR="0027520E">
              <w:t>представлен</w:t>
            </w:r>
            <w:r>
              <w:t>ы</w:t>
            </w:r>
            <w:bookmarkStart w:id="0" w:name="_GoBack"/>
            <w:bookmarkEnd w:id="0"/>
            <w:r w:rsidR="009057C2" w:rsidRPr="00103C43">
              <w:t xml:space="preserve"> в приложении № 2 </w:t>
            </w:r>
            <w:r w:rsidR="009057C2">
              <w:br/>
            </w:r>
            <w:r w:rsidR="009057C2" w:rsidRPr="00103C43">
              <w:t>к паспорту государственной программы</w:t>
            </w:r>
          </w:p>
        </w:tc>
      </w:tr>
      <w:tr w:rsidR="009057C2" w:rsidTr="009057C2">
        <w:tc>
          <w:tcPr>
            <w:tcW w:w="2268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t xml:space="preserve">Информация по </w:t>
            </w:r>
            <w:r w:rsidRPr="00103C43">
              <w:lastRenderedPageBreak/>
              <w:t>ресурсному обеспечению государственной программы</w:t>
            </w:r>
          </w:p>
        </w:tc>
        <w:tc>
          <w:tcPr>
            <w:tcW w:w="7391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lastRenderedPageBreak/>
              <w:t xml:space="preserve">Общий объем финансирования государственной программы </w:t>
            </w:r>
            <w:r w:rsidRPr="00103C43">
              <w:lastRenderedPageBreak/>
              <w:t>составляет 2</w:t>
            </w:r>
            <w:r>
              <w:t>55</w:t>
            </w:r>
            <w:r w:rsidRPr="00103C43">
              <w:t>8135,</w:t>
            </w:r>
            <w:r>
              <w:t>2</w:t>
            </w:r>
            <w:r w:rsidRPr="00103C43">
              <w:t xml:space="preserve"> тыс. рублей, в том числе по годам:</w:t>
            </w:r>
          </w:p>
          <w:p w:rsidR="009057C2" w:rsidRPr="00103C43" w:rsidRDefault="009057C2" w:rsidP="009057C2">
            <w:pPr>
              <w:autoSpaceDE w:val="0"/>
              <w:autoSpaceDN w:val="0"/>
              <w:adjustRightInd w:val="0"/>
              <w:ind w:left="-66" w:right="-66"/>
              <w:rPr>
                <w:szCs w:val="28"/>
              </w:rPr>
            </w:pPr>
            <w:r w:rsidRPr="00103C43">
              <w:rPr>
                <w:szCs w:val="28"/>
              </w:rPr>
              <w:t xml:space="preserve">2014 год – </w:t>
            </w:r>
            <w:r w:rsidRPr="00103C43">
              <w:rPr>
                <w:rFonts w:eastAsiaTheme="minorHAnsi"/>
                <w:szCs w:val="28"/>
                <w:lang w:eastAsia="en-US"/>
              </w:rPr>
              <w:t>717708,1</w:t>
            </w:r>
            <w:r w:rsidRPr="00103C43">
              <w:rPr>
                <w:szCs w:val="28"/>
              </w:rPr>
              <w:t xml:space="preserve"> тыс. рублей;</w:t>
            </w:r>
          </w:p>
          <w:p w:rsidR="009057C2" w:rsidRPr="00103C43" w:rsidRDefault="009057C2" w:rsidP="009057C2">
            <w:pPr>
              <w:autoSpaceDE w:val="0"/>
              <w:autoSpaceDN w:val="0"/>
              <w:adjustRightInd w:val="0"/>
              <w:ind w:left="-66" w:right="-66"/>
              <w:rPr>
                <w:szCs w:val="28"/>
              </w:rPr>
            </w:pPr>
            <w:r w:rsidRPr="00103C43">
              <w:rPr>
                <w:szCs w:val="28"/>
              </w:rPr>
              <w:t xml:space="preserve">2015 год – </w:t>
            </w:r>
            <w:r w:rsidRPr="00103C43">
              <w:rPr>
                <w:rFonts w:eastAsiaTheme="minorHAnsi"/>
                <w:szCs w:val="28"/>
                <w:lang w:eastAsia="en-US"/>
              </w:rPr>
              <w:t>6</w:t>
            </w:r>
            <w:r>
              <w:rPr>
                <w:rFonts w:eastAsiaTheme="minorHAnsi"/>
                <w:szCs w:val="28"/>
                <w:lang w:eastAsia="en-US"/>
              </w:rPr>
              <w:t>1</w:t>
            </w:r>
            <w:r w:rsidRPr="00103C43">
              <w:rPr>
                <w:rFonts w:eastAsiaTheme="minorHAnsi"/>
                <w:szCs w:val="28"/>
                <w:lang w:eastAsia="en-US"/>
              </w:rPr>
              <w:t>3391,1</w:t>
            </w:r>
            <w:r w:rsidRPr="00103C43">
              <w:rPr>
                <w:szCs w:val="28"/>
              </w:rPr>
              <w:t xml:space="preserve"> тыс. рублей;</w:t>
            </w:r>
          </w:p>
          <w:p w:rsidR="009057C2" w:rsidRPr="00103C43" w:rsidRDefault="009057C2" w:rsidP="009057C2">
            <w:pPr>
              <w:autoSpaceDE w:val="0"/>
              <w:autoSpaceDN w:val="0"/>
              <w:adjustRightInd w:val="0"/>
              <w:ind w:left="-66" w:right="-66"/>
              <w:rPr>
                <w:szCs w:val="28"/>
              </w:rPr>
            </w:pPr>
            <w:r w:rsidRPr="00103C43">
              <w:rPr>
                <w:szCs w:val="28"/>
              </w:rPr>
              <w:t xml:space="preserve">2016 год – </w:t>
            </w:r>
            <w:r w:rsidRPr="00103C43">
              <w:rPr>
                <w:rFonts w:eastAsiaTheme="minorHAnsi"/>
                <w:szCs w:val="28"/>
                <w:lang w:eastAsia="en-US"/>
              </w:rPr>
              <w:t>613518,</w:t>
            </w:r>
            <w:r>
              <w:rPr>
                <w:rFonts w:eastAsiaTheme="minorHAnsi"/>
                <w:szCs w:val="28"/>
                <w:lang w:eastAsia="en-US"/>
              </w:rPr>
              <w:t>0</w:t>
            </w:r>
            <w:r w:rsidRPr="00103C43">
              <w:rPr>
                <w:szCs w:val="28"/>
              </w:rPr>
              <w:t xml:space="preserve"> тыс. рублей;</w:t>
            </w:r>
          </w:p>
          <w:p w:rsidR="009057C2" w:rsidRPr="00103C43" w:rsidRDefault="009057C2" w:rsidP="009057C2">
            <w:pPr>
              <w:autoSpaceDE w:val="0"/>
              <w:autoSpaceDN w:val="0"/>
              <w:adjustRightInd w:val="0"/>
              <w:ind w:left="-66" w:right="-66"/>
              <w:rPr>
                <w:szCs w:val="28"/>
              </w:rPr>
            </w:pPr>
            <w:r w:rsidRPr="00103C43">
              <w:rPr>
                <w:szCs w:val="28"/>
              </w:rPr>
              <w:t xml:space="preserve">2017 год – </w:t>
            </w:r>
            <w:r w:rsidRPr="00103C43">
              <w:rPr>
                <w:rFonts w:eastAsiaTheme="minorHAnsi"/>
                <w:szCs w:val="28"/>
                <w:lang w:eastAsia="en-US"/>
              </w:rPr>
              <w:t>613518,</w:t>
            </w:r>
            <w:r>
              <w:rPr>
                <w:rFonts w:eastAsiaTheme="minorHAnsi"/>
                <w:szCs w:val="28"/>
                <w:lang w:eastAsia="en-US"/>
              </w:rPr>
              <w:t>0</w:t>
            </w:r>
            <w:r w:rsidRPr="00103C43">
              <w:rPr>
                <w:szCs w:val="28"/>
              </w:rPr>
              <w:t xml:space="preserve"> тыс. рублей;</w:t>
            </w:r>
          </w:p>
          <w:p w:rsidR="009057C2" w:rsidRPr="00103C43" w:rsidRDefault="009057C2" w:rsidP="009057C2">
            <w:pPr>
              <w:autoSpaceDE w:val="0"/>
              <w:autoSpaceDN w:val="0"/>
              <w:adjustRightInd w:val="0"/>
              <w:ind w:left="-66" w:right="-66"/>
              <w:rPr>
                <w:szCs w:val="28"/>
              </w:rPr>
            </w:pPr>
            <w:r w:rsidRPr="00103C43">
              <w:rPr>
                <w:szCs w:val="28"/>
              </w:rPr>
              <w:t>из них:</w:t>
            </w:r>
          </w:p>
          <w:p w:rsidR="009057C2" w:rsidRPr="00103C43" w:rsidRDefault="009057C2" w:rsidP="009057C2">
            <w:pPr>
              <w:autoSpaceDE w:val="0"/>
              <w:autoSpaceDN w:val="0"/>
              <w:adjustRightInd w:val="0"/>
              <w:ind w:left="-66" w:right="-66"/>
              <w:rPr>
                <w:szCs w:val="28"/>
              </w:rPr>
            </w:pPr>
            <w:r w:rsidRPr="00103C43">
              <w:rPr>
                <w:szCs w:val="28"/>
              </w:rPr>
              <w:t xml:space="preserve">из средств федерального бюджета – 21684,0 тыс. рублей </w:t>
            </w:r>
            <w:r>
              <w:rPr>
                <w:szCs w:val="28"/>
              </w:rPr>
              <w:br/>
            </w:r>
            <w:r w:rsidRPr="00103C43">
              <w:rPr>
                <w:szCs w:val="28"/>
              </w:rPr>
              <w:t>в 2014 году;</w:t>
            </w:r>
          </w:p>
          <w:p w:rsidR="009057C2" w:rsidRPr="00103C43" w:rsidRDefault="009057C2" w:rsidP="009057C2">
            <w:pPr>
              <w:autoSpaceDE w:val="0"/>
              <w:autoSpaceDN w:val="0"/>
              <w:adjustRightInd w:val="0"/>
              <w:ind w:left="-66" w:right="-66"/>
              <w:rPr>
                <w:szCs w:val="28"/>
              </w:rPr>
            </w:pPr>
            <w:r w:rsidRPr="00103C43">
              <w:rPr>
                <w:szCs w:val="28"/>
              </w:rPr>
              <w:t>из сре</w:t>
            </w:r>
            <w:proofErr w:type="gramStart"/>
            <w:r w:rsidRPr="00103C43">
              <w:rPr>
                <w:szCs w:val="28"/>
              </w:rPr>
              <w:t>дств кр</w:t>
            </w:r>
            <w:proofErr w:type="gramEnd"/>
            <w:r w:rsidRPr="00103C43">
              <w:rPr>
                <w:szCs w:val="28"/>
              </w:rPr>
              <w:t xml:space="preserve">аевого бюджета – </w:t>
            </w:r>
            <w:r w:rsidRPr="000412C1">
              <w:rPr>
                <w:szCs w:val="28"/>
              </w:rPr>
              <w:t>2536451,2</w:t>
            </w:r>
            <w:r w:rsidRPr="00103C43">
              <w:rPr>
                <w:szCs w:val="28"/>
              </w:rPr>
              <w:t xml:space="preserve"> тыс. рублей, </w:t>
            </w:r>
            <w:r>
              <w:rPr>
                <w:szCs w:val="28"/>
              </w:rPr>
              <w:br/>
            </w:r>
            <w:r w:rsidRPr="00103C43">
              <w:rPr>
                <w:szCs w:val="28"/>
              </w:rPr>
              <w:t>в том числе по годам:</w:t>
            </w:r>
          </w:p>
          <w:p w:rsidR="009057C2" w:rsidRPr="00103C43" w:rsidRDefault="009057C2" w:rsidP="009057C2">
            <w:pPr>
              <w:autoSpaceDE w:val="0"/>
              <w:autoSpaceDN w:val="0"/>
              <w:adjustRightInd w:val="0"/>
              <w:ind w:left="-66" w:right="-66"/>
              <w:rPr>
                <w:szCs w:val="28"/>
              </w:rPr>
            </w:pPr>
            <w:r w:rsidRPr="00103C43">
              <w:rPr>
                <w:szCs w:val="28"/>
              </w:rPr>
              <w:t>в 2014 году – 696024,1 тыс. рублей;</w:t>
            </w:r>
          </w:p>
          <w:p w:rsidR="009057C2" w:rsidRPr="00103C43" w:rsidRDefault="009057C2" w:rsidP="009057C2">
            <w:pPr>
              <w:autoSpaceDE w:val="0"/>
              <w:autoSpaceDN w:val="0"/>
              <w:adjustRightInd w:val="0"/>
              <w:ind w:left="-66" w:right="-66"/>
              <w:rPr>
                <w:szCs w:val="28"/>
              </w:rPr>
            </w:pPr>
            <w:r w:rsidRPr="00103C43">
              <w:rPr>
                <w:szCs w:val="28"/>
              </w:rPr>
              <w:t xml:space="preserve">в 2015 году – </w:t>
            </w:r>
            <w:r w:rsidRPr="00103C43">
              <w:rPr>
                <w:rFonts w:eastAsiaTheme="minorHAnsi"/>
                <w:szCs w:val="28"/>
                <w:lang w:eastAsia="en-US"/>
              </w:rPr>
              <w:t>6</w:t>
            </w:r>
            <w:r>
              <w:rPr>
                <w:rFonts w:eastAsiaTheme="minorHAnsi"/>
                <w:szCs w:val="28"/>
                <w:lang w:eastAsia="en-US"/>
              </w:rPr>
              <w:t>1</w:t>
            </w:r>
            <w:r w:rsidRPr="00103C43">
              <w:rPr>
                <w:rFonts w:eastAsiaTheme="minorHAnsi"/>
                <w:szCs w:val="28"/>
                <w:lang w:eastAsia="en-US"/>
              </w:rPr>
              <w:t>3391,1</w:t>
            </w:r>
            <w:r w:rsidR="0027520E">
              <w:rPr>
                <w:szCs w:val="28"/>
              </w:rPr>
              <w:t xml:space="preserve"> </w:t>
            </w:r>
            <w:r w:rsidRPr="00103C43">
              <w:rPr>
                <w:szCs w:val="28"/>
              </w:rPr>
              <w:t>тыс. рублей;</w:t>
            </w:r>
          </w:p>
          <w:p w:rsidR="009057C2" w:rsidRPr="00103C43" w:rsidRDefault="009057C2" w:rsidP="009057C2">
            <w:pPr>
              <w:autoSpaceDE w:val="0"/>
              <w:autoSpaceDN w:val="0"/>
              <w:adjustRightInd w:val="0"/>
              <w:ind w:left="-66" w:right="-66"/>
              <w:rPr>
                <w:szCs w:val="28"/>
              </w:rPr>
            </w:pPr>
            <w:r w:rsidRPr="00103C43">
              <w:rPr>
                <w:szCs w:val="28"/>
              </w:rPr>
              <w:t xml:space="preserve">в 2016 году – </w:t>
            </w:r>
            <w:r w:rsidRPr="00103C43">
              <w:rPr>
                <w:rFonts w:eastAsiaTheme="minorHAnsi"/>
                <w:szCs w:val="28"/>
                <w:lang w:eastAsia="en-US"/>
              </w:rPr>
              <w:t>613518,</w:t>
            </w:r>
            <w:r>
              <w:rPr>
                <w:rFonts w:eastAsiaTheme="minorHAnsi"/>
                <w:szCs w:val="28"/>
                <w:lang w:eastAsia="en-US"/>
              </w:rPr>
              <w:t>0</w:t>
            </w:r>
            <w:r w:rsidRPr="00103C43">
              <w:rPr>
                <w:szCs w:val="28"/>
              </w:rPr>
              <w:t xml:space="preserve"> тыс. рублей</w:t>
            </w:r>
          </w:p>
          <w:p w:rsidR="009057C2" w:rsidRPr="00103C43" w:rsidRDefault="0027520E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>
              <w:rPr>
                <w:szCs w:val="28"/>
              </w:rPr>
              <w:t xml:space="preserve">в 2017 году – </w:t>
            </w:r>
            <w:r w:rsidR="009057C2" w:rsidRPr="00103C43">
              <w:rPr>
                <w:rFonts w:eastAsiaTheme="minorHAnsi"/>
                <w:szCs w:val="28"/>
                <w:lang w:eastAsia="en-US"/>
              </w:rPr>
              <w:t>613518,</w:t>
            </w:r>
            <w:r w:rsidR="009057C2">
              <w:rPr>
                <w:rFonts w:eastAsiaTheme="minorHAnsi"/>
                <w:szCs w:val="28"/>
                <w:lang w:eastAsia="en-US"/>
              </w:rPr>
              <w:t>0</w:t>
            </w:r>
            <w:r>
              <w:rPr>
                <w:szCs w:val="28"/>
              </w:rPr>
              <w:t xml:space="preserve"> тыс. рублей</w:t>
            </w:r>
          </w:p>
        </w:tc>
      </w:tr>
      <w:tr w:rsidR="009057C2" w:rsidTr="009057C2">
        <w:tc>
          <w:tcPr>
            <w:tcW w:w="2268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 w:rsidRPr="00103C43">
              <w:lastRenderedPageBreak/>
              <w:t>Перечень объектов капитального строительства государственной собственности Красноярского края</w:t>
            </w:r>
          </w:p>
        </w:tc>
        <w:tc>
          <w:tcPr>
            <w:tcW w:w="7391" w:type="dxa"/>
          </w:tcPr>
          <w:p w:rsidR="009057C2" w:rsidRPr="00103C43" w:rsidRDefault="009057C2" w:rsidP="009057C2">
            <w:pPr>
              <w:widowControl w:val="0"/>
              <w:autoSpaceDE w:val="0"/>
              <w:autoSpaceDN w:val="0"/>
              <w:adjustRightInd w:val="0"/>
              <w:ind w:left="-66" w:right="-66"/>
            </w:pPr>
            <w:r>
              <w:t>–</w:t>
            </w:r>
          </w:p>
        </w:tc>
      </w:tr>
    </w:tbl>
    <w:p w:rsidR="00EB010F" w:rsidRPr="00103C43" w:rsidRDefault="00EB010F" w:rsidP="00EB010F">
      <w:pPr>
        <w:widowControl w:val="0"/>
        <w:autoSpaceDE w:val="0"/>
        <w:autoSpaceDN w:val="0"/>
        <w:adjustRightInd w:val="0"/>
        <w:ind w:firstLine="540"/>
        <w:jc w:val="both"/>
        <w:rPr>
          <w:szCs w:val="28"/>
        </w:rPr>
        <w:sectPr w:rsidR="00EB010F" w:rsidRPr="00103C43" w:rsidSect="0027520E"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81"/>
        </w:sectPr>
      </w:pPr>
    </w:p>
    <w:p w:rsidR="009057C2" w:rsidRPr="00103C43" w:rsidRDefault="009057C2" w:rsidP="009057C2">
      <w:pPr>
        <w:autoSpaceDE w:val="0"/>
        <w:autoSpaceDN w:val="0"/>
        <w:adjustRightInd w:val="0"/>
        <w:ind w:left="9639"/>
        <w:jc w:val="both"/>
        <w:rPr>
          <w:rFonts w:eastAsia="Calibri"/>
          <w:szCs w:val="28"/>
        </w:rPr>
      </w:pPr>
      <w:r w:rsidRPr="00103C43">
        <w:rPr>
          <w:rFonts w:eastAsia="Calibri"/>
          <w:szCs w:val="28"/>
        </w:rPr>
        <w:lastRenderedPageBreak/>
        <w:t>Приложение № 1</w:t>
      </w:r>
    </w:p>
    <w:p w:rsidR="00EB010F" w:rsidRPr="00103C43" w:rsidRDefault="009057C2" w:rsidP="009057C2">
      <w:pPr>
        <w:autoSpaceDE w:val="0"/>
        <w:autoSpaceDN w:val="0"/>
        <w:adjustRightInd w:val="0"/>
        <w:ind w:left="9639"/>
        <w:rPr>
          <w:rFonts w:eastAsia="Calibri"/>
          <w:szCs w:val="28"/>
        </w:rPr>
      </w:pPr>
      <w:r w:rsidRPr="00103C43">
        <w:rPr>
          <w:rFonts w:eastAsiaTheme="minorHAnsi"/>
          <w:szCs w:val="28"/>
          <w:lang w:eastAsia="en-US"/>
        </w:rPr>
        <w:t>к паспорту</w:t>
      </w:r>
      <w:r>
        <w:rPr>
          <w:rFonts w:eastAsiaTheme="minorHAnsi"/>
          <w:szCs w:val="28"/>
          <w:lang w:eastAsia="en-US"/>
        </w:rPr>
        <w:t xml:space="preserve"> </w:t>
      </w:r>
      <w:r w:rsidRPr="00103C43">
        <w:rPr>
          <w:rFonts w:eastAsiaTheme="minorHAnsi"/>
          <w:szCs w:val="28"/>
          <w:lang w:eastAsia="en-US"/>
        </w:rPr>
        <w:t>государственной программы</w:t>
      </w:r>
      <w:r>
        <w:rPr>
          <w:rFonts w:eastAsiaTheme="minorHAnsi"/>
          <w:szCs w:val="28"/>
          <w:lang w:eastAsia="en-US"/>
        </w:rPr>
        <w:t xml:space="preserve"> </w:t>
      </w:r>
      <w:r w:rsidRPr="00103C43">
        <w:rPr>
          <w:rFonts w:eastAsiaTheme="minorHAnsi"/>
          <w:szCs w:val="28"/>
          <w:lang w:eastAsia="en-US"/>
        </w:rPr>
        <w:t>Красноярского края</w:t>
      </w:r>
      <w:r>
        <w:rPr>
          <w:rFonts w:eastAsiaTheme="minorHAnsi"/>
          <w:szCs w:val="28"/>
          <w:lang w:eastAsia="en-US"/>
        </w:rPr>
        <w:t xml:space="preserve"> </w:t>
      </w:r>
      <w:r w:rsidRPr="00103C43">
        <w:rPr>
          <w:rFonts w:eastAsiaTheme="minorHAnsi"/>
          <w:szCs w:val="28"/>
          <w:lang w:eastAsia="en-US"/>
        </w:rPr>
        <w:t>«Содействие развитию</w:t>
      </w:r>
      <w:r>
        <w:rPr>
          <w:rFonts w:eastAsiaTheme="minorHAnsi"/>
          <w:szCs w:val="28"/>
          <w:lang w:eastAsia="en-US"/>
        </w:rPr>
        <w:t xml:space="preserve"> </w:t>
      </w:r>
      <w:r w:rsidRPr="00103C43">
        <w:rPr>
          <w:rFonts w:eastAsiaTheme="minorHAnsi"/>
          <w:szCs w:val="28"/>
          <w:lang w:eastAsia="en-US"/>
        </w:rPr>
        <w:t>гражданского общества</w:t>
      </w:r>
      <w:r>
        <w:rPr>
          <w:rFonts w:eastAsiaTheme="minorHAnsi"/>
          <w:szCs w:val="28"/>
          <w:lang w:eastAsia="en-US"/>
        </w:rPr>
        <w:t xml:space="preserve"> </w:t>
      </w:r>
      <w:r w:rsidRPr="00103C43">
        <w:rPr>
          <w:rFonts w:eastAsiaTheme="minorHAnsi"/>
          <w:szCs w:val="28"/>
          <w:lang w:eastAsia="en-US"/>
        </w:rPr>
        <w:t>Красноярского края»</w:t>
      </w:r>
      <w:r>
        <w:rPr>
          <w:rFonts w:eastAsiaTheme="minorHAnsi"/>
          <w:szCs w:val="28"/>
          <w:lang w:eastAsia="en-US"/>
        </w:rPr>
        <w:t xml:space="preserve"> </w:t>
      </w:r>
    </w:p>
    <w:p w:rsidR="009057C2" w:rsidRDefault="009057C2" w:rsidP="009057C2">
      <w:pPr>
        <w:jc w:val="both"/>
        <w:rPr>
          <w:szCs w:val="28"/>
        </w:rPr>
      </w:pPr>
    </w:p>
    <w:p w:rsidR="009057C2" w:rsidRDefault="009057C2" w:rsidP="009057C2">
      <w:pPr>
        <w:jc w:val="both"/>
        <w:rPr>
          <w:szCs w:val="28"/>
        </w:rPr>
      </w:pPr>
    </w:p>
    <w:p w:rsidR="00EB010F" w:rsidRPr="009057C2" w:rsidRDefault="00EB010F" w:rsidP="00EB010F">
      <w:pPr>
        <w:jc w:val="center"/>
        <w:rPr>
          <w:b/>
          <w:szCs w:val="28"/>
        </w:rPr>
      </w:pPr>
      <w:r w:rsidRPr="009057C2">
        <w:rPr>
          <w:b/>
          <w:szCs w:val="28"/>
        </w:rPr>
        <w:t>Перечень целевых показателей и показателей результативности государственной программы с расшифровкой плановых значений по годам ее реализации</w:t>
      </w:r>
    </w:p>
    <w:p w:rsidR="00EB010F" w:rsidRPr="009057C2" w:rsidRDefault="00EB010F" w:rsidP="00EB010F">
      <w:pPr>
        <w:rPr>
          <w:szCs w:val="28"/>
        </w:rPr>
      </w:pPr>
    </w:p>
    <w:tbl>
      <w:tblPr>
        <w:tblW w:w="14998" w:type="dxa"/>
        <w:tblInd w:w="-3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2"/>
        <w:gridCol w:w="3100"/>
        <w:gridCol w:w="1232"/>
        <w:gridCol w:w="881"/>
        <w:gridCol w:w="2184"/>
        <w:gridCol w:w="1148"/>
        <w:gridCol w:w="1120"/>
        <w:gridCol w:w="1064"/>
        <w:gridCol w:w="1049"/>
        <w:gridCol w:w="1134"/>
        <w:gridCol w:w="1134"/>
      </w:tblGrid>
      <w:tr w:rsidR="00EB010F" w:rsidRPr="00103C43" w:rsidTr="00AB360C">
        <w:trPr>
          <w:cantSplit/>
          <w:trHeight w:val="240"/>
          <w:tblHeader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№  </w:t>
            </w: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br/>
            </w:r>
            <w:proofErr w:type="gramStart"/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п</w:t>
            </w:r>
            <w:proofErr w:type="gramEnd"/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/п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Цели,</w:t>
            </w:r>
            <w:r w:rsidR="009057C2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задачи, показатели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Единица</w:t>
            </w: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br/>
              <w:t>измерения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Вес </w:t>
            </w:r>
            <w:proofErr w:type="gramStart"/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показа</w:t>
            </w:r>
            <w:r w:rsidR="00AB360C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теля</w:t>
            </w:r>
            <w:proofErr w:type="gramEnd"/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br/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Источник </w:t>
            </w: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br/>
              <w:t>информации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Отчетный </w:t>
            </w:r>
            <w:proofErr w:type="spellStart"/>
            <w:proofErr w:type="gramStart"/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финансо</w:t>
            </w:r>
            <w:proofErr w:type="spellEnd"/>
            <w:r w:rsidR="00AB360C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вый</w:t>
            </w:r>
            <w:proofErr w:type="gramEnd"/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год</w:t>
            </w:r>
          </w:p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(2012)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Отчетный </w:t>
            </w:r>
            <w:proofErr w:type="spellStart"/>
            <w:proofErr w:type="gramStart"/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финанс</w:t>
            </w:r>
            <w:r w:rsidR="00AB360C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овый</w:t>
            </w:r>
            <w:proofErr w:type="spellEnd"/>
            <w:proofErr w:type="gramEnd"/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год</w:t>
            </w:r>
          </w:p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(2013)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Текущий </w:t>
            </w:r>
            <w:proofErr w:type="spellStart"/>
            <w:proofErr w:type="gramStart"/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финансо</w:t>
            </w:r>
            <w:proofErr w:type="spellEnd"/>
            <w:r w:rsidR="00AB360C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вый</w:t>
            </w:r>
            <w:proofErr w:type="gramEnd"/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год</w:t>
            </w:r>
          </w:p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(2014)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Очеред</w:t>
            </w:r>
            <w:proofErr w:type="spellEnd"/>
            <w:r w:rsidR="00AB360C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ной</w:t>
            </w:r>
            <w:proofErr w:type="gramEnd"/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финансо</w:t>
            </w:r>
            <w:proofErr w:type="spellEnd"/>
            <w:r w:rsidR="00AB360C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вый год</w:t>
            </w:r>
          </w:p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(2015)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Первый год планового периода</w:t>
            </w:r>
          </w:p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(2016)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Второй год планового периода (2017)</w:t>
            </w:r>
          </w:p>
        </w:tc>
      </w:tr>
      <w:tr w:rsidR="009057C2" w:rsidRPr="00103C43" w:rsidTr="00AB360C">
        <w:trPr>
          <w:cantSplit/>
          <w:trHeight w:val="24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057C2" w:rsidRPr="00103C43" w:rsidRDefault="009057C2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4046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57C2" w:rsidRPr="00103C43" w:rsidRDefault="009057C2" w:rsidP="009057C2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Цель: </w:t>
            </w:r>
            <w:r w:rsidRPr="00103C43">
              <w:rPr>
                <w:rFonts w:ascii="Times New Roman" w:hAnsi="Times New Roman"/>
                <w:sz w:val="24"/>
                <w:szCs w:val="24"/>
              </w:rPr>
              <w:t xml:space="preserve">создание условий для дальнейшего развития гражданского общества, повышения социальной активности населения, повышения </w:t>
            </w:r>
            <w:proofErr w:type="gramStart"/>
            <w:r w:rsidRPr="00103C43">
              <w:rPr>
                <w:rFonts w:ascii="Times New Roman" w:hAnsi="Times New Roman"/>
                <w:sz w:val="24"/>
                <w:szCs w:val="24"/>
              </w:rPr>
              <w:t>прозрачности деятельности органов государственной власти</w:t>
            </w:r>
            <w:r w:rsidRPr="00103C4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Красноярского</w:t>
            </w:r>
            <w:r w:rsidRPr="00103C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03C4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края</w:t>
            </w:r>
            <w:proofErr w:type="gramEnd"/>
            <w:r w:rsidRPr="00103C4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B010F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 xml:space="preserve">Доля граждан, активно участвующих в решении социально экономических проблем жителей Красноярского края, от общего количества населения края 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%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Х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010F" w:rsidRPr="00103C43" w:rsidRDefault="00EB010F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ведомственная статистика</w:t>
            </w:r>
          </w:p>
          <w:p w:rsidR="00EB010F" w:rsidRPr="00103C43" w:rsidRDefault="00EB010F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агентство по реализации программ общественного развития Красноярского края 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18,5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19,2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20,0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20,8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21,6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22,0</w:t>
            </w:r>
          </w:p>
        </w:tc>
      </w:tr>
      <w:tr w:rsidR="00EB010F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AB360C">
            <w:pPr>
              <w:ind w:left="-40" w:right="-30"/>
              <w:rPr>
                <w:sz w:val="24"/>
                <w:szCs w:val="24"/>
              </w:rPr>
            </w:pPr>
            <w:r w:rsidRPr="00103C43">
              <w:rPr>
                <w:sz w:val="24"/>
                <w:szCs w:val="24"/>
              </w:rPr>
              <w:t>Уровень удовлетворенности населения Красноярского края информационной открытостью органов государственной власти Красноярского края.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%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Х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социологический опрос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color w:val="000000"/>
                <w:sz w:val="24"/>
                <w:szCs w:val="24"/>
              </w:rPr>
            </w:pPr>
            <w:r w:rsidRPr="00103C43">
              <w:rPr>
                <w:color w:val="000000"/>
                <w:sz w:val="24"/>
                <w:szCs w:val="24"/>
              </w:rPr>
              <w:t>55,1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56,1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57,1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58,1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59,1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60,0</w:t>
            </w:r>
          </w:p>
        </w:tc>
      </w:tr>
      <w:tr w:rsidR="00EB010F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lastRenderedPageBreak/>
              <w:t>3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AB360C">
            <w:pPr>
              <w:autoSpaceDE w:val="0"/>
              <w:autoSpaceDN w:val="0"/>
              <w:adjustRightInd w:val="0"/>
              <w:ind w:left="-40" w:right="-30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 xml:space="preserve">Доля граждан, положительно оценивающих состояние межнациональных отношений в Красноярском крае, в общем количестве жителей региона 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%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AB360C">
            <w:pPr>
              <w:autoSpaceDE w:val="0"/>
              <w:autoSpaceDN w:val="0"/>
              <w:adjustRightInd w:val="0"/>
              <w:ind w:left="-40" w:right="-30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социологический опрос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55,9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56,1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57,0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010F" w:rsidRPr="00103C43" w:rsidRDefault="00EB010F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B010F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1.1</w:t>
            </w:r>
          </w:p>
        </w:tc>
        <w:tc>
          <w:tcPr>
            <w:tcW w:w="14046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Задача  1: 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С</w:t>
            </w: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одействие формированию пространства, способствующего развитию гражданских инициатив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,</w:t>
            </w: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и поддержка социально </w:t>
            </w:r>
          </w:p>
          <w:p w:rsidR="00EB010F" w:rsidRPr="00103C43" w:rsidRDefault="00EB010F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ориентированных некоммерческих организаций</w:t>
            </w:r>
          </w:p>
        </w:tc>
      </w:tr>
      <w:tr w:rsidR="00EB010F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1.1.1</w:t>
            </w:r>
          </w:p>
        </w:tc>
        <w:tc>
          <w:tcPr>
            <w:tcW w:w="14046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 xml:space="preserve">Подпрограмма № 1: «Обеспечение реализации общественных и гражданских инициатив и поддержка социально ориентированных некоммерческих организаций» </w:t>
            </w:r>
          </w:p>
        </w:tc>
      </w:tr>
      <w:tr w:rsidR="00EB010F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1.1.1.1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Уровень прироста поддержанных социальных проектов, реализуемых населением Красноярского края (базовый показатель 2012 год)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%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0,05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010F" w:rsidRPr="00103C43" w:rsidRDefault="00EB010F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ведомственная статистика </w:t>
            </w:r>
          </w:p>
          <w:p w:rsidR="00EB010F" w:rsidRPr="00103C43" w:rsidRDefault="00EB010F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агентство по реализации программ общественного развития Красноярского края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1,3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1,5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1,5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1,5</w:t>
            </w:r>
          </w:p>
        </w:tc>
      </w:tr>
      <w:tr w:rsidR="00EB010F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1.1.1.2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Уровень прироста жителей Красноярского края,  принявших участие в ходе реализации социальных проектов (базовый показатель 2012 год)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%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0,05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мониторинг реализованных проектов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10F" w:rsidRPr="00103C43" w:rsidRDefault="00EB010F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</w:tr>
      <w:tr w:rsidR="0027520E" w:rsidRPr="00103C43" w:rsidTr="0027520E">
        <w:trPr>
          <w:cantSplit/>
          <w:trHeight w:val="1389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1.1.1.3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Доля граждан, воспользовавшихся информационным пространством, способствующим развитию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75658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%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75658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0,03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базы данных информационных порталов: «гражданское общество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2C354F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2C354F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2C354F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2C354F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2C354F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2C354F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</w:tr>
      <w:tr w:rsidR="0027520E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гражданских инициатив, от общего числа жителей Красноярского края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20E" w:rsidRPr="00103C43" w:rsidRDefault="0027520E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Красноярского края», «</w:t>
            </w:r>
            <w:proofErr w:type="spellStart"/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Красгрант</w:t>
            </w:r>
            <w:proofErr w:type="spellEnd"/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», «Открытый край», ведомственная отчетность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27520E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1.1.1.4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Уровень прироста  социально ориентированных некоммерческих организаций, получивших информационную поддержку (базовый показатель 2012)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%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0,04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20E" w:rsidRPr="00103C43" w:rsidRDefault="0027520E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реестр социально ориентированных некоммерческих организаций – получателей поддержки, осуществляющих социально ориентированную деятельность на территории Красноярского края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21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42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71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84</w:t>
            </w:r>
          </w:p>
        </w:tc>
      </w:tr>
      <w:tr w:rsidR="0027520E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1.1.1.5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Доля социально ориентированных некоммерческих организаций, получивших поддержку в области подготовки, переподготовки, повышени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я</w:t>
            </w: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квалификации кадров и консультационную поддержку, от общего числа СО НКО, зарегистрированных в Красноярском крае. 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%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0,04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реестр социально ориентированных некоммерческих организаций – получателей поддержки, осуществляющих социально ориентированную деятельность на территории Красноярского края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3,72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4,12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4,12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4,12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4,12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4,12</w:t>
            </w:r>
          </w:p>
        </w:tc>
      </w:tr>
      <w:tr w:rsidR="0027520E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lastRenderedPageBreak/>
              <w:t>1.1.1.6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Доля социально ориентированных некоммерческих организаций, получивших финансовую поддержку, от общего числа зарегистрированных СО НКО  в Красноярском крае. 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%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0,04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20E" w:rsidRPr="00103C43" w:rsidRDefault="0027520E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реестр социально ориентированных некоммерческих организаций – получателей поддержки, осуществляющих социально ориентированную деятельность на территории Красноярского края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4,6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5,2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5,6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6,4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6,6</w:t>
            </w:r>
          </w:p>
        </w:tc>
      </w:tr>
      <w:tr w:rsidR="0027520E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4046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 xml:space="preserve">Задача  2: Создание условий для получения гражданами  и организациями информации о деятельности  и решениях органов </w:t>
            </w:r>
          </w:p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государственной власти Красноярского края, иной социально значимой информации</w:t>
            </w:r>
          </w:p>
        </w:tc>
      </w:tr>
      <w:tr w:rsidR="0027520E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1.2.1</w:t>
            </w:r>
          </w:p>
        </w:tc>
        <w:tc>
          <w:tcPr>
            <w:tcW w:w="14046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Подпрограмма № 2:</w:t>
            </w:r>
            <w:r w:rsidRPr="00103C43">
              <w:rPr>
                <w:rFonts w:ascii="Times New Roman" w:hAnsi="Times New Roman"/>
                <w:sz w:val="24"/>
                <w:szCs w:val="24"/>
              </w:rPr>
              <w:t xml:space="preserve"> «Открытость власти и информирование населения Красноярского края о деятельности и решениях органов   государственной власти Красноярского края и информационно – разъяснительная работа по актуальным социально значимым вопросам» </w:t>
            </w:r>
          </w:p>
        </w:tc>
      </w:tr>
      <w:tr w:rsidR="0027520E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1.2.1.1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AB360C">
            <w:pPr>
              <w:autoSpaceDE w:val="0"/>
              <w:autoSpaceDN w:val="0"/>
              <w:adjustRightInd w:val="0"/>
              <w:ind w:left="-40" w:right="-30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Востребованность информации о деятельности государственных органов Красноярского края в электронном виде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тыс. визитов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0,07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статистика посещаемости краевого портала и сайтов государственных СМИ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2231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3478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3793,5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3794,0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3794,5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3795,0</w:t>
            </w:r>
          </w:p>
        </w:tc>
      </w:tr>
      <w:tr w:rsidR="0027520E" w:rsidRPr="00103C43" w:rsidTr="0027520E">
        <w:trPr>
          <w:cantSplit/>
          <w:trHeight w:val="1682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1.2.1.2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AB360C">
            <w:pPr>
              <w:autoSpaceDE w:val="0"/>
              <w:autoSpaceDN w:val="0"/>
              <w:adjustRightInd w:val="0"/>
              <w:ind w:left="-40" w:right="-30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sz w:val="24"/>
                <w:szCs w:val="24"/>
              </w:rPr>
              <w:t>Оценка населением Красноярского края достаточности информации о государственных органах Красноярского края в средствах массовой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sz w:val="24"/>
                <w:szCs w:val="24"/>
              </w:rPr>
              <w:t xml:space="preserve">% населения, </w:t>
            </w:r>
            <w:proofErr w:type="gramStart"/>
            <w:r w:rsidRPr="00103C43">
              <w:rPr>
                <w:sz w:val="24"/>
                <w:szCs w:val="24"/>
              </w:rPr>
              <w:t>считаю</w:t>
            </w:r>
            <w:r>
              <w:rPr>
                <w:sz w:val="24"/>
                <w:szCs w:val="24"/>
              </w:rPr>
              <w:t>-</w:t>
            </w:r>
            <w:proofErr w:type="spellStart"/>
            <w:r w:rsidRPr="00103C43">
              <w:rPr>
                <w:sz w:val="24"/>
                <w:szCs w:val="24"/>
              </w:rPr>
              <w:t>щего</w:t>
            </w:r>
            <w:proofErr w:type="spellEnd"/>
            <w:proofErr w:type="gramEnd"/>
            <w:r w:rsidRPr="00103C43">
              <w:rPr>
                <w:sz w:val="24"/>
                <w:szCs w:val="24"/>
              </w:rPr>
              <w:t xml:space="preserve"> количество </w:t>
            </w:r>
            <w:proofErr w:type="spellStart"/>
            <w:r w:rsidRPr="00103C43">
              <w:rPr>
                <w:sz w:val="24"/>
                <w:szCs w:val="24"/>
              </w:rPr>
              <w:t>информа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F012E9">
            <w:pPr>
              <w:pStyle w:val="ConsPlusNormal"/>
              <w:ind w:left="-40" w:right="-3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0,15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F012E9">
            <w:pPr>
              <w:pStyle w:val="ConsPlusNormal"/>
              <w:ind w:left="-40" w:right="-3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социологическое исследование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F012E9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50,0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F012E9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56,9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F012E9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56,93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F012E9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56,96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F012E9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57,00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F012E9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57,04</w:t>
            </w:r>
          </w:p>
        </w:tc>
      </w:tr>
      <w:tr w:rsidR="0027520E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информации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3C43">
              <w:rPr>
                <w:rFonts w:ascii="Times New Roman" w:hAnsi="Times New Roman"/>
                <w:sz w:val="24"/>
                <w:szCs w:val="24"/>
              </w:rPr>
              <w:t>ции</w:t>
            </w:r>
            <w:proofErr w:type="spellEnd"/>
            <w:r w:rsidRPr="00103C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3C43">
              <w:rPr>
                <w:rFonts w:ascii="Times New Roman" w:hAnsi="Times New Roman"/>
                <w:sz w:val="24"/>
                <w:szCs w:val="24"/>
              </w:rPr>
              <w:t>достаточ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103C43">
              <w:rPr>
                <w:rFonts w:ascii="Times New Roman" w:hAnsi="Times New Roman"/>
                <w:sz w:val="24"/>
                <w:szCs w:val="24"/>
              </w:rPr>
              <w:t>ным</w:t>
            </w:r>
            <w:proofErr w:type="spellEnd"/>
            <w:proofErr w:type="gramEnd"/>
            <w:r w:rsidRPr="00103C43">
              <w:rPr>
                <w:rFonts w:ascii="Times New Roman" w:hAnsi="Times New Roman"/>
                <w:sz w:val="24"/>
                <w:szCs w:val="24"/>
              </w:rPr>
              <w:t xml:space="preserve"> и скорее </w:t>
            </w:r>
            <w:proofErr w:type="spellStart"/>
            <w:r w:rsidRPr="00103C43">
              <w:rPr>
                <w:rFonts w:ascii="Times New Roman" w:hAnsi="Times New Roman"/>
                <w:sz w:val="24"/>
                <w:szCs w:val="24"/>
              </w:rPr>
              <w:t>достаточ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103C43">
              <w:rPr>
                <w:rFonts w:ascii="Times New Roman" w:hAnsi="Times New Roman"/>
                <w:sz w:val="24"/>
                <w:szCs w:val="24"/>
              </w:rPr>
              <w:t>ным</w:t>
            </w:r>
            <w:proofErr w:type="spellEnd"/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520E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1.2.1.3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 xml:space="preserve">Количество жителей края, вовлеченных во взаимодействие с государственными органами Красноярского края и органами местного самоуправления муниципальных образований Красноярского края в рамках стимулирующих мероприятий проекта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«</w:t>
            </w: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Открытый регион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тыс. чел.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0,03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ведомственная отчетность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5,625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27,5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38,5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54,5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56,0</w:t>
            </w:r>
          </w:p>
        </w:tc>
      </w:tr>
      <w:tr w:rsidR="0027520E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1.3</w:t>
            </w:r>
          </w:p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046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Задача  3: </w:t>
            </w:r>
            <w:r w:rsidRPr="00941C1E">
              <w:rPr>
                <w:rFonts w:ascii="Times New Roman" w:hAnsi="Times New Roman"/>
                <w:sz w:val="24"/>
                <w:szCs w:val="24"/>
                <w:lang w:eastAsia="en-US"/>
              </w:rPr>
              <w:t>Укрепление единства многонационального народа Российской Федерации в Красноярском крае, а также обеспечение реализации Стратегии государственной национальной политики Российской Федерации на территории Красноярского края</w:t>
            </w:r>
          </w:p>
        </w:tc>
      </w:tr>
      <w:tr w:rsidR="0027520E" w:rsidRPr="00103C43" w:rsidTr="00AB360C">
        <w:trPr>
          <w:cantSplit/>
          <w:trHeight w:val="8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1.3.1</w:t>
            </w:r>
          </w:p>
        </w:tc>
        <w:tc>
          <w:tcPr>
            <w:tcW w:w="14046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</w:t>
            </w:r>
            <w:r w:rsidRPr="00103C43">
              <w:rPr>
                <w:rFonts w:ascii="Times New Roman" w:hAnsi="Times New Roman"/>
                <w:sz w:val="24"/>
                <w:szCs w:val="24"/>
              </w:rPr>
              <w:t xml:space="preserve">рограмма № 3: «Реализация мероприятий стратегии государственной национальной политики в Красноярском крае» </w:t>
            </w:r>
          </w:p>
        </w:tc>
      </w:tr>
      <w:tr w:rsidR="0027520E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1.3.1.1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 xml:space="preserve">Численность населения Красноярского края, участвующего в национальных, казачьих и межнациональных мероприятиях 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ind w:left="-40" w:right="-3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103C43">
              <w:rPr>
                <w:sz w:val="24"/>
                <w:szCs w:val="24"/>
              </w:rPr>
              <w:t>меро</w:t>
            </w:r>
            <w:proofErr w:type="spellEnd"/>
            <w:r>
              <w:rPr>
                <w:sz w:val="24"/>
                <w:szCs w:val="24"/>
              </w:rPr>
              <w:t>-</w:t>
            </w:r>
            <w:r w:rsidRPr="00103C43">
              <w:rPr>
                <w:sz w:val="24"/>
                <w:szCs w:val="24"/>
              </w:rPr>
              <w:t>приятия</w:t>
            </w:r>
            <w:proofErr w:type="gramEnd"/>
            <w:r w:rsidRPr="00103C43">
              <w:rPr>
                <w:sz w:val="24"/>
                <w:szCs w:val="24"/>
              </w:rPr>
              <w:t xml:space="preserve"> / тыс. чел.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0,25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20E" w:rsidRPr="00103C43" w:rsidRDefault="0027520E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ведомственная статистика</w:t>
            </w:r>
          </w:p>
          <w:p w:rsidR="0027520E" w:rsidRPr="00103C43" w:rsidRDefault="0027520E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агентство по реализации программ общественного развития Красноярского края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56/27,4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57/27,9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63/32,1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27520E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lastRenderedPageBreak/>
              <w:t>1.4</w:t>
            </w:r>
          </w:p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046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AB360C">
            <w:pPr>
              <w:pStyle w:val="ConsPlusNormal"/>
              <w:ind w:left="-40" w:right="-3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 xml:space="preserve">Задача 4: </w:t>
            </w:r>
            <w:r w:rsidRPr="00941C1E">
              <w:rPr>
                <w:rFonts w:ascii="Times New Roman" w:hAnsi="Times New Roman"/>
                <w:sz w:val="24"/>
                <w:szCs w:val="24"/>
              </w:rPr>
              <w:t>Создание условий для эффективного, ответственного и прозрачного управления финансовыми ресурсами в рамках выполнения установленных функций и полномочий агентства по реализации программ общественного развития Красноярского края и   агентства печати и массовых коммуникаций Красноярского края</w:t>
            </w:r>
          </w:p>
        </w:tc>
      </w:tr>
      <w:tr w:rsidR="0027520E" w:rsidRPr="00103C43" w:rsidTr="00AB360C">
        <w:trPr>
          <w:cantSplit/>
          <w:trHeight w:val="8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520E" w:rsidRPr="00103C43" w:rsidRDefault="0027520E" w:rsidP="009057C2">
            <w:pPr>
              <w:ind w:left="-40" w:right="-30"/>
              <w:jc w:val="center"/>
              <w:rPr>
                <w:sz w:val="24"/>
                <w:szCs w:val="24"/>
              </w:rPr>
            </w:pPr>
            <w:r w:rsidRPr="00103C43">
              <w:rPr>
                <w:sz w:val="24"/>
                <w:szCs w:val="24"/>
              </w:rPr>
              <w:t>1.4.1</w:t>
            </w:r>
          </w:p>
        </w:tc>
        <w:tc>
          <w:tcPr>
            <w:tcW w:w="12912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7520E" w:rsidRPr="00103C43" w:rsidRDefault="0027520E" w:rsidP="00AB360C">
            <w:pPr>
              <w:ind w:left="-40" w:righ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</w:t>
            </w:r>
            <w:r w:rsidRPr="00103C43">
              <w:rPr>
                <w:sz w:val="24"/>
                <w:szCs w:val="24"/>
              </w:rPr>
              <w:t xml:space="preserve">рограмма № 4: «Обеспечение реализации государственной программы и прочие мероприятия» 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ind w:left="-40" w:right="-30"/>
              <w:jc w:val="center"/>
              <w:rPr>
                <w:sz w:val="24"/>
                <w:szCs w:val="24"/>
              </w:rPr>
            </w:pPr>
          </w:p>
        </w:tc>
      </w:tr>
      <w:tr w:rsidR="0027520E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1.4.1.1.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rPr>
                <w:sz w:val="24"/>
                <w:szCs w:val="24"/>
              </w:rPr>
            </w:pPr>
            <w:r w:rsidRPr="00103C43">
              <w:rPr>
                <w:sz w:val="24"/>
                <w:szCs w:val="24"/>
              </w:rPr>
              <w:t xml:space="preserve">Своевременность </w:t>
            </w:r>
            <w:proofErr w:type="gramStart"/>
            <w:r w:rsidRPr="00103C43">
              <w:rPr>
                <w:sz w:val="24"/>
                <w:szCs w:val="24"/>
              </w:rPr>
              <w:t>представления уточненного фрагмента реестра расходных обязательств главного распорядителя бюджетных средств</w:t>
            </w:r>
            <w:proofErr w:type="gramEnd"/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баллы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0,05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20E" w:rsidRPr="00103C43" w:rsidRDefault="0027520E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ведомственный отчет</w:t>
            </w:r>
          </w:p>
          <w:p w:rsidR="0027520E" w:rsidRPr="00103C43" w:rsidRDefault="0027520E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агентство по реализации программ общественного развития Красноярского края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7520E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1.4.1.2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rPr>
                <w:sz w:val="24"/>
                <w:szCs w:val="24"/>
              </w:rPr>
            </w:pPr>
            <w:r w:rsidRPr="00103C43">
              <w:rPr>
                <w:sz w:val="24"/>
                <w:szCs w:val="24"/>
              </w:rPr>
              <w:t>Уровень исполнения расходов главного распорядителя за счет сре</w:t>
            </w:r>
            <w:proofErr w:type="gramStart"/>
            <w:r w:rsidRPr="00103C43">
              <w:rPr>
                <w:sz w:val="24"/>
                <w:szCs w:val="24"/>
              </w:rPr>
              <w:t>дств кр</w:t>
            </w:r>
            <w:proofErr w:type="gramEnd"/>
            <w:r w:rsidRPr="00103C43">
              <w:rPr>
                <w:sz w:val="24"/>
                <w:szCs w:val="24"/>
              </w:rPr>
              <w:t xml:space="preserve">аевого бюджета (без учета межбюджетных трансфертов, имеющих целевое  назначение, из федерального бюджета)   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ind w:left="-40" w:right="-30"/>
              <w:jc w:val="center"/>
            </w:pPr>
            <w:r w:rsidRPr="00103C43">
              <w:rPr>
                <w:sz w:val="24"/>
                <w:szCs w:val="24"/>
              </w:rPr>
              <w:t>баллы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0,1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20E" w:rsidRPr="00103C43" w:rsidRDefault="0027520E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ведомственный отчет</w:t>
            </w:r>
          </w:p>
          <w:p w:rsidR="0027520E" w:rsidRPr="00103C43" w:rsidRDefault="0027520E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агентство по реализации программ общественного развития Красноярского края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4,2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4,3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4,4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4,6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4,6</w:t>
            </w:r>
          </w:p>
        </w:tc>
      </w:tr>
      <w:tr w:rsidR="0027520E" w:rsidRPr="00103C43" w:rsidTr="00AB360C">
        <w:trPr>
          <w:cantSplit/>
          <w:trHeight w:val="360"/>
        </w:trPr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1.4.1.3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autoSpaceDE w:val="0"/>
              <w:autoSpaceDN w:val="0"/>
              <w:adjustRightInd w:val="0"/>
              <w:ind w:left="-40" w:right="-30"/>
              <w:rPr>
                <w:sz w:val="24"/>
                <w:szCs w:val="24"/>
              </w:rPr>
            </w:pPr>
            <w:r w:rsidRPr="00103C43">
              <w:rPr>
                <w:sz w:val="24"/>
                <w:szCs w:val="24"/>
              </w:rPr>
              <w:t>Соблюдение сроков представления главным распорядителем годовой бюджетной отчетности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ind w:left="-40" w:right="-30"/>
              <w:jc w:val="center"/>
            </w:pPr>
            <w:r w:rsidRPr="00103C43">
              <w:rPr>
                <w:sz w:val="24"/>
                <w:szCs w:val="24"/>
              </w:rPr>
              <w:t>баллы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0,1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20E" w:rsidRPr="00103C43" w:rsidRDefault="0027520E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ведомственный отчет</w:t>
            </w:r>
          </w:p>
          <w:p w:rsidR="0027520E" w:rsidRPr="00103C43" w:rsidRDefault="0027520E" w:rsidP="00AB360C">
            <w:pPr>
              <w:pStyle w:val="ConsPlusNormal"/>
              <w:ind w:left="-40" w:right="-30" w:firstLine="0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агентство по реализации программ общественного развития Красноярского края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03C4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20E" w:rsidRPr="00103C43" w:rsidRDefault="0027520E" w:rsidP="009057C2">
            <w:pPr>
              <w:pStyle w:val="ConsPlusNormal"/>
              <w:ind w:left="-40" w:right="-3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3C43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</w:tr>
    </w:tbl>
    <w:p w:rsidR="00EB010F" w:rsidRPr="00103C43" w:rsidRDefault="00EB010F" w:rsidP="00EB010F">
      <w:pPr>
        <w:widowControl w:val="0"/>
        <w:autoSpaceDE w:val="0"/>
        <w:autoSpaceDN w:val="0"/>
        <w:adjustRightInd w:val="0"/>
        <w:ind w:firstLine="540"/>
        <w:jc w:val="both"/>
        <w:rPr>
          <w:b/>
          <w:szCs w:val="28"/>
        </w:rPr>
        <w:sectPr w:rsidR="00EB010F" w:rsidRPr="00103C43" w:rsidSect="009057C2">
          <w:pgSz w:w="16838" w:h="11906" w:orient="landscape"/>
          <w:pgMar w:top="1134" w:right="851" w:bottom="1134" w:left="1418" w:header="709" w:footer="709" w:gutter="0"/>
          <w:pgNumType w:start="1"/>
          <w:cols w:space="708"/>
          <w:titlePg/>
          <w:docGrid w:linePitch="381"/>
        </w:sectPr>
      </w:pPr>
    </w:p>
    <w:p w:rsidR="009057C2" w:rsidRPr="00103C43" w:rsidRDefault="009057C2" w:rsidP="009057C2">
      <w:pPr>
        <w:autoSpaceDE w:val="0"/>
        <w:autoSpaceDN w:val="0"/>
        <w:adjustRightInd w:val="0"/>
        <w:ind w:left="9639"/>
        <w:jc w:val="both"/>
        <w:rPr>
          <w:rFonts w:eastAsia="Calibri"/>
          <w:szCs w:val="28"/>
        </w:rPr>
      </w:pPr>
      <w:r w:rsidRPr="00103C43">
        <w:rPr>
          <w:rFonts w:eastAsia="Calibri"/>
          <w:szCs w:val="28"/>
        </w:rPr>
        <w:lastRenderedPageBreak/>
        <w:t>Приложение № 2</w:t>
      </w:r>
    </w:p>
    <w:p w:rsidR="00EB010F" w:rsidRPr="00103C43" w:rsidRDefault="009057C2" w:rsidP="009057C2">
      <w:pPr>
        <w:autoSpaceDE w:val="0"/>
        <w:autoSpaceDN w:val="0"/>
        <w:adjustRightInd w:val="0"/>
        <w:ind w:left="9639"/>
        <w:rPr>
          <w:szCs w:val="28"/>
        </w:rPr>
      </w:pPr>
      <w:r w:rsidRPr="00103C43">
        <w:rPr>
          <w:rFonts w:eastAsiaTheme="minorHAnsi"/>
          <w:szCs w:val="28"/>
          <w:lang w:eastAsia="en-US"/>
        </w:rPr>
        <w:t>к паспорту</w:t>
      </w:r>
      <w:r>
        <w:rPr>
          <w:rFonts w:eastAsiaTheme="minorHAnsi"/>
          <w:szCs w:val="28"/>
          <w:lang w:eastAsia="en-US"/>
        </w:rPr>
        <w:t xml:space="preserve"> </w:t>
      </w:r>
      <w:r w:rsidRPr="00103C43">
        <w:rPr>
          <w:rFonts w:eastAsiaTheme="minorHAnsi"/>
          <w:szCs w:val="28"/>
          <w:lang w:eastAsia="en-US"/>
        </w:rPr>
        <w:t>государственной программы</w:t>
      </w:r>
      <w:r>
        <w:rPr>
          <w:rFonts w:eastAsiaTheme="minorHAnsi"/>
          <w:szCs w:val="28"/>
          <w:lang w:eastAsia="en-US"/>
        </w:rPr>
        <w:t xml:space="preserve"> </w:t>
      </w:r>
      <w:r w:rsidRPr="00103C43">
        <w:rPr>
          <w:rFonts w:eastAsiaTheme="minorHAnsi"/>
          <w:szCs w:val="28"/>
          <w:lang w:eastAsia="en-US"/>
        </w:rPr>
        <w:t>Красноярского края</w:t>
      </w:r>
      <w:r>
        <w:rPr>
          <w:rFonts w:eastAsiaTheme="minorHAnsi"/>
          <w:szCs w:val="28"/>
          <w:lang w:eastAsia="en-US"/>
        </w:rPr>
        <w:t xml:space="preserve"> </w:t>
      </w:r>
      <w:r w:rsidRPr="00103C43">
        <w:rPr>
          <w:rFonts w:eastAsiaTheme="minorHAnsi"/>
          <w:szCs w:val="28"/>
          <w:lang w:eastAsia="en-US"/>
        </w:rPr>
        <w:t>«Содействие развитию</w:t>
      </w:r>
      <w:r>
        <w:rPr>
          <w:rFonts w:eastAsiaTheme="minorHAnsi"/>
          <w:szCs w:val="28"/>
          <w:lang w:eastAsia="en-US"/>
        </w:rPr>
        <w:t xml:space="preserve"> </w:t>
      </w:r>
      <w:r w:rsidRPr="00103C43">
        <w:rPr>
          <w:rFonts w:eastAsiaTheme="minorHAnsi"/>
          <w:szCs w:val="28"/>
          <w:lang w:eastAsia="en-US"/>
        </w:rPr>
        <w:t>гражданского общества</w:t>
      </w:r>
      <w:r>
        <w:rPr>
          <w:rFonts w:eastAsiaTheme="minorHAnsi"/>
          <w:szCs w:val="28"/>
          <w:lang w:eastAsia="en-US"/>
        </w:rPr>
        <w:t xml:space="preserve"> </w:t>
      </w:r>
      <w:r w:rsidRPr="00103C43">
        <w:rPr>
          <w:rFonts w:eastAsiaTheme="minorHAnsi"/>
          <w:szCs w:val="28"/>
          <w:lang w:eastAsia="en-US"/>
        </w:rPr>
        <w:t>Красноярского края»</w:t>
      </w:r>
    </w:p>
    <w:p w:rsidR="009057C2" w:rsidRDefault="009057C2" w:rsidP="009057C2">
      <w:pPr>
        <w:jc w:val="both"/>
        <w:rPr>
          <w:szCs w:val="28"/>
        </w:rPr>
      </w:pPr>
    </w:p>
    <w:p w:rsidR="009057C2" w:rsidRDefault="009057C2" w:rsidP="009057C2">
      <w:pPr>
        <w:jc w:val="both"/>
        <w:rPr>
          <w:szCs w:val="28"/>
        </w:rPr>
      </w:pPr>
    </w:p>
    <w:p w:rsidR="00EB010F" w:rsidRPr="009057C2" w:rsidRDefault="00EB010F" w:rsidP="00EB010F">
      <w:pPr>
        <w:jc w:val="center"/>
        <w:rPr>
          <w:b/>
          <w:szCs w:val="28"/>
        </w:rPr>
      </w:pPr>
      <w:r w:rsidRPr="009057C2">
        <w:rPr>
          <w:b/>
          <w:szCs w:val="28"/>
        </w:rPr>
        <w:t>Значения целевых показателей на долгосрочный период</w:t>
      </w:r>
    </w:p>
    <w:p w:rsidR="00EB010F" w:rsidRPr="00103C43" w:rsidRDefault="00EB010F" w:rsidP="00EB010F"/>
    <w:tbl>
      <w:tblPr>
        <w:tblW w:w="14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7"/>
        <w:gridCol w:w="3261"/>
        <w:gridCol w:w="708"/>
        <w:gridCol w:w="851"/>
        <w:gridCol w:w="701"/>
        <w:gridCol w:w="916"/>
        <w:gridCol w:w="793"/>
        <w:gridCol w:w="11"/>
        <w:gridCol w:w="697"/>
        <w:gridCol w:w="709"/>
        <w:gridCol w:w="804"/>
        <w:gridCol w:w="695"/>
        <w:gridCol w:w="913"/>
        <w:gridCol w:w="804"/>
        <w:gridCol w:w="804"/>
        <w:gridCol w:w="804"/>
        <w:gridCol w:w="804"/>
        <w:gridCol w:w="10"/>
      </w:tblGrid>
      <w:tr w:rsidR="00EB010F" w:rsidRPr="00103C43" w:rsidTr="00D26EBD">
        <w:trPr>
          <w:trHeight w:val="1155"/>
        </w:trPr>
        <w:tc>
          <w:tcPr>
            <w:tcW w:w="597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 xml:space="preserve">№ </w:t>
            </w:r>
            <w:proofErr w:type="gramStart"/>
            <w:r w:rsidRPr="00103C43">
              <w:rPr>
                <w:color w:val="000000"/>
                <w:sz w:val="24"/>
                <w:szCs w:val="24"/>
                <w:lang w:eastAsia="en-US"/>
              </w:rPr>
              <w:t>п</w:t>
            </w:r>
            <w:proofErr w:type="gramEnd"/>
            <w:r w:rsidRPr="00103C43">
              <w:rPr>
                <w:color w:val="000000"/>
                <w:sz w:val="24"/>
                <w:szCs w:val="24"/>
                <w:lang w:eastAsia="en-US"/>
              </w:rPr>
              <w:t>/п</w:t>
            </w:r>
          </w:p>
        </w:tc>
        <w:tc>
          <w:tcPr>
            <w:tcW w:w="3261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Цель, целевые показатели</w:t>
            </w:r>
          </w:p>
        </w:tc>
        <w:tc>
          <w:tcPr>
            <w:tcW w:w="708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Единица измерения</w:t>
            </w:r>
          </w:p>
        </w:tc>
        <w:tc>
          <w:tcPr>
            <w:tcW w:w="851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Отчетный финансовый год</w:t>
            </w:r>
          </w:p>
        </w:tc>
        <w:tc>
          <w:tcPr>
            <w:tcW w:w="701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Отчетный финансовый год</w:t>
            </w:r>
          </w:p>
        </w:tc>
        <w:tc>
          <w:tcPr>
            <w:tcW w:w="916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Текущий финансовый год</w:t>
            </w:r>
          </w:p>
        </w:tc>
        <w:tc>
          <w:tcPr>
            <w:tcW w:w="793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Очередной финансовый год</w:t>
            </w:r>
          </w:p>
        </w:tc>
        <w:tc>
          <w:tcPr>
            <w:tcW w:w="708" w:type="dxa"/>
            <w:gridSpan w:val="2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 xml:space="preserve">Первый год </w:t>
            </w:r>
            <w:proofErr w:type="gramStart"/>
            <w:r w:rsidRPr="00103C43">
              <w:rPr>
                <w:color w:val="000000"/>
                <w:sz w:val="24"/>
                <w:szCs w:val="24"/>
                <w:lang w:eastAsia="en-US"/>
              </w:rPr>
              <w:t>планового</w:t>
            </w:r>
            <w:proofErr w:type="gramEnd"/>
            <w:r w:rsidRPr="00103C43">
              <w:rPr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периода</w:t>
            </w:r>
          </w:p>
        </w:tc>
        <w:tc>
          <w:tcPr>
            <w:tcW w:w="709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Второй год планового периода</w:t>
            </w:r>
          </w:p>
        </w:tc>
        <w:tc>
          <w:tcPr>
            <w:tcW w:w="5638" w:type="dxa"/>
            <w:gridSpan w:val="8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Долгосрочный период по годам</w:t>
            </w:r>
          </w:p>
        </w:tc>
      </w:tr>
      <w:tr w:rsidR="00EB010F" w:rsidRPr="00103C43" w:rsidTr="00D26EBD">
        <w:trPr>
          <w:gridAfter w:val="1"/>
          <w:wAfter w:w="10" w:type="dxa"/>
          <w:trHeight w:val="264"/>
        </w:trPr>
        <w:tc>
          <w:tcPr>
            <w:tcW w:w="597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61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708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2012 год</w:t>
            </w:r>
          </w:p>
        </w:tc>
        <w:tc>
          <w:tcPr>
            <w:tcW w:w="701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2013 год</w:t>
            </w:r>
          </w:p>
        </w:tc>
        <w:tc>
          <w:tcPr>
            <w:tcW w:w="916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2014 год</w:t>
            </w:r>
          </w:p>
        </w:tc>
        <w:tc>
          <w:tcPr>
            <w:tcW w:w="804" w:type="dxa"/>
            <w:gridSpan w:val="2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2015 год</w:t>
            </w:r>
          </w:p>
        </w:tc>
        <w:tc>
          <w:tcPr>
            <w:tcW w:w="697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2016 год</w:t>
            </w:r>
          </w:p>
        </w:tc>
        <w:tc>
          <w:tcPr>
            <w:tcW w:w="709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2017 год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2018 год</w:t>
            </w:r>
          </w:p>
        </w:tc>
        <w:tc>
          <w:tcPr>
            <w:tcW w:w="695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2019 год</w:t>
            </w:r>
          </w:p>
        </w:tc>
        <w:tc>
          <w:tcPr>
            <w:tcW w:w="913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2020 год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2021 год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2022 год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2023 год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2024 год</w:t>
            </w:r>
          </w:p>
        </w:tc>
      </w:tr>
      <w:tr w:rsidR="00EB010F" w:rsidRPr="00103C43" w:rsidTr="00D26EBD">
        <w:trPr>
          <w:trHeight w:val="271"/>
        </w:trPr>
        <w:tc>
          <w:tcPr>
            <w:tcW w:w="597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4285" w:type="dxa"/>
            <w:gridSpan w:val="17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 xml:space="preserve">Цель: </w:t>
            </w:r>
            <w:r w:rsidRPr="00103C43">
              <w:rPr>
                <w:sz w:val="24"/>
                <w:szCs w:val="24"/>
              </w:rPr>
              <w:t xml:space="preserve">создание условий для дальнейшего развития гражданского общества, повышения социальной активности населения, повышения </w:t>
            </w:r>
            <w:proofErr w:type="gramStart"/>
            <w:r w:rsidRPr="00103C43">
              <w:rPr>
                <w:sz w:val="24"/>
                <w:szCs w:val="24"/>
              </w:rPr>
              <w:t>прозрачности деятельности органов государственной власти</w:t>
            </w:r>
            <w:r w:rsidRPr="00103C43">
              <w:rPr>
                <w:sz w:val="24"/>
                <w:szCs w:val="24"/>
                <w:shd w:val="clear" w:color="auto" w:fill="FFFFFF"/>
              </w:rPr>
              <w:t xml:space="preserve"> Красноярского</w:t>
            </w:r>
            <w:r w:rsidRPr="00103C43">
              <w:rPr>
                <w:sz w:val="24"/>
                <w:szCs w:val="24"/>
              </w:rPr>
              <w:t xml:space="preserve"> </w:t>
            </w:r>
            <w:r w:rsidRPr="00103C43">
              <w:rPr>
                <w:sz w:val="24"/>
                <w:szCs w:val="24"/>
                <w:shd w:val="clear" w:color="auto" w:fill="FFFFFF"/>
              </w:rPr>
              <w:t>края</w:t>
            </w:r>
            <w:proofErr w:type="gramEnd"/>
          </w:p>
        </w:tc>
      </w:tr>
      <w:tr w:rsidR="00EB010F" w:rsidRPr="00103C43" w:rsidTr="00D26EBD">
        <w:trPr>
          <w:gridAfter w:val="1"/>
          <w:wAfter w:w="10" w:type="dxa"/>
          <w:trHeight w:val="1375"/>
        </w:trPr>
        <w:tc>
          <w:tcPr>
            <w:tcW w:w="597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1.1.</w:t>
            </w:r>
          </w:p>
        </w:tc>
        <w:tc>
          <w:tcPr>
            <w:tcW w:w="3261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sz w:val="24"/>
                <w:szCs w:val="24"/>
              </w:rPr>
              <w:t xml:space="preserve">Доля граждан, активно участвующих в решении социально экономических проблем жителей Красноярского края, от общего количества населения края </w:t>
            </w:r>
          </w:p>
        </w:tc>
        <w:tc>
          <w:tcPr>
            <w:tcW w:w="708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%</w:t>
            </w:r>
          </w:p>
        </w:tc>
        <w:tc>
          <w:tcPr>
            <w:tcW w:w="851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18,5</w:t>
            </w:r>
          </w:p>
        </w:tc>
        <w:tc>
          <w:tcPr>
            <w:tcW w:w="701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19,2</w:t>
            </w:r>
          </w:p>
        </w:tc>
        <w:tc>
          <w:tcPr>
            <w:tcW w:w="916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804" w:type="dxa"/>
            <w:gridSpan w:val="2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20,8</w:t>
            </w:r>
          </w:p>
        </w:tc>
        <w:tc>
          <w:tcPr>
            <w:tcW w:w="697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21,6</w:t>
            </w:r>
          </w:p>
        </w:tc>
        <w:tc>
          <w:tcPr>
            <w:tcW w:w="709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22,4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23,2</w:t>
            </w:r>
          </w:p>
        </w:tc>
        <w:tc>
          <w:tcPr>
            <w:tcW w:w="695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24</w:t>
            </w:r>
          </w:p>
        </w:tc>
        <w:tc>
          <w:tcPr>
            <w:tcW w:w="913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24,8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25,6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26,4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27,2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28</w:t>
            </w:r>
          </w:p>
        </w:tc>
      </w:tr>
      <w:tr w:rsidR="00EB010F" w:rsidRPr="00103C43" w:rsidTr="00D26EBD">
        <w:trPr>
          <w:gridAfter w:val="1"/>
          <w:wAfter w:w="10" w:type="dxa"/>
          <w:trHeight w:val="541"/>
        </w:trPr>
        <w:tc>
          <w:tcPr>
            <w:tcW w:w="597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1.2.</w:t>
            </w:r>
          </w:p>
        </w:tc>
        <w:tc>
          <w:tcPr>
            <w:tcW w:w="3261" w:type="dxa"/>
          </w:tcPr>
          <w:p w:rsidR="00EB010F" w:rsidRPr="00941C1E" w:rsidRDefault="00EB010F" w:rsidP="00DA48C2">
            <w:pPr>
              <w:jc w:val="both"/>
              <w:rPr>
                <w:sz w:val="24"/>
                <w:szCs w:val="24"/>
              </w:rPr>
            </w:pPr>
            <w:r w:rsidRPr="00103C43">
              <w:rPr>
                <w:sz w:val="24"/>
                <w:szCs w:val="24"/>
              </w:rPr>
              <w:t>Уровень удовлетворенности населения Красноярского края информационной открытостью органов государственной  власти Красноярского края</w:t>
            </w:r>
          </w:p>
        </w:tc>
        <w:tc>
          <w:tcPr>
            <w:tcW w:w="708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%</w:t>
            </w:r>
          </w:p>
        </w:tc>
        <w:tc>
          <w:tcPr>
            <w:tcW w:w="851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55,1</w:t>
            </w:r>
          </w:p>
        </w:tc>
        <w:tc>
          <w:tcPr>
            <w:tcW w:w="701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56,1</w:t>
            </w:r>
          </w:p>
        </w:tc>
        <w:tc>
          <w:tcPr>
            <w:tcW w:w="916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57,1</w:t>
            </w:r>
          </w:p>
        </w:tc>
        <w:tc>
          <w:tcPr>
            <w:tcW w:w="804" w:type="dxa"/>
            <w:gridSpan w:val="2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58,1</w:t>
            </w:r>
          </w:p>
        </w:tc>
        <w:tc>
          <w:tcPr>
            <w:tcW w:w="697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59,1</w:t>
            </w:r>
          </w:p>
        </w:tc>
        <w:tc>
          <w:tcPr>
            <w:tcW w:w="709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60,1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61,1</w:t>
            </w:r>
          </w:p>
        </w:tc>
        <w:tc>
          <w:tcPr>
            <w:tcW w:w="695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62,1</w:t>
            </w:r>
          </w:p>
        </w:tc>
        <w:tc>
          <w:tcPr>
            <w:tcW w:w="913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63,1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64,1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65,1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66,1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t>67,1</w:t>
            </w:r>
          </w:p>
        </w:tc>
      </w:tr>
      <w:tr w:rsidR="00EB010F" w:rsidRPr="00103C43" w:rsidTr="00D26EBD">
        <w:trPr>
          <w:gridAfter w:val="1"/>
          <w:wAfter w:w="10" w:type="dxa"/>
          <w:trHeight w:val="984"/>
        </w:trPr>
        <w:tc>
          <w:tcPr>
            <w:tcW w:w="597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03C43">
              <w:rPr>
                <w:color w:val="000000"/>
                <w:sz w:val="24"/>
                <w:szCs w:val="24"/>
                <w:lang w:eastAsia="en-US"/>
              </w:rPr>
              <w:lastRenderedPageBreak/>
              <w:t>1.3.</w:t>
            </w:r>
          </w:p>
        </w:tc>
        <w:tc>
          <w:tcPr>
            <w:tcW w:w="3261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 xml:space="preserve">Доля граждан, положительно оценивающих состояние межнациональных отношений в Красноярском крае, в общем количестве жителей региона </w:t>
            </w:r>
          </w:p>
        </w:tc>
        <w:tc>
          <w:tcPr>
            <w:tcW w:w="708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%</w:t>
            </w:r>
          </w:p>
        </w:tc>
        <w:tc>
          <w:tcPr>
            <w:tcW w:w="851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55,9</w:t>
            </w:r>
          </w:p>
        </w:tc>
        <w:tc>
          <w:tcPr>
            <w:tcW w:w="701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56,1</w:t>
            </w:r>
          </w:p>
        </w:tc>
        <w:tc>
          <w:tcPr>
            <w:tcW w:w="916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57,0</w:t>
            </w:r>
          </w:p>
        </w:tc>
        <w:tc>
          <w:tcPr>
            <w:tcW w:w="804" w:type="dxa"/>
            <w:gridSpan w:val="2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697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709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695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913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804" w:type="dxa"/>
          </w:tcPr>
          <w:p w:rsidR="00EB010F" w:rsidRPr="00103C43" w:rsidRDefault="00EB010F" w:rsidP="00DA48C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103C43">
              <w:rPr>
                <w:rFonts w:eastAsiaTheme="minorHAnsi"/>
                <w:sz w:val="24"/>
                <w:szCs w:val="24"/>
                <w:lang w:eastAsia="en-US"/>
              </w:rPr>
              <w:t>-</w:t>
            </w:r>
          </w:p>
        </w:tc>
      </w:tr>
    </w:tbl>
    <w:p w:rsidR="00D43045" w:rsidRDefault="00D43045" w:rsidP="009057C2"/>
    <w:sectPr w:rsidR="00D43045" w:rsidSect="00AB360C">
      <w:pgSz w:w="16838" w:h="11906" w:orient="landscape"/>
      <w:pgMar w:top="1134" w:right="851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7C2" w:rsidRDefault="009057C2" w:rsidP="009057C2">
      <w:r>
        <w:separator/>
      </w:r>
    </w:p>
  </w:endnote>
  <w:endnote w:type="continuationSeparator" w:id="0">
    <w:p w:rsidR="009057C2" w:rsidRDefault="009057C2" w:rsidP="0090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7C2" w:rsidRDefault="009057C2" w:rsidP="009057C2">
      <w:r>
        <w:separator/>
      </w:r>
    </w:p>
  </w:footnote>
  <w:footnote w:type="continuationSeparator" w:id="0">
    <w:p w:rsidR="009057C2" w:rsidRDefault="009057C2" w:rsidP="00905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4703539"/>
      <w:docPartObj>
        <w:docPartGallery w:val="Page Numbers (Top of Page)"/>
        <w:docPartUnique/>
      </w:docPartObj>
    </w:sdtPr>
    <w:sdtEndPr/>
    <w:sdtContent>
      <w:p w:rsidR="009057C2" w:rsidRDefault="009057C2" w:rsidP="009057C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E03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23B45"/>
    <w:multiLevelType w:val="hybridMultilevel"/>
    <w:tmpl w:val="D3BC536C"/>
    <w:lvl w:ilvl="0" w:tplc="664E445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C331721"/>
    <w:multiLevelType w:val="hybridMultilevel"/>
    <w:tmpl w:val="36E08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E4FB5"/>
    <w:multiLevelType w:val="hybridMultilevel"/>
    <w:tmpl w:val="3FA4EEA4"/>
    <w:lvl w:ilvl="0" w:tplc="39DC0C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3816702"/>
    <w:multiLevelType w:val="multilevel"/>
    <w:tmpl w:val="0E18005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4">
    <w:nsid w:val="6204714B"/>
    <w:multiLevelType w:val="hybridMultilevel"/>
    <w:tmpl w:val="F006CE1C"/>
    <w:lvl w:ilvl="0" w:tplc="D7A6B86E">
      <w:start w:val="1"/>
      <w:numFmt w:val="decimal"/>
      <w:lvlText w:val="%1)"/>
      <w:lvlJc w:val="left"/>
      <w:pPr>
        <w:ind w:left="9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7914590D"/>
    <w:multiLevelType w:val="multilevel"/>
    <w:tmpl w:val="1B18BE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7A8176E0"/>
    <w:multiLevelType w:val="hybridMultilevel"/>
    <w:tmpl w:val="847AB47E"/>
    <w:lvl w:ilvl="0" w:tplc="9A90FFB6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7D5B5F1C"/>
    <w:multiLevelType w:val="hybridMultilevel"/>
    <w:tmpl w:val="51F6A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010F"/>
    <w:rsid w:val="00005E33"/>
    <w:rsid w:val="0027520E"/>
    <w:rsid w:val="002A0561"/>
    <w:rsid w:val="003266DF"/>
    <w:rsid w:val="00627067"/>
    <w:rsid w:val="009057C2"/>
    <w:rsid w:val="009F381A"/>
    <w:rsid w:val="00AB360C"/>
    <w:rsid w:val="00C00E03"/>
    <w:rsid w:val="00D26EBD"/>
    <w:rsid w:val="00D43045"/>
    <w:rsid w:val="00D64360"/>
    <w:rsid w:val="00DC644D"/>
    <w:rsid w:val="00EB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10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B010F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B010F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ConsPlusNormal">
    <w:name w:val="ConsPlusNormal"/>
    <w:link w:val="ConsPlusNormal0"/>
    <w:rsid w:val="00EB010F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EB010F"/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B01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010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B01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sPlusCell">
    <w:name w:val="ConsPlusCell"/>
    <w:uiPriority w:val="99"/>
    <w:rsid w:val="00EB010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EB010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B010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010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Title">
    <w:name w:val="ConsPlusTitle"/>
    <w:uiPriority w:val="99"/>
    <w:rsid w:val="00EB010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8">
    <w:name w:val="Normal (Web)"/>
    <w:basedOn w:val="a"/>
    <w:uiPriority w:val="99"/>
    <w:rsid w:val="00EB010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EB010F"/>
  </w:style>
  <w:style w:type="paragraph" w:styleId="a9">
    <w:name w:val="Body Text"/>
    <w:basedOn w:val="a"/>
    <w:link w:val="aa"/>
    <w:rsid w:val="00EB010F"/>
    <w:rPr>
      <w:sz w:val="26"/>
      <w:szCs w:val="24"/>
    </w:rPr>
  </w:style>
  <w:style w:type="character" w:customStyle="1" w:styleId="aa">
    <w:name w:val="Основной текст Знак"/>
    <w:basedOn w:val="a0"/>
    <w:link w:val="a9"/>
    <w:rsid w:val="00EB010F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EB010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B01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Нижний колонтитул Знак"/>
    <w:basedOn w:val="a0"/>
    <w:link w:val="ae"/>
    <w:uiPriority w:val="99"/>
    <w:rsid w:val="00EB010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footer"/>
    <w:basedOn w:val="a"/>
    <w:link w:val="ad"/>
    <w:uiPriority w:val="99"/>
    <w:unhideWhenUsed/>
    <w:rsid w:val="00EB010F"/>
    <w:pPr>
      <w:tabs>
        <w:tab w:val="center" w:pos="4677"/>
        <w:tab w:val="right" w:pos="9355"/>
      </w:tabs>
    </w:pPr>
  </w:style>
  <w:style w:type="character" w:customStyle="1" w:styleId="11">
    <w:name w:val="Нижний колонтитул Знак1"/>
    <w:basedOn w:val="a0"/>
    <w:uiPriority w:val="99"/>
    <w:semiHidden/>
    <w:rsid w:val="00EB01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Strong"/>
    <w:basedOn w:val="a0"/>
    <w:uiPriority w:val="22"/>
    <w:qFormat/>
    <w:rsid w:val="00EB01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2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kon.krskstate.r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7D7DACB313B2D510410C241A0905A8484B4F8B4B66D4EBBFDA17B2FE34ECBBBCWAh4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7D7DACB313B2D510410C3A171F69F7474942D5476ED2E4EF8748E9A363E5B1EBE339BD1400D0AD80WDhDI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2151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Григорьев</dc:creator>
  <cp:lastModifiedBy>Попова Наталья Николаевна</cp:lastModifiedBy>
  <cp:revision>8</cp:revision>
  <cp:lastPrinted>2014-10-08T08:49:00Z</cp:lastPrinted>
  <dcterms:created xsi:type="dcterms:W3CDTF">2014-10-08T06:48:00Z</dcterms:created>
  <dcterms:modified xsi:type="dcterms:W3CDTF">2014-10-08T08:58:00Z</dcterms:modified>
</cp:coreProperties>
</file>