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30D" w:rsidRPr="0014430D" w:rsidRDefault="0014430D" w:rsidP="0014430D">
      <w:pPr>
        <w:ind w:left="12744"/>
      </w:pPr>
      <w:r w:rsidRPr="0014430D">
        <w:t>УТВЕРЖДЕН</w:t>
      </w:r>
    </w:p>
    <w:p w:rsidR="0014430D" w:rsidRDefault="0014430D" w:rsidP="0014430D">
      <w:pPr>
        <w:ind w:left="12744"/>
      </w:pPr>
      <w:r w:rsidRPr="0014430D">
        <w:t>областным законом</w:t>
      </w:r>
    </w:p>
    <w:p w:rsidR="00F7549D" w:rsidRPr="0014430D" w:rsidRDefault="00BD292C" w:rsidP="00BD292C">
      <w:pPr>
        <w:ind w:left="12744" w:hanging="1971"/>
      </w:pPr>
      <w:r>
        <w:t xml:space="preserve">               </w:t>
      </w:r>
    </w:p>
    <w:p w:rsidR="0014430D" w:rsidRPr="0014430D" w:rsidRDefault="0014430D" w:rsidP="0014430D">
      <w:pPr>
        <w:ind w:left="12744"/>
      </w:pPr>
      <w:r w:rsidRPr="0014430D">
        <w:t>(приложение</w:t>
      </w:r>
      <w:r w:rsidR="0064269B">
        <w:t xml:space="preserve"> 18</w:t>
      </w:r>
      <w:r w:rsidRPr="0014430D">
        <w:t>)</w:t>
      </w:r>
    </w:p>
    <w:p w:rsidR="0014430D" w:rsidRDefault="0014430D" w:rsidP="0014430D"/>
    <w:p w:rsidR="0014430D" w:rsidRDefault="0014430D" w:rsidP="0014430D">
      <w:pPr>
        <w:jc w:val="center"/>
        <w:rPr>
          <w:b/>
          <w:bCs/>
          <w:sz w:val="26"/>
          <w:szCs w:val="26"/>
        </w:rPr>
      </w:pPr>
      <w:r w:rsidRPr="0014430D">
        <w:rPr>
          <w:b/>
          <w:bCs/>
          <w:sz w:val="26"/>
          <w:szCs w:val="26"/>
        </w:rPr>
        <w:t xml:space="preserve">Размер ежемесячной денежной компенсации на меры социальной поддержки </w:t>
      </w:r>
    </w:p>
    <w:p w:rsidR="0014430D" w:rsidRDefault="0014430D" w:rsidP="0014430D">
      <w:pPr>
        <w:jc w:val="center"/>
        <w:rPr>
          <w:b/>
          <w:bCs/>
          <w:sz w:val="26"/>
          <w:szCs w:val="26"/>
        </w:rPr>
      </w:pPr>
      <w:r w:rsidRPr="0014430D">
        <w:rPr>
          <w:b/>
          <w:bCs/>
          <w:sz w:val="26"/>
          <w:szCs w:val="26"/>
        </w:rPr>
        <w:t>отдельны</w:t>
      </w:r>
      <w:r>
        <w:rPr>
          <w:b/>
          <w:bCs/>
          <w:sz w:val="26"/>
          <w:szCs w:val="26"/>
        </w:rPr>
        <w:t>х</w:t>
      </w:r>
      <w:r w:rsidRPr="0014430D">
        <w:rPr>
          <w:b/>
          <w:bCs/>
          <w:sz w:val="26"/>
          <w:szCs w:val="26"/>
        </w:rPr>
        <w:t xml:space="preserve"> категори</w:t>
      </w:r>
      <w:r>
        <w:rPr>
          <w:b/>
          <w:bCs/>
          <w:sz w:val="26"/>
          <w:szCs w:val="26"/>
        </w:rPr>
        <w:t>й</w:t>
      </w:r>
      <w:r w:rsidRPr="0014430D">
        <w:rPr>
          <w:b/>
          <w:bCs/>
          <w:sz w:val="26"/>
          <w:szCs w:val="26"/>
        </w:rPr>
        <w:t xml:space="preserve"> граждан по оплате жилья и коммунальных услуг </w:t>
      </w:r>
    </w:p>
    <w:p w:rsidR="0014430D" w:rsidRPr="0014430D" w:rsidRDefault="0014430D" w:rsidP="00A7348B">
      <w:pPr>
        <w:jc w:val="center"/>
        <w:rPr>
          <w:sz w:val="16"/>
          <w:szCs w:val="16"/>
        </w:rPr>
      </w:pPr>
      <w:r w:rsidRPr="0014430D">
        <w:rPr>
          <w:b/>
          <w:bCs/>
          <w:sz w:val="26"/>
          <w:szCs w:val="26"/>
        </w:rPr>
        <w:t>на 201</w:t>
      </w:r>
      <w:r w:rsidR="006A174D">
        <w:rPr>
          <w:b/>
          <w:bCs/>
          <w:sz w:val="26"/>
          <w:szCs w:val="26"/>
        </w:rPr>
        <w:t>5</w:t>
      </w:r>
      <w:r w:rsidRPr="0014430D">
        <w:rPr>
          <w:b/>
          <w:bCs/>
          <w:sz w:val="26"/>
          <w:szCs w:val="26"/>
        </w:rPr>
        <w:t xml:space="preserve"> год</w:t>
      </w:r>
    </w:p>
    <w:p w:rsidR="0014430D" w:rsidRPr="0014430D" w:rsidRDefault="0014430D" w:rsidP="0014430D">
      <w:pPr>
        <w:ind w:left="12744" w:firstLine="708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F7549D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(рублей)</w:t>
      </w:r>
    </w:p>
    <w:tbl>
      <w:tblPr>
        <w:tblW w:w="15285" w:type="dxa"/>
        <w:tblInd w:w="95" w:type="dxa"/>
        <w:tblLook w:val="0000" w:firstRow="0" w:lastRow="0" w:firstColumn="0" w:lastColumn="0" w:noHBand="0" w:noVBand="0"/>
      </w:tblPr>
      <w:tblGrid>
        <w:gridCol w:w="640"/>
        <w:gridCol w:w="4820"/>
        <w:gridCol w:w="1640"/>
        <w:gridCol w:w="2194"/>
        <w:gridCol w:w="2365"/>
        <w:gridCol w:w="3626"/>
      </w:tblGrid>
      <w:tr w:rsidR="0014430D" w:rsidRPr="0014430D">
        <w:trPr>
          <w:trHeight w:val="173"/>
        </w:trPr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430D" w:rsidRDefault="0014430D" w:rsidP="001443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  <w:p w:rsidR="0014430D" w:rsidRPr="0014430D" w:rsidRDefault="0014430D" w:rsidP="0014430D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п</w:t>
            </w:r>
            <w:proofErr w:type="gramEnd"/>
            <w:r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2A80" w:rsidRDefault="00232A80" w:rsidP="001443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  <w:p w:rsidR="0014430D" w:rsidRPr="0014430D" w:rsidRDefault="0014430D" w:rsidP="0014430D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bCs/>
                <w:sz w:val="20"/>
                <w:szCs w:val="20"/>
              </w:rPr>
              <w:t>муниципального образования</w:t>
            </w:r>
          </w:p>
        </w:tc>
        <w:tc>
          <w:tcPr>
            <w:tcW w:w="98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30D" w:rsidRPr="0014430D" w:rsidRDefault="0014430D" w:rsidP="001443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 ежемесячной денежной компенсации</w:t>
            </w:r>
          </w:p>
        </w:tc>
      </w:tr>
      <w:tr w:rsidR="0014430D" w:rsidRPr="0014430D">
        <w:trPr>
          <w:trHeight w:val="1529"/>
        </w:trPr>
        <w:tc>
          <w:tcPr>
            <w:tcW w:w="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30D" w:rsidRDefault="0014430D" w:rsidP="0014430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30D" w:rsidRDefault="0014430D" w:rsidP="0014430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30D" w:rsidRDefault="0014430D" w:rsidP="001443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</w:t>
            </w:r>
            <w:r w:rsidRPr="0014430D">
              <w:rPr>
                <w:b/>
                <w:bCs/>
                <w:sz w:val="20"/>
                <w:szCs w:val="20"/>
              </w:rPr>
              <w:t>етеранам труда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30D" w:rsidRDefault="0014430D" w:rsidP="001443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</w:t>
            </w:r>
            <w:r w:rsidRPr="0014430D">
              <w:rPr>
                <w:b/>
                <w:bCs/>
                <w:sz w:val="20"/>
                <w:szCs w:val="20"/>
              </w:rPr>
              <w:t>етрудоспособным членам семей ветеранов труда, совместно с ними проживающим и находящимся на их иждивении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30D" w:rsidRDefault="0014430D" w:rsidP="0014430D">
            <w:pPr>
              <w:ind w:left="-113" w:right="-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</w:t>
            </w:r>
            <w:r w:rsidRPr="0014430D">
              <w:rPr>
                <w:b/>
                <w:bCs/>
                <w:sz w:val="20"/>
                <w:szCs w:val="20"/>
              </w:rPr>
              <w:t>пециалистам (кроме педагогических работников), работающим и проживающим в сельской местности и поселках городского типа</w:t>
            </w:r>
          </w:p>
        </w:tc>
        <w:tc>
          <w:tcPr>
            <w:tcW w:w="3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30D" w:rsidRDefault="0014430D" w:rsidP="001443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</w:t>
            </w:r>
            <w:r w:rsidRPr="0014430D">
              <w:rPr>
                <w:b/>
                <w:bCs/>
                <w:sz w:val="20"/>
                <w:szCs w:val="20"/>
              </w:rPr>
              <w:t>етрудоспособным членам семей специалистов (кроме педагогических работников), работающих и проживающих в сельской местности и поселках городского типа, совместно с ними проживающим и находящимся на их иждивении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proofErr w:type="spellStart"/>
            <w:r w:rsidRPr="0014430D">
              <w:t>Бокситогорский</w:t>
            </w:r>
            <w:proofErr w:type="spellEnd"/>
            <w:r w:rsidRPr="0014430D">
              <w:t xml:space="preserve"> муниципальный район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3D022A">
            <w:pPr>
              <w:jc w:val="center"/>
            </w:pPr>
            <w:r w:rsidRPr="0014430D">
              <w:t>4</w:t>
            </w:r>
            <w:r>
              <w:t>95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3D022A">
            <w:pPr>
              <w:jc w:val="center"/>
            </w:pPr>
            <w:r w:rsidRPr="0014430D">
              <w:t>1</w:t>
            </w:r>
            <w:r>
              <w:t>45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496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139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proofErr w:type="spellStart"/>
            <w:r w:rsidRPr="0014430D">
              <w:t>Волосовский</w:t>
            </w:r>
            <w:proofErr w:type="spellEnd"/>
            <w:r w:rsidRPr="0014430D">
              <w:t xml:space="preserve"> муниципальный район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73431F">
            <w:pPr>
              <w:jc w:val="center"/>
            </w:pPr>
            <w:r w:rsidRPr="0014430D">
              <w:t>6</w:t>
            </w:r>
            <w:r>
              <w:t>82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73431F">
            <w:pPr>
              <w:jc w:val="center"/>
            </w:pPr>
            <w:r>
              <w:t>176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570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168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3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proofErr w:type="spellStart"/>
            <w:r w:rsidRPr="0014430D">
              <w:t>Волховский</w:t>
            </w:r>
            <w:proofErr w:type="spellEnd"/>
            <w:r w:rsidRPr="0014430D">
              <w:t xml:space="preserve"> муниципальный район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73431F">
            <w:pPr>
              <w:jc w:val="center"/>
            </w:pPr>
            <w:r>
              <w:t>582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73431F">
            <w:pPr>
              <w:jc w:val="center"/>
            </w:pPr>
            <w:r>
              <w:t>154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573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147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4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r w:rsidRPr="0014430D">
              <w:t>Всеволожский муниципальный район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73431F">
            <w:pPr>
              <w:jc w:val="center"/>
            </w:pPr>
            <w:r>
              <w:t>682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73431F">
            <w:pPr>
              <w:jc w:val="center"/>
            </w:pPr>
            <w:r>
              <w:t>188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560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180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5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r w:rsidRPr="0014430D">
              <w:t>Выборгский район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73431F">
            <w:pPr>
              <w:jc w:val="center"/>
            </w:pPr>
            <w:r>
              <w:t>682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73431F">
            <w:pPr>
              <w:jc w:val="center"/>
            </w:pPr>
            <w:r>
              <w:t>187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601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179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r w:rsidRPr="0014430D">
              <w:t>Гатчинский муниципальный район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73431F">
            <w:pPr>
              <w:jc w:val="center"/>
            </w:pPr>
            <w:r>
              <w:t>668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73431F">
            <w:pPr>
              <w:jc w:val="center"/>
            </w:pPr>
            <w:r>
              <w:t>177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553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169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7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proofErr w:type="spellStart"/>
            <w:r w:rsidRPr="0014430D">
              <w:t>Кингисеппский</w:t>
            </w:r>
            <w:proofErr w:type="spellEnd"/>
            <w:r w:rsidRPr="0014430D">
              <w:t xml:space="preserve"> муниципальный район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73431F">
            <w:pPr>
              <w:jc w:val="center"/>
            </w:pPr>
            <w:r>
              <w:t>682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73431F">
            <w:pPr>
              <w:jc w:val="center"/>
            </w:pPr>
            <w:r>
              <w:t>157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576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150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8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proofErr w:type="spellStart"/>
            <w:r w:rsidRPr="0014430D">
              <w:t>Киришский</w:t>
            </w:r>
            <w:proofErr w:type="spellEnd"/>
            <w:r w:rsidRPr="0014430D">
              <w:t xml:space="preserve"> муниципальный район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73431F">
            <w:pPr>
              <w:jc w:val="center"/>
            </w:pPr>
            <w:r>
              <w:t>559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73431F">
            <w:pPr>
              <w:jc w:val="center"/>
            </w:pPr>
            <w:r>
              <w:t>251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494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240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r w:rsidRPr="0014430D">
              <w:t>Кировский муниципальный район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0512E9">
            <w:pPr>
              <w:jc w:val="center"/>
            </w:pPr>
            <w:r>
              <w:t>682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0512E9">
            <w:pPr>
              <w:jc w:val="center"/>
            </w:pPr>
            <w:r>
              <w:t>175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591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167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10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proofErr w:type="spellStart"/>
            <w:r w:rsidRPr="0014430D">
              <w:t>Лодейнопольский</w:t>
            </w:r>
            <w:proofErr w:type="spellEnd"/>
            <w:r w:rsidRPr="0014430D">
              <w:t xml:space="preserve"> муниципальный район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0512E9">
            <w:pPr>
              <w:jc w:val="center"/>
            </w:pPr>
            <w:r>
              <w:t>630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0512E9">
            <w:pPr>
              <w:jc w:val="center"/>
            </w:pPr>
            <w:r>
              <w:t>171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653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164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11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r w:rsidRPr="0014430D">
              <w:t>Ломоносовский муниципальный район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0512E9">
            <w:pPr>
              <w:jc w:val="center"/>
            </w:pPr>
            <w:r>
              <w:t>682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0512E9">
            <w:pPr>
              <w:jc w:val="center"/>
            </w:pPr>
            <w:r>
              <w:t>161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334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154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12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proofErr w:type="spellStart"/>
            <w:r w:rsidRPr="0014430D">
              <w:t>Лужский</w:t>
            </w:r>
            <w:proofErr w:type="spellEnd"/>
            <w:r w:rsidRPr="0014430D">
              <w:t xml:space="preserve"> муниципальный район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0512E9">
            <w:pPr>
              <w:jc w:val="center"/>
            </w:pPr>
            <w:r>
              <w:t>660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0512E9">
            <w:pPr>
              <w:jc w:val="center"/>
            </w:pPr>
            <w:r>
              <w:t>138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440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132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13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proofErr w:type="spellStart"/>
            <w:r w:rsidRPr="0014430D">
              <w:t>Подпорожский</w:t>
            </w:r>
            <w:proofErr w:type="spellEnd"/>
            <w:r w:rsidRPr="0014430D">
              <w:t xml:space="preserve"> муниципальный район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0512E9">
            <w:pPr>
              <w:jc w:val="center"/>
            </w:pPr>
            <w:r>
              <w:t>603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0512E9">
            <w:pPr>
              <w:jc w:val="center"/>
            </w:pPr>
            <w:r>
              <w:t>193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457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185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14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proofErr w:type="spellStart"/>
            <w:r w:rsidRPr="0014430D">
              <w:t>Приозерский</w:t>
            </w:r>
            <w:proofErr w:type="spellEnd"/>
            <w:r w:rsidRPr="0014430D">
              <w:t xml:space="preserve"> муниципальный район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0512E9">
            <w:pPr>
              <w:jc w:val="center"/>
            </w:pPr>
            <w:r>
              <w:t>678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0512E9">
            <w:pPr>
              <w:jc w:val="center"/>
            </w:pPr>
            <w:r>
              <w:t>150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390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144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15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proofErr w:type="spellStart"/>
            <w:r w:rsidRPr="0014430D">
              <w:t>Сланцевский</w:t>
            </w:r>
            <w:proofErr w:type="spellEnd"/>
            <w:r w:rsidRPr="0014430D">
              <w:t xml:space="preserve"> муниципальный район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0512E9">
            <w:pPr>
              <w:jc w:val="center"/>
            </w:pPr>
            <w:r>
              <w:t>682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0512E9">
            <w:pPr>
              <w:jc w:val="center"/>
            </w:pPr>
            <w:r>
              <w:t>155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653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148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16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r w:rsidRPr="0014430D">
              <w:t>Тихвинский муниципальный район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0512E9">
            <w:pPr>
              <w:jc w:val="center"/>
            </w:pPr>
            <w:r>
              <w:t>682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0512E9">
            <w:pPr>
              <w:jc w:val="center"/>
            </w:pPr>
            <w:r>
              <w:t>192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653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184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17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proofErr w:type="spellStart"/>
            <w:r w:rsidRPr="0014430D">
              <w:t>Тосненский</w:t>
            </w:r>
            <w:proofErr w:type="spellEnd"/>
            <w:r w:rsidRPr="0014430D">
              <w:t xml:space="preserve"> район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DB460F">
            <w:pPr>
              <w:jc w:val="center"/>
            </w:pPr>
            <w:r>
              <w:t>682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DB460F">
            <w:pPr>
              <w:jc w:val="center"/>
            </w:pPr>
            <w:r>
              <w:t>190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449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182</w:t>
            </w:r>
          </w:p>
        </w:tc>
      </w:tr>
      <w:tr w:rsidR="003C4019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>
            <w:pPr>
              <w:jc w:val="center"/>
            </w:pPr>
            <w:r w:rsidRPr="0014430D">
              <w:t>18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4019" w:rsidRPr="0014430D" w:rsidRDefault="003C4019">
            <w:proofErr w:type="spellStart"/>
            <w:r w:rsidRPr="0014430D">
              <w:t>Сосновоборский</w:t>
            </w:r>
            <w:proofErr w:type="spellEnd"/>
            <w:r w:rsidRPr="0014430D">
              <w:t xml:space="preserve"> городской округ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DB460F">
            <w:pPr>
              <w:jc w:val="center"/>
            </w:pPr>
            <w:r w:rsidRPr="0014430D">
              <w:t>4</w:t>
            </w:r>
            <w:r>
              <w:t>98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DB460F">
            <w:pPr>
              <w:jc w:val="center"/>
            </w:pPr>
            <w:r>
              <w:t>166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A3410F" w:rsidRDefault="003C4019" w:rsidP="004B7F18">
            <w:pPr>
              <w:jc w:val="center"/>
            </w:pPr>
            <w:r w:rsidRPr="00A3410F">
              <w:t>0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4019" w:rsidRPr="0014430D" w:rsidRDefault="003C4019" w:rsidP="004B7F18">
            <w:pPr>
              <w:jc w:val="center"/>
            </w:pPr>
            <w:r w:rsidRPr="0014430D">
              <w:t>0</w:t>
            </w:r>
          </w:p>
        </w:tc>
      </w:tr>
    </w:tbl>
    <w:p w:rsidR="00F7549D" w:rsidRPr="0014430D" w:rsidRDefault="00F7549D">
      <w:pPr>
        <w:rPr>
          <w:sz w:val="2"/>
          <w:szCs w:val="2"/>
        </w:rPr>
      </w:pPr>
    </w:p>
    <w:sectPr w:rsidR="00F7549D" w:rsidRPr="0014430D" w:rsidSect="00F7549D">
      <w:pgSz w:w="16838" w:h="11906" w:orient="landscape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a6f073ed-ecf3-47a6-83e0-e4205da5ef2a"/>
  </w:docVars>
  <w:rsids>
    <w:rsidRoot w:val="0014430D"/>
    <w:rsid w:val="00014257"/>
    <w:rsid w:val="000512E9"/>
    <w:rsid w:val="00061D23"/>
    <w:rsid w:val="000D06AA"/>
    <w:rsid w:val="0014430D"/>
    <w:rsid w:val="001B616F"/>
    <w:rsid w:val="00232A80"/>
    <w:rsid w:val="003C4019"/>
    <w:rsid w:val="003D022A"/>
    <w:rsid w:val="00441F5F"/>
    <w:rsid w:val="00513EB8"/>
    <w:rsid w:val="0064269B"/>
    <w:rsid w:val="006A174D"/>
    <w:rsid w:val="006A72A5"/>
    <w:rsid w:val="006D56CE"/>
    <w:rsid w:val="0073431F"/>
    <w:rsid w:val="008E73DE"/>
    <w:rsid w:val="00994629"/>
    <w:rsid w:val="00A24752"/>
    <w:rsid w:val="00A3410F"/>
    <w:rsid w:val="00A7348B"/>
    <w:rsid w:val="00B56FD7"/>
    <w:rsid w:val="00BA642D"/>
    <w:rsid w:val="00BD292C"/>
    <w:rsid w:val="00BD369D"/>
    <w:rsid w:val="00C915A3"/>
    <w:rsid w:val="00DB460F"/>
    <w:rsid w:val="00F21DF5"/>
    <w:rsid w:val="00F7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32A8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232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7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>Garant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creator>Victor</dc:creator>
  <cp:lastModifiedBy>Рыженкова Елена Николаевна</cp:lastModifiedBy>
  <cp:revision>5</cp:revision>
  <cp:lastPrinted>2014-10-07T08:10:00Z</cp:lastPrinted>
  <dcterms:created xsi:type="dcterms:W3CDTF">2014-09-08T12:01:00Z</dcterms:created>
  <dcterms:modified xsi:type="dcterms:W3CDTF">2014-10-07T08:10:00Z</dcterms:modified>
</cp:coreProperties>
</file>