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20" w:type="dxa"/>
        <w:tblInd w:w="100" w:type="dxa"/>
        <w:tblLook w:val="04A0" w:firstRow="1" w:lastRow="0" w:firstColumn="1" w:lastColumn="0" w:noHBand="0" w:noVBand="1"/>
      </w:tblPr>
      <w:tblGrid>
        <w:gridCol w:w="580"/>
        <w:gridCol w:w="4660"/>
        <w:gridCol w:w="236"/>
        <w:gridCol w:w="4144"/>
      </w:tblGrid>
      <w:tr w:rsidR="00BE1FE6" w:rsidRPr="00BE1FE6" w:rsidTr="00E27757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  <w:bookmarkStart w:id="0" w:name="RANGE!A1:E29"/>
            <w:bookmarkEnd w:id="0"/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414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1C4CDC">
            <w:pPr>
              <w:ind w:left="803"/>
            </w:pPr>
            <w:r w:rsidRPr="00BE1FE6">
              <w:t>УТВЕРЖДЕНЫ</w:t>
            </w:r>
          </w:p>
          <w:p w:rsidR="00BE1FE6" w:rsidRDefault="00BE1FE6" w:rsidP="001C4CDC">
            <w:pPr>
              <w:ind w:left="803"/>
            </w:pPr>
            <w:r w:rsidRPr="00BE1FE6">
              <w:t>областным законом</w:t>
            </w:r>
          </w:p>
          <w:p w:rsidR="001C4CDC" w:rsidRDefault="001C4CDC" w:rsidP="001C4CDC">
            <w:pPr>
              <w:ind w:left="803"/>
            </w:pPr>
          </w:p>
          <w:p w:rsidR="00BE1FE6" w:rsidRPr="00BE1FE6" w:rsidRDefault="001C4CDC" w:rsidP="001C4CDC">
            <w:pPr>
              <w:ind w:left="803"/>
            </w:pPr>
            <w:r w:rsidRPr="00BE1FE6">
              <w:t xml:space="preserve"> </w:t>
            </w:r>
            <w:r w:rsidR="00BE1FE6" w:rsidRPr="00BE1FE6">
              <w:t>(приложение</w:t>
            </w:r>
            <w:r>
              <w:t xml:space="preserve"> 7</w:t>
            </w:r>
            <w:bookmarkStart w:id="1" w:name="_GoBack"/>
            <w:bookmarkEnd w:id="1"/>
            <w:r w:rsidR="00BE1FE6" w:rsidRPr="00BE1FE6">
              <w:t>)</w:t>
            </w:r>
          </w:p>
        </w:tc>
      </w:tr>
      <w:tr w:rsidR="00BE1FE6" w:rsidRPr="00BE1FE6" w:rsidTr="00E27757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414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</w:tr>
      <w:tr w:rsidR="00BE1FE6" w:rsidRPr="00BE1FE6" w:rsidTr="00E27757">
        <w:trPr>
          <w:trHeight w:val="28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414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</w:tr>
      <w:tr w:rsidR="00BE1FE6" w:rsidRPr="00BE1FE6" w:rsidTr="00E27757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414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</w:tr>
      <w:tr w:rsidR="00BE1FE6" w:rsidRPr="00BE1FE6" w:rsidTr="00E27757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4144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</w:tr>
      <w:tr w:rsidR="00BE1FE6" w:rsidRPr="00BE1FE6" w:rsidTr="00E27757">
        <w:trPr>
          <w:trHeight w:val="312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/>
        </w:tc>
        <w:tc>
          <w:tcPr>
            <w:tcW w:w="4144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1FE6" w:rsidRPr="00BE1FE6" w:rsidRDefault="00BE1FE6" w:rsidP="00BE1FE6">
            <w:pPr>
              <w:jc w:val="center"/>
            </w:pPr>
          </w:p>
        </w:tc>
      </w:tr>
    </w:tbl>
    <w:p w:rsidR="004051AB" w:rsidRDefault="004051AB" w:rsidP="00BE1FE6">
      <w:pPr>
        <w:jc w:val="center"/>
        <w:rPr>
          <w:b/>
          <w:bCs/>
          <w:sz w:val="26"/>
          <w:szCs w:val="26"/>
        </w:rPr>
      </w:pPr>
    </w:p>
    <w:p w:rsidR="00BE1FE6" w:rsidRPr="00BE1FE6" w:rsidRDefault="00BE1FE6" w:rsidP="00BE1FE6">
      <w:pPr>
        <w:jc w:val="center"/>
        <w:rPr>
          <w:b/>
          <w:bCs/>
          <w:sz w:val="26"/>
          <w:szCs w:val="26"/>
        </w:rPr>
      </w:pPr>
      <w:r w:rsidRPr="00BE1FE6">
        <w:rPr>
          <w:b/>
          <w:bCs/>
          <w:sz w:val="26"/>
          <w:szCs w:val="26"/>
        </w:rPr>
        <w:t>Д</w:t>
      </w:r>
      <w:r w:rsidR="00FD4F66" w:rsidRPr="00BE1FE6">
        <w:rPr>
          <w:b/>
          <w:bCs/>
          <w:sz w:val="26"/>
          <w:szCs w:val="26"/>
        </w:rPr>
        <w:t>ополнительные нормативы</w:t>
      </w:r>
    </w:p>
    <w:p w:rsidR="00BE1FE6" w:rsidRDefault="00BE1FE6" w:rsidP="00BE1FE6">
      <w:pPr>
        <w:jc w:val="center"/>
        <w:rPr>
          <w:b/>
          <w:bCs/>
          <w:sz w:val="26"/>
          <w:szCs w:val="26"/>
        </w:rPr>
      </w:pPr>
      <w:r w:rsidRPr="00BE1FE6">
        <w:rPr>
          <w:b/>
          <w:bCs/>
          <w:sz w:val="26"/>
          <w:szCs w:val="26"/>
        </w:rPr>
        <w:t xml:space="preserve">отчислений от налога на доходы физических лиц, заменяющие </w:t>
      </w:r>
    </w:p>
    <w:p w:rsidR="00BE1FE6" w:rsidRDefault="00BE1FE6" w:rsidP="00BE1FE6">
      <w:pPr>
        <w:jc w:val="center"/>
        <w:rPr>
          <w:b/>
          <w:bCs/>
          <w:sz w:val="26"/>
          <w:szCs w:val="26"/>
        </w:rPr>
      </w:pPr>
      <w:r w:rsidRPr="00BE1FE6">
        <w:rPr>
          <w:b/>
          <w:bCs/>
          <w:sz w:val="26"/>
          <w:szCs w:val="26"/>
        </w:rPr>
        <w:t>дотации на выравнивание бюджетной обеспеченности</w:t>
      </w:r>
      <w:r>
        <w:rPr>
          <w:b/>
          <w:bCs/>
          <w:sz w:val="26"/>
          <w:szCs w:val="26"/>
        </w:rPr>
        <w:t xml:space="preserve"> </w:t>
      </w:r>
    </w:p>
    <w:p w:rsidR="00BE1FE6" w:rsidRDefault="00BE1FE6" w:rsidP="00BE1FE6">
      <w:pPr>
        <w:jc w:val="center"/>
        <w:rPr>
          <w:b/>
          <w:bCs/>
          <w:sz w:val="26"/>
          <w:szCs w:val="26"/>
        </w:rPr>
      </w:pPr>
      <w:r w:rsidRPr="00BE1FE6">
        <w:rPr>
          <w:b/>
          <w:bCs/>
          <w:sz w:val="26"/>
          <w:szCs w:val="26"/>
        </w:rPr>
        <w:t>муниципальных районов (городских округов),</w:t>
      </w:r>
      <w:r w:rsidRPr="00BE1FE6">
        <w:rPr>
          <w:b/>
          <w:bCs/>
          <w:sz w:val="26"/>
          <w:szCs w:val="26"/>
        </w:rPr>
        <w:br/>
        <w:t>на 201</w:t>
      </w:r>
      <w:r w:rsidR="00A66A94">
        <w:rPr>
          <w:b/>
          <w:bCs/>
          <w:sz w:val="26"/>
          <w:szCs w:val="26"/>
        </w:rPr>
        <w:t>5</w:t>
      </w:r>
      <w:r w:rsidRPr="00BE1FE6">
        <w:rPr>
          <w:b/>
          <w:bCs/>
          <w:sz w:val="26"/>
          <w:szCs w:val="26"/>
        </w:rPr>
        <w:t xml:space="preserve"> год и на плановый период 201</w:t>
      </w:r>
      <w:r w:rsidR="00A66A94">
        <w:rPr>
          <w:b/>
          <w:bCs/>
          <w:sz w:val="26"/>
          <w:szCs w:val="26"/>
        </w:rPr>
        <w:t>6</w:t>
      </w:r>
      <w:r w:rsidRPr="00BE1FE6">
        <w:rPr>
          <w:b/>
          <w:bCs/>
          <w:sz w:val="26"/>
          <w:szCs w:val="26"/>
        </w:rPr>
        <w:t xml:space="preserve"> и 201</w:t>
      </w:r>
      <w:r w:rsidR="00A66A94">
        <w:rPr>
          <w:b/>
          <w:bCs/>
          <w:sz w:val="26"/>
          <w:szCs w:val="26"/>
        </w:rPr>
        <w:t>7</w:t>
      </w:r>
      <w:r w:rsidRPr="00BE1FE6">
        <w:rPr>
          <w:b/>
          <w:bCs/>
          <w:sz w:val="26"/>
          <w:szCs w:val="26"/>
        </w:rPr>
        <w:t xml:space="preserve"> годов</w:t>
      </w:r>
    </w:p>
    <w:p w:rsidR="00BE1FE6" w:rsidRDefault="00BE1FE6" w:rsidP="00BE1FE6">
      <w:pPr>
        <w:jc w:val="center"/>
      </w:pPr>
    </w:p>
    <w:p w:rsidR="00BE1FE6" w:rsidRDefault="00BE1FE6" w:rsidP="00BE1FE6">
      <w:pPr>
        <w:jc w:val="center"/>
      </w:pPr>
    </w:p>
    <w:tbl>
      <w:tblPr>
        <w:tblW w:w="9620" w:type="dxa"/>
        <w:tblInd w:w="100" w:type="dxa"/>
        <w:tblLook w:val="04A0" w:firstRow="1" w:lastRow="0" w:firstColumn="1" w:lastColumn="0" w:noHBand="0" w:noVBand="1"/>
      </w:tblPr>
      <w:tblGrid>
        <w:gridCol w:w="580"/>
        <w:gridCol w:w="4660"/>
        <w:gridCol w:w="1460"/>
        <w:gridCol w:w="1460"/>
        <w:gridCol w:w="1460"/>
      </w:tblGrid>
      <w:tr w:rsidR="00BE1FE6" w:rsidRPr="00BE1FE6" w:rsidTr="00BE1FE6">
        <w:trPr>
          <w:trHeight w:val="213"/>
        </w:trPr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E1FE6" w:rsidRPr="00BE1FE6" w:rsidRDefault="00BE1FE6" w:rsidP="00BE1FE6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 xml:space="preserve">№ </w:t>
            </w:r>
            <w:proofErr w:type="gramStart"/>
            <w:r w:rsidRPr="00BE1FE6">
              <w:rPr>
                <w:b/>
                <w:bCs/>
                <w:sz w:val="22"/>
                <w:szCs w:val="22"/>
              </w:rPr>
              <w:t>п</w:t>
            </w:r>
            <w:proofErr w:type="gramEnd"/>
            <w:r w:rsidRPr="00BE1FE6">
              <w:rPr>
                <w:b/>
                <w:bCs/>
                <w:sz w:val="22"/>
                <w:szCs w:val="22"/>
              </w:rPr>
              <w:t>/п</w:t>
            </w:r>
          </w:p>
        </w:tc>
        <w:tc>
          <w:tcPr>
            <w:tcW w:w="4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BE1FE6" w:rsidRDefault="00BE1FE6" w:rsidP="00BE1FE6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 xml:space="preserve">Наименование </w:t>
            </w:r>
          </w:p>
          <w:p w:rsidR="00BE1FE6" w:rsidRPr="00BE1FE6" w:rsidRDefault="00BE1FE6" w:rsidP="00BE1FE6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43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1FE6" w:rsidRPr="00BE1FE6" w:rsidRDefault="00BE1FE6" w:rsidP="00BE1FE6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>Норматив (процентов)</w:t>
            </w:r>
          </w:p>
        </w:tc>
      </w:tr>
      <w:tr w:rsidR="00BE1FE6" w:rsidRPr="00BE1FE6" w:rsidTr="00BE1FE6">
        <w:trPr>
          <w:trHeight w:val="90"/>
        </w:trPr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BE1FE6" w:rsidRPr="00BE1FE6" w:rsidRDefault="00BE1FE6" w:rsidP="00BE1FE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BE1FE6" w:rsidRPr="00BE1FE6" w:rsidRDefault="00BE1FE6" w:rsidP="00BE1FE6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E1FE6" w:rsidRPr="00BE1FE6" w:rsidRDefault="00BE1FE6" w:rsidP="00A66A94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>201</w:t>
            </w:r>
            <w:r w:rsidR="00A66A94">
              <w:rPr>
                <w:b/>
                <w:bCs/>
                <w:sz w:val="22"/>
                <w:szCs w:val="22"/>
              </w:rPr>
              <w:t>5</w:t>
            </w:r>
            <w:r w:rsidRPr="00BE1FE6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E1FE6" w:rsidRPr="00BE1FE6" w:rsidRDefault="00BE1FE6" w:rsidP="00A66A94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>201</w:t>
            </w:r>
            <w:r w:rsidR="00A66A94">
              <w:rPr>
                <w:b/>
                <w:bCs/>
                <w:sz w:val="22"/>
                <w:szCs w:val="22"/>
              </w:rPr>
              <w:t>6</w:t>
            </w:r>
            <w:r w:rsidRPr="00BE1FE6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E1FE6" w:rsidRPr="00BE1FE6" w:rsidRDefault="00BE1FE6" w:rsidP="00A66A94">
            <w:pPr>
              <w:jc w:val="center"/>
              <w:rPr>
                <w:b/>
                <w:bCs/>
                <w:sz w:val="22"/>
                <w:szCs w:val="22"/>
              </w:rPr>
            </w:pPr>
            <w:r w:rsidRPr="00BE1FE6">
              <w:rPr>
                <w:b/>
                <w:bCs/>
                <w:sz w:val="22"/>
                <w:szCs w:val="22"/>
              </w:rPr>
              <w:t>201</w:t>
            </w:r>
            <w:r w:rsidR="00A66A94">
              <w:rPr>
                <w:b/>
                <w:bCs/>
                <w:sz w:val="22"/>
                <w:szCs w:val="22"/>
              </w:rPr>
              <w:t>7</w:t>
            </w:r>
            <w:r w:rsidRPr="00BE1FE6">
              <w:rPr>
                <w:b/>
                <w:bCs/>
                <w:sz w:val="22"/>
                <w:szCs w:val="22"/>
              </w:rPr>
              <w:t xml:space="preserve"> год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</w:t>
            </w:r>
          </w:p>
        </w:tc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Бокситогорский муниципальный район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35,6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35,6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35,6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2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Волосовский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56,0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57,0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58,0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3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Волховский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20,0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20,0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20,0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4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Всеволожский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0,19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0,14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0,11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5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Выборгский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5,24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5,24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5,24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6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Гатчинский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14,9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14,9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14,9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7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Кингисеппский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5,64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5,45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5,28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8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Киришский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9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Кировский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9,57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9,67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9,77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10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Лодейнопольский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41,0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41,0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41,0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11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Ломоносовский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2,11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1,95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1,82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12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Лужский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24,7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24,7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24,7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13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Подпорожский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56,0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56,0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56,0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14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Приозерский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13,12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13,46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13,6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15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Сланцевский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42,0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42,0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42,0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16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Тихвинский муниципальный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15,0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15,0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15,0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17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Тосненский район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20,4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20,4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20,42</w:t>
            </w:r>
          </w:p>
        </w:tc>
      </w:tr>
      <w:tr w:rsidR="00BE1FE6" w:rsidRPr="00BE1FE6" w:rsidTr="00A66A94">
        <w:trPr>
          <w:trHeight w:val="312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pPr>
              <w:jc w:val="center"/>
            </w:pPr>
            <w:r w:rsidRPr="00BE1FE6">
              <w:t>18</w:t>
            </w:r>
          </w:p>
        </w:tc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E1FE6" w:rsidRPr="00BE1FE6" w:rsidRDefault="00BE1FE6" w:rsidP="00BE1FE6">
            <w:r w:rsidRPr="00BE1FE6">
              <w:t>Сосновоборский городской округ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1,48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1,48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E1FE6" w:rsidRPr="00BE1FE6" w:rsidRDefault="00A66A94" w:rsidP="00BE1FE6">
            <w:pPr>
              <w:jc w:val="center"/>
            </w:pPr>
            <w:r>
              <w:t>1,48</w:t>
            </w:r>
          </w:p>
        </w:tc>
      </w:tr>
    </w:tbl>
    <w:p w:rsidR="00AC0FA8" w:rsidRDefault="00AC0FA8"/>
    <w:sectPr w:rsidR="00AC0FA8" w:rsidSect="00787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ossProviderVariable" w:val="25_01_2006!25567568-7215-4f87-be21-d881592a66d3"/>
  </w:docVars>
  <w:rsids>
    <w:rsidRoot w:val="00BE1FE6"/>
    <w:rsid w:val="001C4CDC"/>
    <w:rsid w:val="004051AB"/>
    <w:rsid w:val="00701CE6"/>
    <w:rsid w:val="00705C23"/>
    <w:rsid w:val="00787264"/>
    <w:rsid w:val="00803E28"/>
    <w:rsid w:val="00A66A94"/>
    <w:rsid w:val="00AC0FA8"/>
    <w:rsid w:val="00AF0582"/>
    <w:rsid w:val="00BE1FE6"/>
    <w:rsid w:val="00E27757"/>
    <w:rsid w:val="00FD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6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26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D7DE0-B12A-4D58-9805-EF3B7387E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2013-12-13T09:59:00Z</cp:lastPrinted>
  <dcterms:created xsi:type="dcterms:W3CDTF">2014-09-05T07:54:00Z</dcterms:created>
  <dcterms:modified xsi:type="dcterms:W3CDTF">2014-09-08T12:42:00Z</dcterms:modified>
</cp:coreProperties>
</file>