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14" w:rsidRPr="001E35A6" w:rsidRDefault="00B72D14" w:rsidP="00B72D14">
      <w:pPr>
        <w:widowControl w:val="0"/>
        <w:autoSpaceDE w:val="0"/>
        <w:autoSpaceDN w:val="0"/>
        <w:adjustRightInd w:val="0"/>
        <w:spacing w:after="0" w:line="240" w:lineRule="auto"/>
        <w:ind w:left="6120"/>
        <w:outlineLvl w:val="0"/>
        <w:rPr>
          <w:rFonts w:ascii="Times New Roman" w:hAnsi="Times New Roman"/>
          <w:sz w:val="28"/>
          <w:szCs w:val="28"/>
        </w:rPr>
      </w:pPr>
      <w:r w:rsidRPr="001E35A6">
        <w:rPr>
          <w:rFonts w:ascii="Times New Roman" w:hAnsi="Times New Roman"/>
          <w:sz w:val="28"/>
          <w:szCs w:val="28"/>
        </w:rPr>
        <w:t>УТВЕРЖДЕНЫ</w:t>
      </w:r>
    </w:p>
    <w:p w:rsidR="00B72D14" w:rsidRPr="001E35A6" w:rsidRDefault="00B72D14" w:rsidP="00B72D14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1E35A6">
        <w:rPr>
          <w:rFonts w:ascii="Times New Roman" w:hAnsi="Times New Roman"/>
          <w:sz w:val="28"/>
          <w:szCs w:val="28"/>
        </w:rPr>
        <w:t>областным законом</w:t>
      </w:r>
    </w:p>
    <w:p w:rsidR="00B72D14" w:rsidRPr="001E35A6" w:rsidRDefault="00B72D14" w:rsidP="00B72D14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72D14" w:rsidRPr="001E35A6" w:rsidRDefault="00B72D14" w:rsidP="00B72D14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1E35A6">
        <w:rPr>
          <w:rFonts w:ascii="Times New Roman" w:hAnsi="Times New Roman"/>
          <w:sz w:val="28"/>
          <w:szCs w:val="28"/>
        </w:rPr>
        <w:t>(приложение</w:t>
      </w:r>
      <w:r w:rsidR="00E709F6" w:rsidRPr="001E35A6">
        <w:rPr>
          <w:rFonts w:ascii="Times New Roman" w:hAnsi="Times New Roman"/>
          <w:sz w:val="28"/>
          <w:szCs w:val="28"/>
        </w:rPr>
        <w:t xml:space="preserve"> 95</w:t>
      </w:r>
      <w:r w:rsidRPr="001E35A6">
        <w:rPr>
          <w:rFonts w:ascii="Times New Roman" w:hAnsi="Times New Roman"/>
          <w:sz w:val="28"/>
          <w:szCs w:val="28"/>
        </w:rPr>
        <w:t>)</w:t>
      </w:r>
    </w:p>
    <w:p w:rsidR="00165AD1" w:rsidRPr="001E35A6" w:rsidRDefault="00165AD1" w:rsidP="00B72D14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165AD1" w:rsidRPr="001E35A6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65AD1" w:rsidRPr="001E35A6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D802E7" w:rsidRPr="001E35A6" w:rsidRDefault="00D802E7" w:rsidP="00165A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E35A6" w:rsidRPr="001E35A6" w:rsidRDefault="001E35A6" w:rsidP="001E35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E35A6">
        <w:rPr>
          <w:rFonts w:ascii="Times New Roman" w:hAnsi="Times New Roman"/>
          <w:b/>
          <w:bCs/>
          <w:sz w:val="28"/>
          <w:szCs w:val="28"/>
        </w:rPr>
        <w:t>СУБВЕНЦИИ</w:t>
      </w:r>
    </w:p>
    <w:p w:rsidR="001E35A6" w:rsidRPr="001E35A6" w:rsidRDefault="001E35A6" w:rsidP="001E35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E35A6">
        <w:rPr>
          <w:rFonts w:ascii="Times New Roman" w:hAnsi="Times New Roman"/>
          <w:b/>
          <w:bCs/>
          <w:sz w:val="28"/>
          <w:szCs w:val="28"/>
        </w:rPr>
        <w:t xml:space="preserve">бюджетам муниципальных образований на осуществление отдельных государственных полномочий Ленинградской области в сфере профилактики безнадзорности и правонарушений несовершеннолетних </w:t>
      </w:r>
    </w:p>
    <w:p w:rsidR="001E35A6" w:rsidRPr="001E35A6" w:rsidRDefault="001E35A6" w:rsidP="001E35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E35A6">
        <w:rPr>
          <w:rFonts w:ascii="Times New Roman" w:hAnsi="Times New Roman"/>
          <w:b/>
          <w:bCs/>
          <w:sz w:val="28"/>
          <w:szCs w:val="28"/>
        </w:rPr>
        <w:t>на плановый период 2016 и 2017 годов</w:t>
      </w:r>
    </w:p>
    <w:p w:rsidR="00165AD1" w:rsidRPr="001E35A6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782" w:type="dxa"/>
        <w:tblCellSpacing w:w="5" w:type="nil"/>
        <w:tblInd w:w="-209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85"/>
        <w:gridCol w:w="4802"/>
        <w:gridCol w:w="2268"/>
        <w:gridCol w:w="2127"/>
      </w:tblGrid>
      <w:tr w:rsidR="00165AD1" w:rsidRPr="001E35A6" w:rsidTr="001E35A6">
        <w:trPr>
          <w:trHeight w:val="400"/>
          <w:tblCellSpacing w:w="5" w:type="nil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br/>
            </w:r>
            <w:proofErr w:type="gramStart"/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п</w:t>
            </w:r>
            <w:proofErr w:type="gramEnd"/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E709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E709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2016 год     </w:t>
            </w:r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br/>
              <w:t>(тысяч рублей)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E709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2017 год</w:t>
            </w:r>
          </w:p>
          <w:p w:rsidR="00165AD1" w:rsidRPr="001E35A6" w:rsidRDefault="00165AD1" w:rsidP="00E709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(тысяч рублей)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Бокситогорский</w:t>
            </w:r>
            <w:proofErr w:type="spellEnd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муниципальный район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B72D14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Город Пикалево</w:t>
            </w:r>
            <w:r w:rsidR="00165AD1"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555,1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555,1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Волховский</w:t>
            </w:r>
            <w:proofErr w:type="spellEnd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муниципальный район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Новоладожское</w:t>
            </w:r>
            <w:proofErr w:type="spellEnd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городское поселение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502,1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502,1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Всеволожский муниципальный район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3.1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B72D14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Город Всеволожск</w:t>
            </w:r>
            <w:r w:rsidR="00165AD1"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1 169,0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1 169,0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3.2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B72D14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Сертолово</w:t>
            </w:r>
            <w:r w:rsidR="00165AD1"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1 110,1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1 110,1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B72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Выборгский район             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Высоцкое городское поселение 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502,1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502,1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Приморское городское поселение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535,5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535,5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4.3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Светогорское</w:t>
            </w:r>
            <w:proofErr w:type="spellEnd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городское поселение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1 110,1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1 110,1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Гатчинский муниципальный район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5.1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B72D14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Город Гатчина</w:t>
            </w:r>
            <w:r w:rsidR="00165AD1"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1 753,6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1 753,6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5.2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B72D14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Город Коммунар</w:t>
            </w:r>
            <w:r w:rsidR="00165AD1"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555,1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555,1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Кингисеппский</w:t>
            </w:r>
            <w:proofErr w:type="spellEnd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муниципальный район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6.1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B72D14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Город Ивангород</w:t>
            </w:r>
            <w:r w:rsidR="00165AD1"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535,5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535,5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Кировский муниципальный район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7.1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Отрадненское</w:t>
            </w:r>
            <w:proofErr w:type="spellEnd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городское поселение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555,1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555,1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Шлиссельбургское городское поселение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535,5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535,5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B72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Тосненский</w:t>
            </w:r>
            <w:proofErr w:type="spellEnd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район             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8.1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Любанское</w:t>
            </w:r>
            <w:proofErr w:type="spellEnd"/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городское поселение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502,1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502,1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8.2</w:t>
            </w: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Никольское городское поселение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1 110,1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1 110,1</w:t>
            </w:r>
          </w:p>
        </w:tc>
      </w:tr>
      <w:tr w:rsidR="00165AD1" w:rsidRPr="001E35A6" w:rsidTr="001E35A6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Итого                                                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11 031,0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1E35A6" w:rsidRDefault="00165AD1" w:rsidP="001E3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1E35A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11 031,0</w:t>
            </w:r>
          </w:p>
        </w:tc>
      </w:tr>
    </w:tbl>
    <w:p w:rsidR="00165AD1" w:rsidRPr="001E35A6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165AD1" w:rsidRPr="001E3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48"/>
    <w:rsid w:val="00165AD1"/>
    <w:rsid w:val="001E35A6"/>
    <w:rsid w:val="003525D6"/>
    <w:rsid w:val="00365048"/>
    <w:rsid w:val="00714FBA"/>
    <w:rsid w:val="009A1584"/>
    <w:rsid w:val="00A37786"/>
    <w:rsid w:val="00B72D14"/>
    <w:rsid w:val="00D802E7"/>
    <w:rsid w:val="00E7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A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165AD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2E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A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165AD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2E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Рыженкова Елена Николаевна</cp:lastModifiedBy>
  <cp:revision>8</cp:revision>
  <cp:lastPrinted>2014-10-06T13:41:00Z</cp:lastPrinted>
  <dcterms:created xsi:type="dcterms:W3CDTF">2014-09-11T08:16:00Z</dcterms:created>
  <dcterms:modified xsi:type="dcterms:W3CDTF">2014-10-06T13:42:00Z</dcterms:modified>
</cp:coreProperties>
</file>