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F3" w:rsidRDefault="001419F3" w:rsidP="00C3479C">
      <w:pPr>
        <w:spacing w:after="0" w:line="300" w:lineRule="exact"/>
        <w:ind w:left="113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19F3" w:rsidRDefault="001419F3" w:rsidP="00C3479C">
      <w:pPr>
        <w:spacing w:after="0" w:line="300" w:lineRule="exact"/>
        <w:ind w:left="113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19F3" w:rsidRDefault="001419F3" w:rsidP="00C3479C">
      <w:pPr>
        <w:spacing w:after="0" w:line="300" w:lineRule="exact"/>
        <w:ind w:left="113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3479C" w:rsidRPr="00B93036" w:rsidRDefault="00C3479C" w:rsidP="00C3479C">
      <w:pPr>
        <w:spacing w:after="0" w:line="300" w:lineRule="exact"/>
        <w:ind w:left="113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036">
        <w:rPr>
          <w:rFonts w:ascii="Times New Roman" w:eastAsia="Calibri" w:hAnsi="Times New Roman" w:cs="Times New Roman"/>
          <w:sz w:val="28"/>
          <w:szCs w:val="28"/>
        </w:rPr>
        <w:t xml:space="preserve">Приложение </w:t>
      </w:r>
      <w:r w:rsidR="00FF4E70">
        <w:rPr>
          <w:rFonts w:ascii="Times New Roman" w:eastAsia="Calibri" w:hAnsi="Times New Roman" w:cs="Times New Roman"/>
          <w:sz w:val="28"/>
          <w:szCs w:val="28"/>
        </w:rPr>
        <w:t>7</w:t>
      </w:r>
    </w:p>
    <w:p w:rsidR="00C3479C" w:rsidRPr="00B93036" w:rsidRDefault="00C3479C" w:rsidP="00C3479C">
      <w:pPr>
        <w:spacing w:after="0" w:line="300" w:lineRule="exact"/>
        <w:ind w:left="11340"/>
        <w:rPr>
          <w:rFonts w:ascii="Times New Roman" w:eastAsia="Calibri" w:hAnsi="Times New Roman" w:cs="Times New Roman"/>
          <w:sz w:val="28"/>
          <w:szCs w:val="28"/>
        </w:rPr>
      </w:pPr>
      <w:r w:rsidRPr="00B93036">
        <w:rPr>
          <w:rFonts w:ascii="Times New Roman" w:eastAsia="Calibri" w:hAnsi="Times New Roman" w:cs="Times New Roman"/>
          <w:sz w:val="28"/>
          <w:szCs w:val="28"/>
        </w:rPr>
        <w:t>к пояснительной записке</w:t>
      </w:r>
    </w:p>
    <w:p w:rsidR="00C3479C" w:rsidRPr="00B93036" w:rsidRDefault="00C3479C" w:rsidP="00C34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3479C" w:rsidRPr="00B93036" w:rsidRDefault="00C3479C" w:rsidP="00C34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3479C" w:rsidRPr="00FF4E70" w:rsidRDefault="00C3479C" w:rsidP="00C347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E70"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государственной программы</w:t>
      </w:r>
    </w:p>
    <w:p w:rsidR="00FF4E70" w:rsidRDefault="00FF4E70" w:rsidP="00C347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C3479C" w:rsidRPr="00FF4E70">
        <w:rPr>
          <w:rFonts w:ascii="Times New Roman" w:hAnsi="Times New Roman" w:cs="Times New Roman"/>
          <w:b/>
          <w:sz w:val="28"/>
          <w:szCs w:val="28"/>
        </w:rPr>
        <w:t>Культура Пермского края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3479C" w:rsidRPr="00FF4E70" w:rsidRDefault="00FF4E70" w:rsidP="00C347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2014-2017 годы</w:t>
      </w:r>
      <w:r w:rsidR="00C3479C" w:rsidRPr="00FF4E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419F3" w:rsidRPr="00B93036" w:rsidRDefault="001419F3" w:rsidP="00C34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254" w:type="pct"/>
        <w:tblInd w:w="-256" w:type="dxa"/>
        <w:tblLook w:val="04A0" w:firstRow="1" w:lastRow="0" w:firstColumn="1" w:lastColumn="0" w:noHBand="0" w:noVBand="1"/>
      </w:tblPr>
      <w:tblGrid>
        <w:gridCol w:w="2977"/>
        <w:gridCol w:w="1137"/>
        <w:gridCol w:w="1276"/>
        <w:gridCol w:w="1134"/>
        <w:gridCol w:w="1280"/>
        <w:gridCol w:w="3545"/>
        <w:gridCol w:w="1415"/>
        <w:gridCol w:w="1419"/>
        <w:gridCol w:w="1270"/>
      </w:tblGrid>
      <w:tr w:rsidR="00FF4E70" w:rsidRPr="00B93036" w:rsidTr="00FF4E70">
        <w:trPr>
          <w:cantSplit/>
          <w:trHeight w:val="20"/>
        </w:trPr>
        <w:tc>
          <w:tcPr>
            <w:tcW w:w="9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Наименование государственной программы, подпрограммы, основного мероприятия </w:t>
            </w:r>
          </w:p>
        </w:tc>
        <w:tc>
          <w:tcPr>
            <w:tcW w:w="15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Расходы бюджета, тыс. руб.</w:t>
            </w:r>
          </w:p>
        </w:tc>
        <w:tc>
          <w:tcPr>
            <w:tcW w:w="114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Наименование целевого показателя</w:t>
            </w:r>
          </w:p>
        </w:tc>
        <w:tc>
          <w:tcPr>
            <w:tcW w:w="1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Значение целевого показателя</w:t>
            </w:r>
          </w:p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(изменение**)</w:t>
            </w:r>
          </w:p>
        </w:tc>
      </w:tr>
      <w:tr w:rsidR="00FF4E70" w:rsidRPr="00B93036" w:rsidTr="00FF4E70">
        <w:trPr>
          <w:cantSplit/>
          <w:trHeight w:val="730"/>
        </w:trPr>
        <w:tc>
          <w:tcPr>
            <w:tcW w:w="9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hideMark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2014 год</w:t>
            </w:r>
          </w:p>
        </w:tc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2015 год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2016 год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11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79C" w:rsidRPr="00DE5E2A" w:rsidRDefault="00C3479C" w:rsidP="00BB1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2015 год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79C" w:rsidRPr="00DE5E2A" w:rsidRDefault="00C3479C" w:rsidP="00BB1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2016 год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79C" w:rsidRPr="00B93036" w:rsidRDefault="00C3479C" w:rsidP="00BB1D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</w:tr>
    </w:tbl>
    <w:p w:rsidR="00FF4E70" w:rsidRDefault="00FF4E70" w:rsidP="00FF4E70">
      <w:pPr>
        <w:spacing w:after="0" w:line="24" w:lineRule="auto"/>
      </w:pPr>
    </w:p>
    <w:tbl>
      <w:tblPr>
        <w:tblW w:w="5263" w:type="pct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1196"/>
        <w:gridCol w:w="1196"/>
        <w:gridCol w:w="1196"/>
        <w:gridCol w:w="1358"/>
        <w:gridCol w:w="3523"/>
        <w:gridCol w:w="1418"/>
        <w:gridCol w:w="1418"/>
        <w:gridCol w:w="1269"/>
      </w:tblGrid>
      <w:tr w:rsidR="00C3479C" w:rsidRPr="00B93036" w:rsidTr="00FF4E70">
        <w:trPr>
          <w:cantSplit/>
          <w:trHeight w:val="193"/>
          <w:tblHeader/>
        </w:trPr>
        <w:tc>
          <w:tcPr>
            <w:tcW w:w="939" w:type="pct"/>
            <w:tcMar>
              <w:left w:w="28" w:type="dxa"/>
              <w:right w:w="28" w:type="dxa"/>
            </w:tcMar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6" w:type="pct"/>
            <w:tcMar>
              <w:left w:w="28" w:type="dxa"/>
              <w:right w:w="28" w:type="dxa"/>
            </w:tcMar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6" w:type="pct"/>
            <w:tcMar>
              <w:left w:w="28" w:type="dxa"/>
              <w:right w:w="28" w:type="dxa"/>
            </w:tcMar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6" w:type="pct"/>
            <w:tcMar>
              <w:left w:w="28" w:type="dxa"/>
              <w:right w:w="28" w:type="dxa"/>
            </w:tcMar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9" w:type="pct"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8" w:type="pct"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8" w:type="pct"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8" w:type="pct"/>
          </w:tcPr>
          <w:p w:rsidR="00C3479C" w:rsidRPr="00DE5E2A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E5E2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0" w:type="pct"/>
          </w:tcPr>
          <w:p w:rsidR="00C3479C" w:rsidRPr="00B93036" w:rsidRDefault="00C3479C" w:rsidP="00C34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3479C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FF4E70" w:rsidRDefault="00FF4E70" w:rsidP="00C3479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Государственная программа Пермского края </w:t>
            </w:r>
            <w:r w:rsidR="00C3479C" w:rsidRPr="00FF4E7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«Культура Пермского края»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C3479C" w:rsidRPr="00FF4E70" w:rsidRDefault="00216529" w:rsidP="0018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3 240 053,0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C3479C" w:rsidRPr="00FF4E70" w:rsidRDefault="00A90EAC" w:rsidP="0018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3 583 659,2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C3479C" w:rsidRPr="00FF4E70" w:rsidRDefault="00A90EAC" w:rsidP="0018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3 855 344,8</w:t>
            </w:r>
          </w:p>
        </w:tc>
        <w:tc>
          <w:tcPr>
            <w:tcW w:w="439" w:type="pct"/>
          </w:tcPr>
          <w:p w:rsidR="00C3479C" w:rsidRPr="00FF4E70" w:rsidRDefault="00A90EAC" w:rsidP="0018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4 222 057,8</w:t>
            </w:r>
          </w:p>
        </w:tc>
        <w:tc>
          <w:tcPr>
            <w:tcW w:w="1138" w:type="pct"/>
          </w:tcPr>
          <w:p w:rsidR="00C3479C" w:rsidRPr="00DE5E2A" w:rsidRDefault="00C3479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C3479C" w:rsidRPr="00DE5E2A" w:rsidRDefault="00C3479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C3479C" w:rsidRPr="00DE5E2A" w:rsidRDefault="00C3479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C3479C" w:rsidRPr="00B93036" w:rsidRDefault="00C3479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479C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FF4E70" w:rsidRDefault="00C3479C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Подпрограмма 1. </w:t>
            </w:r>
          </w:p>
          <w:p w:rsidR="00C3479C" w:rsidRPr="00FF4E70" w:rsidRDefault="00C3479C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«Развитие искусства и культуры Пермского края»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FF4E70" w:rsidRDefault="00314814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1</w:t>
            </w:r>
            <w:r w:rsidR="00216529"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 500 803,7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FF4E70" w:rsidRDefault="00C3479C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1 </w:t>
            </w:r>
            <w:r w:rsidR="00216529"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442974,3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FF4E70" w:rsidRDefault="00C3479C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 w:rsidR="00216529"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 335 136,7</w:t>
            </w:r>
          </w:p>
        </w:tc>
        <w:tc>
          <w:tcPr>
            <w:tcW w:w="439" w:type="pct"/>
          </w:tcPr>
          <w:p w:rsidR="00C3479C" w:rsidRPr="00FF4E70" w:rsidRDefault="00C3479C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 w:rsidR="00216529"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 295 229,8</w:t>
            </w:r>
          </w:p>
        </w:tc>
        <w:tc>
          <w:tcPr>
            <w:tcW w:w="1138" w:type="pct"/>
          </w:tcPr>
          <w:p w:rsidR="00C3479C" w:rsidRPr="00DE5E2A" w:rsidRDefault="00C3479C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C3479C" w:rsidRPr="00DE5E2A" w:rsidRDefault="00C3479C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C3479C" w:rsidRPr="00DE5E2A" w:rsidRDefault="00C3479C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" w:type="pct"/>
          </w:tcPr>
          <w:p w:rsidR="00C3479C" w:rsidRPr="00B93036" w:rsidRDefault="00C3479C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79C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B93036" w:rsidRDefault="00C3479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1.1. Сохранение и развитие профессионального искусства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B93036" w:rsidRDefault="00C3479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861 840,7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C3479C" w:rsidRPr="00B93036" w:rsidRDefault="00A90EA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848 257,</w:t>
            </w:r>
            <w:r w:rsidR="00C3479C" w:rsidRPr="00B930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C3479C" w:rsidRPr="00B93036" w:rsidRDefault="00C3479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790 508,4</w:t>
            </w:r>
          </w:p>
        </w:tc>
        <w:tc>
          <w:tcPr>
            <w:tcW w:w="439" w:type="pct"/>
          </w:tcPr>
          <w:p w:rsidR="00C3479C" w:rsidRPr="00B93036" w:rsidRDefault="00C3479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773 851,3</w:t>
            </w:r>
          </w:p>
        </w:tc>
        <w:tc>
          <w:tcPr>
            <w:tcW w:w="1138" w:type="pct"/>
          </w:tcPr>
          <w:p w:rsidR="00C3479C" w:rsidRPr="00B93036" w:rsidRDefault="00BB1DC7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BB1DC7" w:rsidRPr="00B93036" w:rsidRDefault="00BB1DC7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Увеличение количества  посещений театрально-концертных мероприятий (по сравнению с предыдущим периодом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), %;</w:t>
            </w:r>
            <w:proofErr w:type="gramEnd"/>
          </w:p>
          <w:p w:rsidR="00BB1DC7" w:rsidRPr="00B93036" w:rsidRDefault="00EF04D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проведенных на территории Пермского края гастролей концертных организаций, самостоятельных коллективов и театров от общего количества концертов и спектаклей (по сравнению с предыдущим периодом), %</w:t>
            </w:r>
          </w:p>
          <w:p w:rsidR="00EF04DA" w:rsidRPr="00B93036" w:rsidRDefault="00EF04D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Отношение средней заработной платы работников культуры к средней заработной плате в Пермском крае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EF04DA" w:rsidRPr="00B93036" w:rsidRDefault="00EF04D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коллективов, участвующих во всероссийских и международных конкурсах профессионального мастерства, от общего числа профессиональных коллективов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</w:tc>
        <w:tc>
          <w:tcPr>
            <w:tcW w:w="458" w:type="pct"/>
          </w:tcPr>
          <w:p w:rsidR="00C3479C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73,7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19,3</w:t>
            </w:r>
          </w:p>
        </w:tc>
        <w:tc>
          <w:tcPr>
            <w:tcW w:w="458" w:type="pct"/>
          </w:tcPr>
          <w:p w:rsidR="00C3479C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82,4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19,4</w:t>
            </w:r>
          </w:p>
        </w:tc>
        <w:tc>
          <w:tcPr>
            <w:tcW w:w="410" w:type="pct"/>
          </w:tcPr>
          <w:p w:rsidR="00C3479C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DC7" w:rsidRPr="00B93036" w:rsidRDefault="00BB1DC7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91,2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19,5</w:t>
            </w:r>
          </w:p>
        </w:tc>
      </w:tr>
      <w:tr w:rsidR="00C3479C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B93036" w:rsidRDefault="00C3479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1.2. Предоставление грантов муниципальным театрам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B93036" w:rsidRDefault="00314814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9 000,0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B93036" w:rsidRDefault="00C3479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7 200,0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C3479C" w:rsidRPr="00B93036" w:rsidRDefault="00C3479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7 200,0</w:t>
            </w:r>
          </w:p>
        </w:tc>
        <w:tc>
          <w:tcPr>
            <w:tcW w:w="439" w:type="pct"/>
          </w:tcPr>
          <w:p w:rsidR="00C3479C" w:rsidRPr="00B93036" w:rsidRDefault="00C3479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7 200,0</w:t>
            </w:r>
          </w:p>
        </w:tc>
        <w:tc>
          <w:tcPr>
            <w:tcW w:w="1138" w:type="pct"/>
          </w:tcPr>
          <w:p w:rsidR="00C3479C" w:rsidRPr="00B93036" w:rsidRDefault="00EF04D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</w:tc>
        <w:tc>
          <w:tcPr>
            <w:tcW w:w="458" w:type="pct"/>
          </w:tcPr>
          <w:p w:rsidR="00C3479C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C3479C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C3479C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</w:tr>
      <w:tr w:rsidR="00EF04DA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1.3. Сохранение и развитие кинематографии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22 797,7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16 127,3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15 731,6</w:t>
            </w:r>
          </w:p>
        </w:tc>
        <w:tc>
          <w:tcPr>
            <w:tcW w:w="439" w:type="pct"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14 978,1</w:t>
            </w:r>
          </w:p>
        </w:tc>
        <w:tc>
          <w:tcPr>
            <w:tcW w:w="1138" w:type="pct"/>
          </w:tcPr>
          <w:p w:rsidR="00EF04DA" w:rsidRPr="00B93036" w:rsidRDefault="00EF04DA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EF04DA" w:rsidRPr="00B93036" w:rsidRDefault="00EF04DA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Отношение средней заработной платы работников культуры к средней заработной плате в Пермском крае, %</w:t>
            </w:r>
          </w:p>
        </w:tc>
        <w:tc>
          <w:tcPr>
            <w:tcW w:w="458" w:type="pct"/>
          </w:tcPr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73,7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82,4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91,2</w:t>
            </w:r>
          </w:p>
        </w:tc>
      </w:tr>
      <w:tr w:rsidR="00EF04DA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1.4. Сохранение и развитие традиционной народной культуры, нематериального культурного наследия народов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63 522,5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62 442,4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50 950,0</w:t>
            </w:r>
          </w:p>
        </w:tc>
        <w:tc>
          <w:tcPr>
            <w:tcW w:w="439" w:type="pct"/>
          </w:tcPr>
          <w:p w:rsidR="00EF04DA" w:rsidRPr="00B93036" w:rsidRDefault="00EF04DA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49 099,3</w:t>
            </w:r>
          </w:p>
        </w:tc>
        <w:tc>
          <w:tcPr>
            <w:tcW w:w="1138" w:type="pct"/>
          </w:tcPr>
          <w:p w:rsidR="00EF04DA" w:rsidRPr="00B93036" w:rsidRDefault="00EF04DA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EF04DA" w:rsidRPr="00B93036" w:rsidRDefault="00337400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Увеличение количества участников культурно-досуговых мероприятий (по сравнению с предыдущим периодом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), %;</w:t>
            </w:r>
            <w:proofErr w:type="gramEnd"/>
          </w:p>
          <w:p w:rsidR="00337400" w:rsidRPr="00B93036" w:rsidRDefault="00337400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клубных формирований (кружки, коллективы, объединения) с численностью участников: город - не менее 15 человек, село - не менее 5 человек, ед.;</w:t>
            </w:r>
            <w:proofErr w:type="gramEnd"/>
          </w:p>
          <w:p w:rsidR="00337400" w:rsidRPr="00B93036" w:rsidRDefault="00337400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Количество социокультурных проектов, получивших </w:t>
            </w:r>
            <w:proofErr w:type="spell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грантовую</w:t>
            </w:r>
            <w:proofErr w:type="spell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поддержку, ед.;</w:t>
            </w:r>
          </w:p>
          <w:p w:rsidR="00337400" w:rsidRPr="00B93036" w:rsidRDefault="00337400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Отношение средней заработной платы работников культуры к средней заработной плате в Пермском крае, %</w:t>
            </w:r>
          </w:p>
        </w:tc>
        <w:tc>
          <w:tcPr>
            <w:tcW w:w="458" w:type="pct"/>
          </w:tcPr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6,8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6215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(-43,0)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73,7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6220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(-48,0)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82,4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EF04DA" w:rsidRPr="00B93036" w:rsidRDefault="00EF04DA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7,1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6220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91,2</w:t>
            </w:r>
          </w:p>
          <w:p w:rsidR="00337400" w:rsidRPr="00B93036" w:rsidRDefault="00337400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911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1.5. Поддержка творческих инициатив населения, а также выдающихся деятелей, организаций в сфере культуры, творческих союзов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14814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79 636,9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41 066,4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37 666,4</w:t>
            </w:r>
          </w:p>
        </w:tc>
        <w:tc>
          <w:tcPr>
            <w:tcW w:w="439" w:type="pct"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32 666,4</w:t>
            </w:r>
          </w:p>
        </w:tc>
        <w:tc>
          <w:tcPr>
            <w:tcW w:w="1138" w:type="pct"/>
          </w:tcPr>
          <w:p w:rsidR="00342911" w:rsidRPr="00B93036" w:rsidRDefault="00342911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342911" w:rsidRPr="00B93036" w:rsidRDefault="00342911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Количество социокультурных проектов, получивших </w:t>
            </w:r>
            <w:proofErr w:type="spell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грантовую</w:t>
            </w:r>
            <w:proofErr w:type="spell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поддержку, ед.;</w:t>
            </w:r>
          </w:p>
        </w:tc>
        <w:tc>
          <w:tcPr>
            <w:tcW w:w="458" w:type="pct"/>
          </w:tcPr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342911" w:rsidRPr="00B93036" w:rsidRDefault="00342911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</w:tr>
      <w:tr w:rsidR="00342911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1.6. Денежная премия в связи с присвоением звания «Лауреат премии Пермского края в сфере культуры и искусства»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14814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1 547,5</w:t>
            </w:r>
          </w:p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1 649,6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1 771,7</w:t>
            </w:r>
          </w:p>
        </w:tc>
        <w:tc>
          <w:tcPr>
            <w:tcW w:w="439" w:type="pct"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1 911,6</w:t>
            </w:r>
          </w:p>
        </w:tc>
        <w:tc>
          <w:tcPr>
            <w:tcW w:w="1138" w:type="pct"/>
          </w:tcPr>
          <w:p w:rsidR="00342911" w:rsidRPr="00B93036" w:rsidRDefault="00006648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Целевые показатели не выделены</w:t>
            </w: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911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Основное мероприятие 1.7. </w:t>
            </w:r>
            <w:r w:rsidR="00A90E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Единовременное д</w:t>
            </w: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енежное вознаграждение 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удостоенным</w:t>
            </w:r>
            <w:proofErr w:type="gram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почетного звания «Народный мастер Пермского края»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500,0</w:t>
            </w:r>
          </w:p>
        </w:tc>
        <w:tc>
          <w:tcPr>
            <w:tcW w:w="439" w:type="pct"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500,0</w:t>
            </w:r>
          </w:p>
        </w:tc>
        <w:tc>
          <w:tcPr>
            <w:tcW w:w="1138" w:type="pct"/>
          </w:tcPr>
          <w:p w:rsidR="00342911" w:rsidRPr="00B93036" w:rsidRDefault="00006648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Целевые показатели не выделены</w:t>
            </w: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911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1.8. Денежная премия в связи с присвоением звания «Лауреат литературной премии Пермского края имени А.Л. Решетова»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9" w:type="pct"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138" w:type="pct"/>
          </w:tcPr>
          <w:p w:rsidR="00342911" w:rsidRPr="00B93036" w:rsidRDefault="00006648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Целевые показатели не выделены</w:t>
            </w: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42911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1.9. Награждение почетной грамотой Министерства культуры, молодежной политики и массовых коммуникаций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180,0</w:t>
            </w:r>
          </w:p>
        </w:tc>
        <w:tc>
          <w:tcPr>
            <w:tcW w:w="439" w:type="pct"/>
          </w:tcPr>
          <w:p w:rsidR="00342911" w:rsidRPr="00B93036" w:rsidRDefault="00342911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180,0</w:t>
            </w:r>
          </w:p>
        </w:tc>
        <w:tc>
          <w:tcPr>
            <w:tcW w:w="1138" w:type="pct"/>
          </w:tcPr>
          <w:p w:rsidR="00342911" w:rsidRPr="00B93036" w:rsidRDefault="00006648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Целевые показатели не выделены</w:t>
            </w: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342911" w:rsidRPr="00B93036" w:rsidRDefault="00342911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6648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1.10. Организация и проведение значимых мероприятий в сфере искусства и культуры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314814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143 439,0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A90EA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138 704,0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110 189,0</w:t>
            </w:r>
          </w:p>
        </w:tc>
        <w:tc>
          <w:tcPr>
            <w:tcW w:w="439" w:type="pct"/>
          </w:tcPr>
          <w:p w:rsidR="00006648" w:rsidRPr="00B93036" w:rsidRDefault="00006648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102 889,0</w:t>
            </w:r>
          </w:p>
        </w:tc>
        <w:tc>
          <w:tcPr>
            <w:tcW w:w="1138" w:type="pct"/>
          </w:tcPr>
          <w:p w:rsidR="00006648" w:rsidRPr="00B93036" w:rsidRDefault="00006648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006648" w:rsidRPr="00B93036" w:rsidRDefault="00006648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Количество социокультурных проектов, получивших </w:t>
            </w:r>
            <w:proofErr w:type="spell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грантовую</w:t>
            </w:r>
            <w:proofErr w:type="spell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поддержку, ед.;</w:t>
            </w:r>
          </w:p>
          <w:p w:rsidR="00006648" w:rsidRPr="00B93036" w:rsidRDefault="00006648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коллективов, участвующих во всероссийских и международных конкурсах профессионального мастерства, от общего числа профессиональных коллективов, %</w:t>
            </w:r>
          </w:p>
        </w:tc>
        <w:tc>
          <w:tcPr>
            <w:tcW w:w="458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19,3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19,4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19,5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</w:tr>
      <w:tr w:rsidR="00006648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1" w:colLast="4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Основное мероприятие 1.11. </w:t>
            </w: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  <w:t>Этно-ландшафтный фестиваль «Зов Пармы»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2 500,0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2 000,0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2 000,0</w:t>
            </w:r>
          </w:p>
        </w:tc>
        <w:tc>
          <w:tcPr>
            <w:tcW w:w="439" w:type="pct"/>
          </w:tcPr>
          <w:p w:rsidR="00006648" w:rsidRPr="00B93036" w:rsidRDefault="00006648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2 000,0</w:t>
            </w:r>
          </w:p>
        </w:tc>
        <w:tc>
          <w:tcPr>
            <w:tcW w:w="1138" w:type="pct"/>
          </w:tcPr>
          <w:p w:rsidR="00006648" w:rsidRPr="00B93036" w:rsidRDefault="00006648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</w:tc>
        <w:tc>
          <w:tcPr>
            <w:tcW w:w="458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</w:tr>
      <w:bookmarkEnd w:id="0"/>
      <w:tr w:rsidR="00006648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1.12. Сохранение и развитие библиотечного дела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006648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96 399,5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A90EA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106 706,5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06648" w:rsidRPr="00B93036" w:rsidRDefault="00A90EA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104 768,8</w:t>
            </w:r>
          </w:p>
        </w:tc>
        <w:tc>
          <w:tcPr>
            <w:tcW w:w="439" w:type="pct"/>
          </w:tcPr>
          <w:p w:rsidR="00006648" w:rsidRPr="00B93036" w:rsidRDefault="00A90EAC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102 598,5</w:t>
            </w:r>
          </w:p>
        </w:tc>
        <w:tc>
          <w:tcPr>
            <w:tcW w:w="1138" w:type="pct"/>
          </w:tcPr>
          <w:p w:rsidR="00006648" w:rsidRPr="00B93036" w:rsidRDefault="00006648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006648" w:rsidRPr="00B93036" w:rsidRDefault="00006648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Увеличение доли населения Пермского края, охваченного библиотечным обслуживанием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</w:t>
            </w:r>
            <w:r w:rsidR="00365D65"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gramEnd"/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Количество экземпляров новых поступлений в библиотечные фонды общедоступных библиотек, на 1 </w:t>
            </w:r>
            <w:proofErr w:type="spell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.н</w:t>
            </w:r>
            <w:proofErr w:type="gram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асел</w:t>
            </w:r>
            <w:proofErr w:type="spell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.;</w:t>
            </w:r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библиотечных фондов, переведенных в электронную форму (оцифровка фонда), %</w:t>
            </w:r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муниципальных библиотек, подключенных к сети "Интернет", от общего количества библиотек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Отношение средней заработной платы работников культуры к средней заработной плате в Пермском крае, %.</w:t>
            </w:r>
          </w:p>
        </w:tc>
        <w:tc>
          <w:tcPr>
            <w:tcW w:w="458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37,2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(-2,0)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(-18,0)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73,7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37,3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(-4,0)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(-17,0)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82,4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006648" w:rsidRPr="00B93036" w:rsidRDefault="00006648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37,4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91,2</w:t>
            </w:r>
          </w:p>
        </w:tc>
      </w:tr>
      <w:tr w:rsidR="00365D65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1.13. Сохранение, пополнение, популяризация музейного фонда и развитие музеев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219 319,9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218 040,6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213 670,8</w:t>
            </w:r>
          </w:p>
        </w:tc>
        <w:tc>
          <w:tcPr>
            <w:tcW w:w="439" w:type="pct"/>
          </w:tcPr>
          <w:p w:rsidR="00365D65" w:rsidRPr="00B93036" w:rsidRDefault="00365D65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207 255,6</w:t>
            </w:r>
          </w:p>
        </w:tc>
        <w:tc>
          <w:tcPr>
            <w:tcW w:w="1138" w:type="pct"/>
          </w:tcPr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Удовлетворенность жителей Пермского края качеством предоставления государственных и муниципальных услуг в сфере культуры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Посещаемость музейных учреждений, на одного жителя в год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посещений музеев в вечернее и ночное время, % от общего кол-ва посещений;</w:t>
            </w:r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представленных (во всех формах) зрителю музейных предметов в общем количестве музейных предметов основного фонда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виртуальных экспозиций музеев, ед.;</w:t>
            </w:r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музеев, имеющих сайт в сети "Интернет", в общем количестве музеев Пермского края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365D65" w:rsidRPr="00B93036" w:rsidRDefault="00365D6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Отношение средней заработной платы работников культуры к средней заработной плате в Пермском крае, %</w:t>
            </w:r>
          </w:p>
        </w:tc>
        <w:tc>
          <w:tcPr>
            <w:tcW w:w="458" w:type="pct"/>
          </w:tcPr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73,7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82,4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0,79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65D65" w:rsidRPr="00B93036" w:rsidRDefault="00365D65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91,2</w:t>
            </w:r>
          </w:p>
        </w:tc>
      </w:tr>
      <w:tr w:rsidR="00365D65" w:rsidRPr="00B93036" w:rsidTr="00FF4E70">
        <w:trPr>
          <w:cantSplit/>
          <w:trHeight w:val="20"/>
        </w:trPr>
        <w:tc>
          <w:tcPr>
            <w:tcW w:w="939" w:type="pct"/>
            <w:vMerge w:val="restar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FF4E70" w:rsidRDefault="00365D65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Подпрограмма 2. </w:t>
            </w:r>
          </w:p>
          <w:p w:rsidR="00365D65" w:rsidRPr="00FF4E70" w:rsidRDefault="00365D65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lastRenderedPageBreak/>
              <w:t>«Развитие системы художественного образования Пермского края»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FF4E70" w:rsidRDefault="00365D65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FF4E70" w:rsidRDefault="00365D65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FF4E70" w:rsidRDefault="00365D65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439" w:type="pct"/>
          </w:tcPr>
          <w:p w:rsidR="00365D65" w:rsidRPr="00FF4E70" w:rsidRDefault="00365D65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8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5D65" w:rsidRPr="00B93036" w:rsidTr="00FF4E70">
        <w:trPr>
          <w:cantSplit/>
          <w:trHeight w:val="20"/>
        </w:trPr>
        <w:tc>
          <w:tcPr>
            <w:tcW w:w="939" w:type="pct"/>
            <w:vMerge/>
            <w:tcMar>
              <w:left w:w="28" w:type="dxa"/>
              <w:right w:w="28" w:type="dxa"/>
            </w:tcMar>
            <w:hideMark/>
          </w:tcPr>
          <w:p w:rsidR="00365D65" w:rsidRPr="00FF4E70" w:rsidRDefault="00365D65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FF4E70" w:rsidRDefault="00314814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178 929,9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FF4E70" w:rsidRDefault="00365D65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4 096,6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FF4E70" w:rsidRDefault="00365D65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4 096,6</w:t>
            </w:r>
          </w:p>
        </w:tc>
        <w:tc>
          <w:tcPr>
            <w:tcW w:w="439" w:type="pct"/>
          </w:tcPr>
          <w:p w:rsidR="00365D65" w:rsidRPr="00FF4E70" w:rsidRDefault="00365D65" w:rsidP="00183CF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3 096,6</w:t>
            </w:r>
          </w:p>
        </w:tc>
        <w:tc>
          <w:tcPr>
            <w:tcW w:w="1138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5D65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2.1. Развитие системы художественного образования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4C1576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158 179,4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4C1576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4 096,6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4C1576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4 096,6</w:t>
            </w:r>
          </w:p>
        </w:tc>
        <w:tc>
          <w:tcPr>
            <w:tcW w:w="439" w:type="pct"/>
          </w:tcPr>
          <w:p w:rsidR="00365D65" w:rsidRPr="00B93036" w:rsidRDefault="004C1576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3 096,6</w:t>
            </w:r>
          </w:p>
        </w:tc>
        <w:tc>
          <w:tcPr>
            <w:tcW w:w="1138" w:type="pct"/>
          </w:tcPr>
          <w:p w:rsidR="00365D65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детей, участвующих в муниципальных, региональных творческих конкурсах и мероприятиях, от общего числа получающих художественное образование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детей, ставших дипломантами и лауреатами международных и всероссийских конкурсов, чел.;</w:t>
            </w:r>
          </w:p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детей и молодежи, получающих в Пермском крае услуги художественного образования, от общей численности детей в возрасте 5-18 лет, проживающих в Пермском крае, в том числе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Охват учащихся общеобразовательных школ с 1 по 9 класс художественным образованием (детская школа искусств, детская музыкальная школа, детская художественная школа), %</w:t>
            </w:r>
          </w:p>
        </w:tc>
        <w:tc>
          <w:tcPr>
            <w:tcW w:w="458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17,8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7,9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18,7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8,0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18,9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</w:tr>
      <w:tr w:rsidR="00365D65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2.2. Приобретение музыкальных инструментов и оборудования для муниципальных образовательных учреждений (организаций) дополнительного образования детей сферы искусства и культуры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15 000,0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B93036" w:rsidRDefault="00365D6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B93036" w:rsidRDefault="00365D6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9" w:type="pct"/>
          </w:tcPr>
          <w:p w:rsidR="00365D65" w:rsidRPr="00B93036" w:rsidRDefault="00365D6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8" w:type="pct"/>
          </w:tcPr>
          <w:p w:rsidR="00365D65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Удельный вес численности образовательных учреждений художественного образования в сфере искусства, в которых обеспечиваются материально-технические условия реализации предпрофессиональных и профессиональных программ в области искусств (специальное оборудование и музыкальные инструменты), %</w:t>
            </w:r>
          </w:p>
        </w:tc>
        <w:tc>
          <w:tcPr>
            <w:tcW w:w="458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365D65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65D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2.3. Дополнительные меры социальной поддержки отдельных категорий лиц, которым присуждены ученые степени кандидата и доктора наук, работающих в профессиональных образовательных организациях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365D65" w:rsidRPr="00B93036" w:rsidRDefault="00314814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</w:t>
            </w:r>
            <w:r w:rsidR="00365D65"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B93036" w:rsidRDefault="00365D65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365D65" w:rsidRPr="00B93036" w:rsidRDefault="00365D65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9" w:type="pct"/>
          </w:tcPr>
          <w:p w:rsidR="00365D65" w:rsidRPr="00B93036" w:rsidRDefault="00365D65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8" w:type="pct"/>
          </w:tcPr>
          <w:p w:rsidR="00365D65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Увеличение 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доли выпускников образовательных учреждений среднего профессионального образования сферы культуры</w:t>
            </w:r>
            <w:proofErr w:type="gram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 искусства, работающих по специальности в учреждениях культуры и образования края, %</w:t>
            </w:r>
          </w:p>
        </w:tc>
        <w:tc>
          <w:tcPr>
            <w:tcW w:w="458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69,5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(-21,0)</w:t>
            </w:r>
          </w:p>
        </w:tc>
        <w:tc>
          <w:tcPr>
            <w:tcW w:w="458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69,5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(-21,5)</w:t>
            </w:r>
          </w:p>
        </w:tc>
        <w:tc>
          <w:tcPr>
            <w:tcW w:w="410" w:type="pct"/>
          </w:tcPr>
          <w:p w:rsidR="00365D65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69,5</w:t>
            </w:r>
          </w:p>
        </w:tc>
      </w:tr>
      <w:tr w:rsidR="004C1576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Основное мероприятие 2.4. 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Стипендиальное обеспечение и дополнительные формы материальной поддержки обучающихся в государственных профессиональных образовательных организациях</w:t>
            </w:r>
            <w:proofErr w:type="gramEnd"/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314814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5 630,5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4C1576" w:rsidRPr="00B93036" w:rsidRDefault="004C1576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4C1576" w:rsidRPr="00B93036" w:rsidRDefault="004C1576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9" w:type="pct"/>
          </w:tcPr>
          <w:p w:rsidR="004C1576" w:rsidRPr="00B93036" w:rsidRDefault="004C1576" w:rsidP="00183C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8" w:type="pct"/>
          </w:tcPr>
          <w:p w:rsidR="004C1576" w:rsidRPr="00B93036" w:rsidRDefault="004C1576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Увеличение 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доли выпускников образовательных учреждений среднего профессионального образования сферы культуры</w:t>
            </w:r>
            <w:proofErr w:type="gram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 искусства, работающих по специальности в учреждениях культуры и образования края, %</w:t>
            </w:r>
          </w:p>
        </w:tc>
        <w:tc>
          <w:tcPr>
            <w:tcW w:w="458" w:type="pct"/>
          </w:tcPr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69,5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(-21,0)</w:t>
            </w:r>
          </w:p>
        </w:tc>
        <w:tc>
          <w:tcPr>
            <w:tcW w:w="458" w:type="pct"/>
          </w:tcPr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69,5</w:t>
            </w:r>
          </w:p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(-21,5)</w:t>
            </w:r>
          </w:p>
        </w:tc>
        <w:tc>
          <w:tcPr>
            <w:tcW w:w="410" w:type="pct"/>
          </w:tcPr>
          <w:p w:rsidR="004C1576" w:rsidRPr="00B93036" w:rsidRDefault="004C1576" w:rsidP="00FF4E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69,5</w:t>
            </w:r>
          </w:p>
        </w:tc>
      </w:tr>
      <w:tr w:rsidR="004C1576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4C1576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Подпрограмма 3. </w:t>
            </w:r>
          </w:p>
          <w:p w:rsidR="004C1576" w:rsidRPr="00FF4E70" w:rsidRDefault="004C1576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«Молодежная политика»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314814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81 730,8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66 233,1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65 197,1</w:t>
            </w:r>
          </w:p>
        </w:tc>
        <w:tc>
          <w:tcPr>
            <w:tcW w:w="439" w:type="pct"/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62 026,4</w:t>
            </w:r>
          </w:p>
        </w:tc>
        <w:tc>
          <w:tcPr>
            <w:tcW w:w="113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897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3.1. Развитие молодежной политики в Пермском крае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D66897" w:rsidRPr="00B93036" w:rsidRDefault="00314814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81 655,8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D66897" w:rsidRPr="00B93036" w:rsidRDefault="00D66897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66 158,1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D66897" w:rsidRPr="00B93036" w:rsidRDefault="00D66897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65 122,1</w:t>
            </w:r>
          </w:p>
        </w:tc>
        <w:tc>
          <w:tcPr>
            <w:tcW w:w="439" w:type="pct"/>
          </w:tcPr>
          <w:p w:rsidR="00D66897" w:rsidRPr="00B93036" w:rsidRDefault="00D66897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61 951,4</w:t>
            </w:r>
          </w:p>
        </w:tc>
        <w:tc>
          <w:tcPr>
            <w:tcW w:w="1138" w:type="pct"/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молодежи, охваченной патриотическими общественными практиками, чел.;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Удельный вес молодежи в возрасте от 14 до 30 лет, занятой в социальных, творческих и проектах иной направленности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молодежи, оценивающей свою информированность о возможностях самореализации "удовлетворительно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", %;</w:t>
            </w:r>
            <w:proofErr w:type="gramEnd"/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молодежи, охваченной общественной добровольческой практикой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Увеличение количества студентов очного отделения, охваченных деятельностью студенческих отрядов, чел.;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молодежи, охваченной программами развития экономических компетентностей, необходимых для продвижения на рынке труда, чел.;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молодежи, охваченной общественными практиками, формирующими лидерские навыки, чел.;</w:t>
            </w:r>
          </w:p>
        </w:tc>
        <w:tc>
          <w:tcPr>
            <w:tcW w:w="458" w:type="pct"/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18600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3200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3400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18600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3300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3600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18600</w:t>
            </w: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3300</w:t>
            </w: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3600</w:t>
            </w:r>
          </w:p>
        </w:tc>
      </w:tr>
      <w:tr w:rsidR="00D66897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" w:type="pct"/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8" w:type="pct"/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молодежи, охваченной творческими общественными практиками (в том числе позитивные молодежные субкультуры), чел.;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Увеличение доли молодежи с ожиданиями (внутренними установками) жить и работать в Пермском крае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%;</w:t>
            </w:r>
            <w:proofErr w:type="gramEnd"/>
          </w:p>
        </w:tc>
        <w:tc>
          <w:tcPr>
            <w:tcW w:w="458" w:type="pct"/>
          </w:tcPr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57000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58000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D66897" w:rsidRPr="00B93036" w:rsidRDefault="00D66897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58000</w:t>
            </w: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6897" w:rsidRPr="00B93036" w:rsidRDefault="00D66897" w:rsidP="00D668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  <w:tr w:rsidR="004C1576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3.2. Награждение Почетной грамотой Министерства культуры, молодежной политики и массовых коммуникаций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439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1138" w:type="pct"/>
          </w:tcPr>
          <w:p w:rsidR="004C1576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человек, получивших Почетную грамоту Министерства культуры, молодежной политики и массовых коммуникаций Пермского края, чел.</w:t>
            </w:r>
          </w:p>
        </w:tc>
        <w:tc>
          <w:tcPr>
            <w:tcW w:w="458" w:type="pct"/>
          </w:tcPr>
          <w:p w:rsidR="004C1576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4C1576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66897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4C1576" w:rsidRPr="00B93036" w:rsidRDefault="00D66897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4C1576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4C1576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Подпрограмма 4. </w:t>
            </w:r>
          </w:p>
          <w:p w:rsidR="004C1576" w:rsidRPr="00FF4E70" w:rsidRDefault="004C1576" w:rsidP="00A90EA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«</w:t>
            </w:r>
            <w:r w:rsidR="00A90EAC"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Сохранение, использование, популяризация и государственная охрана объектов культурного наследия (памятников истории и культуры), расположенных на территории</w:t>
            </w: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Пермского края»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314814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93 837,5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91 514,8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88 514,8</w:t>
            </w:r>
          </w:p>
        </w:tc>
        <w:tc>
          <w:tcPr>
            <w:tcW w:w="439" w:type="pct"/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88 085,7</w:t>
            </w:r>
          </w:p>
        </w:tc>
        <w:tc>
          <w:tcPr>
            <w:tcW w:w="113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C5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Основное мероприятие 4.1. </w:t>
            </w:r>
            <w:r w:rsidR="00A90EAC" w:rsidRPr="00A90E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Сохранение, использование, популяризация и государственная охрана объектов культурного наследия (памятников истории и культуры), расположенных на территории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0D13C5" w:rsidRPr="00B93036" w:rsidRDefault="00314814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93 837,5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0D13C5" w:rsidRPr="00B93036" w:rsidRDefault="000D13C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91 514,8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0D13C5" w:rsidRPr="00B93036" w:rsidRDefault="000D13C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88 514,8</w:t>
            </w:r>
          </w:p>
        </w:tc>
        <w:tc>
          <w:tcPr>
            <w:tcW w:w="439" w:type="pct"/>
          </w:tcPr>
          <w:p w:rsidR="000D13C5" w:rsidRPr="00B93036" w:rsidRDefault="000D13C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88 085,7</w:t>
            </w:r>
          </w:p>
        </w:tc>
        <w:tc>
          <w:tcPr>
            <w:tcW w:w="1138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паспортизированных объектов культурного наследия от общего числа объектов культурного наследия, расположенных на территории Пермского края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Количество объектов культурного наследия Пермского края, в отношении которых утвержден проект зон охраны (нарастающим итогом), объект;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Количество выданных разрешений, согласований (отказов), связанных с объектами культурного наследия, расположенными на территории Пермского края, ед.;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объектов культурного наследия, в отношении которых проведены мероприятия по контролю за объектами культурного наследия (мониторинг состояния объектов культурного наследия), в общем количестве объектов культурного наследия, расположенных на территории Пермского края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</w:tc>
        <w:tc>
          <w:tcPr>
            <w:tcW w:w="458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458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  <w:p w:rsidR="000D13C5" w:rsidRPr="00B93036" w:rsidRDefault="00DE5E2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D13C5" w:rsidRPr="00B93036">
              <w:rPr>
                <w:rFonts w:ascii="Times New Roman" w:hAnsi="Times New Roman" w:cs="Times New Roman"/>
                <w:sz w:val="24"/>
                <w:szCs w:val="24"/>
              </w:rPr>
              <w:t>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410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D13C5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0D13C5" w:rsidRPr="00B93036" w:rsidRDefault="000D13C5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0D13C5" w:rsidRPr="00B93036" w:rsidRDefault="000D13C5" w:rsidP="00A9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0D13C5" w:rsidRPr="00B93036" w:rsidRDefault="000D13C5" w:rsidP="00A9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</w:tcPr>
          <w:p w:rsidR="000D13C5" w:rsidRPr="00B93036" w:rsidRDefault="000D13C5" w:rsidP="00A9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протоколов по привлечению к административной ответственности, составленных в отношении собственников и пользователей за нарушение требований законодательства в области сохранения и использования объектов культурного наследия, расположенных на территории Пермского края, </w:t>
            </w:r>
            <w:proofErr w:type="spellStart"/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физ</w:t>
            </w:r>
            <w:proofErr w:type="spellEnd"/>
            <w:proofErr w:type="gramEnd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юр.лица</w:t>
            </w:r>
            <w:proofErr w:type="spellEnd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бесхозяйных объектов культурного наследия в общем количестве объектов культурного наследия, расположенных на территории Пермского края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0D13C5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Количество охранных археологических раскопок на разрушающихся объектах культурного наследия Пермского края, объект;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Количество оформленных охранных обязательств, охранное обязательство;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13,5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410" w:type="pct"/>
          </w:tcPr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3C5" w:rsidRPr="00B93036" w:rsidRDefault="000D13C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11,3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2153A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</w:tcPr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A2153A" w:rsidRPr="00B93036" w:rsidRDefault="00A2153A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A2153A" w:rsidRPr="00B93036" w:rsidRDefault="00A2153A" w:rsidP="00A9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A2153A" w:rsidRPr="00B93036" w:rsidRDefault="00A2153A" w:rsidP="00A9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</w:tcPr>
          <w:p w:rsidR="00A2153A" w:rsidRPr="00B93036" w:rsidRDefault="00A2153A" w:rsidP="00A9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pct"/>
          </w:tcPr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объектов культурного наследия, находящихся в удовлетворительном состоянии (не требуется проведение капитального ремонта), от общего количества объектов культурного наследия, расположенных на территории Пермского края (нарастающим итогом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), %;</w:t>
            </w:r>
            <w:proofErr w:type="gramEnd"/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Количество собственников (пользователей), которым предоставлена компенсация затрат в форме субсидии физическим и юридическим лицам, являющимся собственниками объектов культурного наследия (памятников истории и культуры), ед.</w:t>
            </w:r>
          </w:p>
        </w:tc>
        <w:tc>
          <w:tcPr>
            <w:tcW w:w="458" w:type="pct"/>
          </w:tcPr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(+1)</w:t>
            </w:r>
          </w:p>
        </w:tc>
        <w:tc>
          <w:tcPr>
            <w:tcW w:w="458" w:type="pct"/>
          </w:tcPr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410" w:type="pct"/>
          </w:tcPr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1576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4C1576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Подпрограмма 5. </w:t>
            </w:r>
          </w:p>
          <w:p w:rsidR="004C1576" w:rsidRPr="00FF4E70" w:rsidRDefault="004C1576" w:rsidP="005D011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«Развитие инфраструктуры и приведение в нормативное состояние учреждений культуры </w:t>
            </w:r>
            <w:r w:rsidR="005D0110"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и учреждений образования в сфере культуры </w:t>
            </w: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Пермского края»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FF4E70" w:rsidRDefault="00314814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1 235 226,7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1 838 200,3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2 221 776,3</w:t>
            </w:r>
          </w:p>
        </w:tc>
        <w:tc>
          <w:tcPr>
            <w:tcW w:w="439" w:type="pct"/>
          </w:tcPr>
          <w:p w:rsidR="004C1576" w:rsidRPr="00FF4E70" w:rsidRDefault="004C1576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2 633 946,5</w:t>
            </w:r>
          </w:p>
        </w:tc>
        <w:tc>
          <w:tcPr>
            <w:tcW w:w="113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576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4C1576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5.1. Приведение в нормативное состояние учреждений культуры</w:t>
            </w:r>
            <w:r w:rsidR="005D011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 учреждений образования в сфере культуры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A2153A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54 600,0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A2153A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27 257,2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4C1576" w:rsidRPr="00B93036" w:rsidRDefault="00A2153A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8 591,0</w:t>
            </w:r>
          </w:p>
        </w:tc>
        <w:tc>
          <w:tcPr>
            <w:tcW w:w="439" w:type="pct"/>
          </w:tcPr>
          <w:p w:rsidR="004C1576" w:rsidRPr="00B93036" w:rsidRDefault="004C157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8" w:type="pct"/>
          </w:tcPr>
          <w:p w:rsidR="004C1576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инфраструктурных объектов сферы культуры, находящихся в нормативном состоянии, %</w:t>
            </w:r>
          </w:p>
        </w:tc>
        <w:tc>
          <w:tcPr>
            <w:tcW w:w="458" w:type="pct"/>
          </w:tcPr>
          <w:p w:rsidR="004C1576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35,5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4C1576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52,7</w:t>
            </w:r>
          </w:p>
          <w:p w:rsidR="00A2153A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4C1576" w:rsidRPr="00B93036" w:rsidRDefault="00A2153A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52,7</w:t>
            </w: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5.2. Модернизация материально-технической базы и информатизация общедоступных библиотек муниципальных образований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6 000,0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9" w:type="pct"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8" w:type="pct"/>
          </w:tcPr>
          <w:p w:rsidR="00B846D2" w:rsidRPr="00B93036" w:rsidRDefault="00B846D2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Доля инфраструктурных объектов сферы культуры, находящихся в нормативном состоянии, %</w:t>
            </w:r>
          </w:p>
        </w:tc>
        <w:tc>
          <w:tcPr>
            <w:tcW w:w="458" w:type="pct"/>
          </w:tcPr>
          <w:p w:rsidR="00B846D2" w:rsidRPr="00B93036" w:rsidRDefault="00B846D2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35,5</w:t>
            </w:r>
          </w:p>
          <w:p w:rsidR="00B846D2" w:rsidRPr="00B93036" w:rsidRDefault="00B846D2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B846D2" w:rsidRPr="00B93036" w:rsidRDefault="00B846D2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52,7</w:t>
            </w:r>
          </w:p>
          <w:p w:rsidR="00B846D2" w:rsidRPr="00B93036" w:rsidRDefault="00B846D2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B846D2" w:rsidRPr="00B93036" w:rsidRDefault="00B846D2" w:rsidP="00A90EA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52,7</w:t>
            </w: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5.3. Бюджетные инвестиции на строительство объектов общественной инфраструктуры регионального значения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314814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1 174 626,7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1 810 943,1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2 213 185,3</w:t>
            </w:r>
          </w:p>
        </w:tc>
        <w:tc>
          <w:tcPr>
            <w:tcW w:w="439" w:type="pct"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2 633 946,5</w:t>
            </w:r>
          </w:p>
        </w:tc>
        <w:tc>
          <w:tcPr>
            <w:tcW w:w="113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строек (переносов, реконструкций, приспособления для современного использования) объектов инфраструктуры сферы культуры, ед.</w:t>
            </w: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(+1,0)</w:t>
            </w:r>
          </w:p>
        </w:tc>
        <w:tc>
          <w:tcPr>
            <w:tcW w:w="410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FF4E70" w:rsidRDefault="00B846D2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Подпрограмма 6. </w:t>
            </w:r>
          </w:p>
          <w:p w:rsidR="00B846D2" w:rsidRPr="00FF4E70" w:rsidRDefault="00B846D2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«Развитие архивного дела»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FF4E70" w:rsidRDefault="00B846D2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93 563,1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FF4E70" w:rsidRDefault="00B846D2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88 577,1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FF4E70" w:rsidRDefault="00B846D2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88 577,1</w:t>
            </w:r>
          </w:p>
        </w:tc>
        <w:tc>
          <w:tcPr>
            <w:tcW w:w="439" w:type="pct"/>
          </w:tcPr>
          <w:p w:rsidR="00B846D2" w:rsidRPr="00FF4E70" w:rsidRDefault="00B846D2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88 577,1</w:t>
            </w:r>
          </w:p>
        </w:tc>
        <w:tc>
          <w:tcPr>
            <w:tcW w:w="113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6.1. Предоставление государственных услуг и выполнение мероприятий по хранению, комплектованию, учету и использованию архивных документов архивного фонда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77 953,1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71 481,5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71 481,5</w:t>
            </w:r>
          </w:p>
        </w:tc>
        <w:tc>
          <w:tcPr>
            <w:tcW w:w="439" w:type="pct"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71 481,5</w:t>
            </w:r>
          </w:p>
        </w:tc>
        <w:tc>
          <w:tcPr>
            <w:tcW w:w="113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документов государственных архивов, хранящихся в нормативных условиях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документов государственных архивов, доступных пользователям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описаний дел государственных архивов, включенных в электронные описи, электронные каталоги и (или) иные автоматизированные информационно-поисковые системы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98,5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90,5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410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98,7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6.2. Обеспечение хранения, комплектования, учета и использования архивных документов государственной части документов архивного фонда Пермского края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15 610,0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1A539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17 095,6</w:t>
            </w: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396" w:rsidRPr="001A5396" w:rsidRDefault="001A5396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1A539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17 095,6</w:t>
            </w:r>
          </w:p>
        </w:tc>
        <w:tc>
          <w:tcPr>
            <w:tcW w:w="439" w:type="pct"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17 095,6</w:t>
            </w:r>
          </w:p>
        </w:tc>
        <w:tc>
          <w:tcPr>
            <w:tcW w:w="113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Среднее число пользователей архивной информацией на 10 тыс. человек населения, пользователи;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работников государственных архивов в возрасте до 30 лет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Соотношение средней заработной платы работников государственных краевых бюджетных учреждений Пермского края и средней заработной платы в промышленности Пермского края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, %;</w:t>
            </w:r>
            <w:proofErr w:type="gramEnd"/>
          </w:p>
          <w:p w:rsidR="00B846D2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Доля архивных документов, переведенных в электронный вид, %</w:t>
            </w: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84,3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(0,00</w:t>
            </w:r>
            <w:proofErr w:type="gramEnd"/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27,5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89,5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(-1,0)</w:t>
            </w:r>
          </w:p>
        </w:tc>
        <w:tc>
          <w:tcPr>
            <w:tcW w:w="410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94,8</w:t>
            </w: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465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FF4E70" w:rsidRDefault="00B846D2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Подпрограмма 7.</w:t>
            </w:r>
          </w:p>
          <w:p w:rsidR="00B846D2" w:rsidRPr="00FF4E70" w:rsidRDefault="00B846D2" w:rsidP="00C347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«Создание условий для реализации </w:t>
            </w: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br/>
              <w:t>государственной программы»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FF4E70" w:rsidRDefault="003754DA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55</w:t>
            </w:r>
            <w:r w:rsidR="00183CFF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 961,3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FF4E70" w:rsidRDefault="00A90EAC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52 063,0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FF4E70" w:rsidRDefault="00A90EAC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52 046,2</w:t>
            </w:r>
          </w:p>
        </w:tc>
        <w:tc>
          <w:tcPr>
            <w:tcW w:w="439" w:type="pct"/>
          </w:tcPr>
          <w:p w:rsidR="00B846D2" w:rsidRPr="00FF4E70" w:rsidRDefault="00A90EAC" w:rsidP="00C54B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F4E70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</w:rPr>
              <w:t>51 095,7</w:t>
            </w:r>
          </w:p>
        </w:tc>
        <w:tc>
          <w:tcPr>
            <w:tcW w:w="113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1A539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Основное мероприятие 7.1. Формирование информ</w:t>
            </w:r>
            <w:r w:rsidR="001A539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ационной среды в сфере культуры, искусства и молодежной политики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10 000,0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5 000,0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5 000,0</w:t>
            </w:r>
          </w:p>
        </w:tc>
        <w:tc>
          <w:tcPr>
            <w:tcW w:w="439" w:type="pct"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4 000,0</w:t>
            </w:r>
          </w:p>
        </w:tc>
        <w:tc>
          <w:tcPr>
            <w:tcW w:w="1138" w:type="pct"/>
          </w:tcPr>
          <w:p w:rsidR="00B846D2" w:rsidRPr="00B93036" w:rsidRDefault="00691465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информационных сообщений в средствах массовой информации о мероприятиях в сфере культуры, проводимых на территории Пермского края, в том числе, ед.</w:t>
            </w:r>
          </w:p>
        </w:tc>
        <w:tc>
          <w:tcPr>
            <w:tcW w:w="458" w:type="pct"/>
          </w:tcPr>
          <w:p w:rsidR="00B846D2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B846D2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B846D2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</w:tr>
      <w:tr w:rsidR="00B846D2" w:rsidRPr="00B93036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7.2. Обеспечение выполнения функций государственными органами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3754DA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44 194,9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C54BFD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45 317,3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69146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C54B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5 314,3</w:t>
            </w:r>
          </w:p>
        </w:tc>
        <w:tc>
          <w:tcPr>
            <w:tcW w:w="439" w:type="pct"/>
          </w:tcPr>
          <w:p w:rsidR="00B846D2" w:rsidRPr="00B93036" w:rsidRDefault="00691465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C54BF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5 310,3</w:t>
            </w:r>
          </w:p>
        </w:tc>
        <w:tc>
          <w:tcPr>
            <w:tcW w:w="1138" w:type="pct"/>
          </w:tcPr>
          <w:p w:rsidR="00B846D2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информационных телевизионных репортажей, ед.;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многокомпонентных телевизионных программ, ед.;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тематических телевизионных программ, ед.;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радиопрограмм, ед.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Количество газетных/журнальных/ </w:t>
            </w:r>
            <w:proofErr w:type="gramStart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интернет-статей</w:t>
            </w:r>
            <w:proofErr w:type="gramEnd"/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полос</w:t>
            </w:r>
          </w:p>
        </w:tc>
        <w:tc>
          <w:tcPr>
            <w:tcW w:w="458" w:type="pct"/>
          </w:tcPr>
          <w:p w:rsidR="00B846D2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58" w:type="pct"/>
          </w:tcPr>
          <w:p w:rsidR="00B846D2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(0,0)</w:t>
            </w:r>
          </w:p>
        </w:tc>
        <w:tc>
          <w:tcPr>
            <w:tcW w:w="410" w:type="pct"/>
          </w:tcPr>
          <w:p w:rsidR="00B846D2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C5184" w:rsidRPr="00B93036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B846D2" w:rsidRPr="00C3479C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Основное мероприятие 7.3. Сопровождение, поддержка и развитие, программного обеспечения, объектов </w:t>
            </w: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  <w:t>ИТ-инфраструктуры, автоматизации бюджетных процессов</w:t>
            </w:r>
          </w:p>
          <w:p w:rsidR="000F258F" w:rsidRPr="00B93036" w:rsidRDefault="000F258F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1 028,8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1 028,8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1 028,8</w:t>
            </w:r>
          </w:p>
        </w:tc>
        <w:tc>
          <w:tcPr>
            <w:tcW w:w="439" w:type="pct"/>
          </w:tcPr>
          <w:p w:rsidR="00B846D2" w:rsidRPr="00B93036" w:rsidRDefault="00B846D2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1 028,8</w:t>
            </w:r>
          </w:p>
        </w:tc>
        <w:tc>
          <w:tcPr>
            <w:tcW w:w="1138" w:type="pct"/>
          </w:tcPr>
          <w:p w:rsidR="00B846D2" w:rsidRPr="00C3479C" w:rsidRDefault="00DC5184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Целевой показатель не выделен</w:t>
            </w:r>
          </w:p>
        </w:tc>
        <w:tc>
          <w:tcPr>
            <w:tcW w:w="458" w:type="pct"/>
          </w:tcPr>
          <w:p w:rsidR="00B846D2" w:rsidRPr="00C3479C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B846D2" w:rsidRPr="00C3479C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B846D2" w:rsidRPr="00C3479C" w:rsidRDefault="00B846D2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0EAC" w:rsidRPr="00C3479C" w:rsidTr="00FF4E70">
        <w:trPr>
          <w:cantSplit/>
          <w:trHeight w:val="20"/>
        </w:trPr>
        <w:tc>
          <w:tcPr>
            <w:tcW w:w="939" w:type="pct"/>
            <w:shd w:val="clear" w:color="auto" w:fill="auto"/>
            <w:tcMar>
              <w:left w:w="28" w:type="dxa"/>
              <w:right w:w="28" w:type="dxa"/>
            </w:tcMar>
          </w:tcPr>
          <w:p w:rsidR="00A90EAC" w:rsidRDefault="00A90EA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Основное мероприятие 7.4.</w:t>
            </w:r>
          </w:p>
          <w:p w:rsidR="00A90EAC" w:rsidRPr="00B93036" w:rsidRDefault="00A90EA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Осуществление полномочий Российской Федерации по государственной охране объектов культурного наследия федерального значения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A90EAC" w:rsidRPr="00B93036" w:rsidRDefault="00A90EAC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737,6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A90EAC" w:rsidRPr="00B93036" w:rsidRDefault="00A90EAC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716,9</w:t>
            </w:r>
          </w:p>
        </w:tc>
        <w:tc>
          <w:tcPr>
            <w:tcW w:w="386" w:type="pct"/>
            <w:shd w:val="clear" w:color="auto" w:fill="auto"/>
            <w:tcMar>
              <w:left w:w="28" w:type="dxa"/>
              <w:right w:w="28" w:type="dxa"/>
            </w:tcMar>
          </w:tcPr>
          <w:p w:rsidR="00A90EAC" w:rsidRPr="00B93036" w:rsidRDefault="00A90EAC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703,1</w:t>
            </w:r>
          </w:p>
        </w:tc>
        <w:tc>
          <w:tcPr>
            <w:tcW w:w="439" w:type="pct"/>
          </w:tcPr>
          <w:p w:rsidR="00A90EAC" w:rsidRPr="00B93036" w:rsidRDefault="00A90EAC" w:rsidP="00C54B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756,6</w:t>
            </w:r>
          </w:p>
        </w:tc>
        <w:tc>
          <w:tcPr>
            <w:tcW w:w="1138" w:type="pct"/>
          </w:tcPr>
          <w:p w:rsidR="00A90EAC" w:rsidRPr="00B93036" w:rsidRDefault="00A90EA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9303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Целевой показатель не выделен</w:t>
            </w:r>
          </w:p>
        </w:tc>
        <w:tc>
          <w:tcPr>
            <w:tcW w:w="458" w:type="pct"/>
          </w:tcPr>
          <w:p w:rsidR="00A90EAC" w:rsidRPr="00C3479C" w:rsidRDefault="00A90EA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8" w:type="pct"/>
          </w:tcPr>
          <w:p w:rsidR="00A90EAC" w:rsidRPr="00C3479C" w:rsidRDefault="00A90EA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</w:tcPr>
          <w:p w:rsidR="00A90EAC" w:rsidRPr="00C3479C" w:rsidRDefault="00A90EAC" w:rsidP="00C3479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F258F" w:rsidRDefault="000F258F" w:rsidP="00A90EAC">
      <w:pPr>
        <w:rPr>
          <w:rFonts w:ascii="Times New Roman" w:hAnsi="Times New Roman" w:cs="Times New Roman"/>
          <w:sz w:val="28"/>
          <w:szCs w:val="28"/>
        </w:rPr>
      </w:pPr>
    </w:p>
    <w:sectPr w:rsidR="000F258F" w:rsidSect="00EF04DA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9C"/>
    <w:rsid w:val="00006648"/>
    <w:rsid w:val="000D13C5"/>
    <w:rsid w:val="000F258F"/>
    <w:rsid w:val="00115A6C"/>
    <w:rsid w:val="001419F3"/>
    <w:rsid w:val="00183CFF"/>
    <w:rsid w:val="001A5396"/>
    <w:rsid w:val="00216529"/>
    <w:rsid w:val="00314814"/>
    <w:rsid w:val="00337400"/>
    <w:rsid w:val="00342911"/>
    <w:rsid w:val="00365D65"/>
    <w:rsid w:val="003754DA"/>
    <w:rsid w:val="004C1576"/>
    <w:rsid w:val="005D0110"/>
    <w:rsid w:val="00691465"/>
    <w:rsid w:val="00A2153A"/>
    <w:rsid w:val="00A90EAC"/>
    <w:rsid w:val="00B846D2"/>
    <w:rsid w:val="00B93036"/>
    <w:rsid w:val="00BB1DC7"/>
    <w:rsid w:val="00C3479C"/>
    <w:rsid w:val="00C54BFD"/>
    <w:rsid w:val="00D66897"/>
    <w:rsid w:val="00DC5184"/>
    <w:rsid w:val="00DE5E2A"/>
    <w:rsid w:val="00E96CB6"/>
    <w:rsid w:val="00EF04DA"/>
    <w:rsid w:val="00FD010A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479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41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1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479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41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1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Светлана Анатольевна</dc:creator>
  <cp:lastModifiedBy>Петрова Наталья Павловна</cp:lastModifiedBy>
  <cp:revision>7</cp:revision>
  <cp:lastPrinted>2014-09-29T04:59:00Z</cp:lastPrinted>
  <dcterms:created xsi:type="dcterms:W3CDTF">2014-09-29T05:00:00Z</dcterms:created>
  <dcterms:modified xsi:type="dcterms:W3CDTF">2014-09-29T12:24:00Z</dcterms:modified>
</cp:coreProperties>
</file>