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A7" w:rsidRPr="00CD5AC5" w:rsidRDefault="003503A7" w:rsidP="00350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AC5">
        <w:rPr>
          <w:rFonts w:ascii="Times New Roman" w:hAnsi="Times New Roman" w:cs="Times New Roman"/>
          <w:b/>
          <w:sz w:val="24"/>
          <w:szCs w:val="24"/>
        </w:rPr>
        <w:t>ПАСПОРТ</w:t>
      </w:r>
    </w:p>
    <w:p w:rsidR="003503A7" w:rsidRPr="00CD5AC5" w:rsidRDefault="003503A7" w:rsidP="00350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AC5">
        <w:rPr>
          <w:rFonts w:ascii="Times New Roman" w:hAnsi="Times New Roman" w:cs="Times New Roman"/>
          <w:b/>
          <w:sz w:val="24"/>
          <w:szCs w:val="24"/>
        </w:rPr>
        <w:t xml:space="preserve">Государственной программы Республики Коми </w:t>
      </w:r>
    </w:p>
    <w:p w:rsidR="003503A7" w:rsidRPr="00CD5AC5" w:rsidRDefault="003503A7" w:rsidP="00350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AC5">
        <w:rPr>
          <w:rFonts w:ascii="Times New Roman" w:hAnsi="Times New Roman" w:cs="Times New Roman"/>
          <w:b/>
          <w:sz w:val="24"/>
          <w:szCs w:val="24"/>
        </w:rPr>
        <w:t xml:space="preserve">«Содействие занятости населения» </w:t>
      </w:r>
    </w:p>
    <w:p w:rsidR="003503A7" w:rsidRPr="003503A7" w:rsidRDefault="003503A7" w:rsidP="003503A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92C31" w:rsidRPr="0089182A" w:rsidTr="00692C31">
        <w:tc>
          <w:tcPr>
            <w:tcW w:w="2518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Ответственный</w:t>
            </w:r>
          </w:p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  <w:lang w:bidi="ru-RU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исполнитель</w:t>
            </w:r>
          </w:p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  <w:lang w:bidi="ru-RU"/>
              </w:rPr>
              <w:t>Программы</w:t>
            </w:r>
          </w:p>
        </w:tc>
        <w:tc>
          <w:tcPr>
            <w:tcW w:w="7053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Управление Республики Коми по занятости населения</w:t>
            </w:r>
          </w:p>
        </w:tc>
      </w:tr>
      <w:tr w:rsidR="00A43CE5" w:rsidRPr="0089182A" w:rsidTr="00692C31">
        <w:tc>
          <w:tcPr>
            <w:tcW w:w="2518" w:type="dxa"/>
          </w:tcPr>
          <w:p w:rsidR="00A43CE5" w:rsidRDefault="00A43CE5" w:rsidP="0089182A">
            <w:pPr>
              <w:widowControl w:val="0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Соисполнители </w:t>
            </w:r>
          </w:p>
          <w:p w:rsidR="00A43CE5" w:rsidRPr="0089182A" w:rsidRDefault="00A43CE5" w:rsidP="0089182A">
            <w:pPr>
              <w:widowControl w:val="0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Программы (Подпрограммы)</w:t>
            </w:r>
          </w:p>
        </w:tc>
        <w:tc>
          <w:tcPr>
            <w:tcW w:w="7053" w:type="dxa"/>
          </w:tcPr>
          <w:p w:rsidR="00A43CE5" w:rsidRPr="0089182A" w:rsidRDefault="00A43CE5" w:rsidP="0089182A">
            <w:pPr>
              <w:widowControl w:val="0"/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-</w:t>
            </w:r>
          </w:p>
        </w:tc>
      </w:tr>
      <w:tr w:rsidR="00692C31" w:rsidRPr="0089182A" w:rsidTr="00692C31">
        <w:tc>
          <w:tcPr>
            <w:tcW w:w="2518" w:type="dxa"/>
          </w:tcPr>
          <w:p w:rsidR="00692C31" w:rsidRPr="0089182A" w:rsidRDefault="00692C31" w:rsidP="0089182A">
            <w:pPr>
              <w:widowControl w:val="0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Подпрограммы</w:t>
            </w:r>
          </w:p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Программы</w:t>
            </w:r>
          </w:p>
        </w:tc>
        <w:tc>
          <w:tcPr>
            <w:tcW w:w="7053" w:type="dxa"/>
          </w:tcPr>
          <w:p w:rsidR="00692C31" w:rsidRPr="0089182A" w:rsidRDefault="00692C31" w:rsidP="0089182A">
            <w:pPr>
              <w:widowControl w:val="0"/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подпрограмма 1 "Управление региональным рынком труда, регулирование процессов формирования и использования трудовых ресурсов";</w:t>
            </w:r>
          </w:p>
          <w:p w:rsidR="00692C31" w:rsidRPr="0089182A" w:rsidRDefault="00692C31" w:rsidP="0089182A">
            <w:pPr>
              <w:widowControl w:val="0"/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подпрограмма 2 "Содействие трудоустройству незанятых инвалидов на оборудованные (оснащенные) для них рабочие места";</w:t>
            </w:r>
          </w:p>
          <w:p w:rsidR="00692C31" w:rsidRPr="0089182A" w:rsidRDefault="00692C31" w:rsidP="00C46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подпрограмма 3 "Обеспечение реализации </w:t>
            </w:r>
            <w:r w:rsidR="00C461BF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г</w:t>
            </w: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осударственной программы"</w:t>
            </w:r>
          </w:p>
        </w:tc>
      </w:tr>
      <w:tr w:rsidR="00692C31" w:rsidRPr="0089182A" w:rsidTr="00692C31">
        <w:tc>
          <w:tcPr>
            <w:tcW w:w="2518" w:type="dxa"/>
          </w:tcPr>
          <w:p w:rsidR="00692C31" w:rsidRPr="0089182A" w:rsidRDefault="00692C31" w:rsidP="0089182A">
            <w:pPr>
              <w:widowControl w:val="0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Программно-целевые</w:t>
            </w:r>
          </w:p>
          <w:p w:rsidR="00692C31" w:rsidRPr="0089182A" w:rsidRDefault="00692C31" w:rsidP="0089182A">
            <w:pPr>
              <w:widowControl w:val="0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инструменты</w:t>
            </w:r>
          </w:p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Программы</w:t>
            </w:r>
          </w:p>
        </w:tc>
        <w:tc>
          <w:tcPr>
            <w:tcW w:w="7053" w:type="dxa"/>
          </w:tcPr>
          <w:p w:rsidR="00692C31" w:rsidRPr="0089182A" w:rsidRDefault="002A0B82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2C31" w:rsidRPr="0089182A" w:rsidTr="00692C31">
        <w:tc>
          <w:tcPr>
            <w:tcW w:w="2518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Цель Программы</w:t>
            </w:r>
          </w:p>
        </w:tc>
        <w:tc>
          <w:tcPr>
            <w:tcW w:w="7053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обеспечение условий развития эффективного рынка труда и государственных гарантий по содействию реализации прав граждан на полную, продуктивную и свободно избранную занятость</w:t>
            </w:r>
          </w:p>
        </w:tc>
      </w:tr>
      <w:tr w:rsidR="00692C31" w:rsidRPr="0089182A" w:rsidTr="00692C31">
        <w:tc>
          <w:tcPr>
            <w:tcW w:w="2518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Задачи Программы</w:t>
            </w:r>
          </w:p>
        </w:tc>
        <w:tc>
          <w:tcPr>
            <w:tcW w:w="7053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Style w:val="1"/>
                <w:rFonts w:ascii="Times New Roman" w:hAnsi="Times New Roman" w:cs="Times New Roman"/>
                <w:sz w:val="24"/>
                <w:szCs w:val="24"/>
              </w:rPr>
              <w:t>содействие развитию прогнозируемого, эффективного и управляемого регионального рынка труда; предупреждение роста уровня безработицы незанятых инвалидов</w:t>
            </w:r>
          </w:p>
        </w:tc>
      </w:tr>
      <w:tr w:rsidR="00692C31" w:rsidRPr="0089182A" w:rsidTr="00692C31">
        <w:tc>
          <w:tcPr>
            <w:tcW w:w="2518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Целевые индикаторы и показатели Программы</w:t>
            </w:r>
          </w:p>
        </w:tc>
        <w:tc>
          <w:tcPr>
            <w:tcW w:w="7053" w:type="dxa"/>
          </w:tcPr>
          <w:p w:rsidR="00692C31" w:rsidRPr="0089182A" w:rsidRDefault="00692C31" w:rsidP="0089182A">
            <w:pPr>
              <w:widowControl w:val="0"/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уровень регистрируемой безработицы (в среднем за год</w:t>
            </w:r>
            <w:proofErr w:type="gramStart"/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) (%) ;</w:t>
            </w:r>
            <w:proofErr w:type="gramEnd"/>
          </w:p>
          <w:p w:rsidR="002A0B82" w:rsidRPr="0089182A" w:rsidRDefault="00692C31" w:rsidP="0089182A">
            <w:pPr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89182A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уровень занятости на</w:t>
            </w:r>
            <w:r w:rsidR="00923D45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селения (в среднем за год</w:t>
            </w:r>
            <w:proofErr w:type="gramStart"/>
            <w:r w:rsidR="00923D45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eastAsia="ru-RU" w:bidi="ru-RU"/>
              </w:rPr>
              <w:t>) (%).</w:t>
            </w:r>
            <w:proofErr w:type="gramEnd"/>
          </w:p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C31" w:rsidRPr="0089182A" w:rsidTr="00692C31">
        <w:tc>
          <w:tcPr>
            <w:tcW w:w="2518" w:type="dxa"/>
          </w:tcPr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Этапы и сроки</w:t>
            </w:r>
          </w:p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реализации</w:t>
            </w:r>
          </w:p>
          <w:p w:rsidR="00692C31" w:rsidRPr="0089182A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7053" w:type="dxa"/>
          </w:tcPr>
          <w:p w:rsidR="00692C31" w:rsidRPr="0089182A" w:rsidRDefault="002A0B82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692C31" w:rsidRPr="0089182A">
              <w:rPr>
                <w:rFonts w:ascii="Times New Roman" w:hAnsi="Times New Roman" w:cs="Times New Roman"/>
                <w:sz w:val="24"/>
                <w:szCs w:val="24"/>
              </w:rPr>
              <w:t>этап: 2013 - 2015 годы</w:t>
            </w:r>
          </w:p>
          <w:p w:rsidR="00692C31" w:rsidRPr="0089182A" w:rsidRDefault="002A0B82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692C31" w:rsidRPr="0089182A">
              <w:rPr>
                <w:rFonts w:ascii="Times New Roman" w:hAnsi="Times New Roman" w:cs="Times New Roman"/>
                <w:sz w:val="24"/>
                <w:szCs w:val="24"/>
              </w:rPr>
              <w:t>этап: 2016 - 2020 годы</w:t>
            </w:r>
          </w:p>
        </w:tc>
      </w:tr>
      <w:tr w:rsidR="00692C31" w:rsidRPr="0089182A" w:rsidTr="00C919BF">
        <w:tc>
          <w:tcPr>
            <w:tcW w:w="2518" w:type="dxa"/>
          </w:tcPr>
          <w:p w:rsidR="00692C31" w:rsidRPr="007A01EE" w:rsidRDefault="00692C31" w:rsidP="0089182A">
            <w:pPr>
              <w:widowControl w:val="0"/>
              <w:rPr>
                <w:rFonts w:ascii="Times New Roman" w:eastAsia="Courier New" w:hAnsi="Times New Roman" w:cs="Times New Roman"/>
                <w:sz w:val="24"/>
                <w:szCs w:val="24"/>
                <w:lang w:eastAsia="ru-RU" w:bidi="ru-RU"/>
              </w:rPr>
            </w:pPr>
            <w:r w:rsidRPr="007A01EE">
              <w:rPr>
                <w:rFonts w:ascii="Times New Roman" w:eastAsia="Courier New" w:hAnsi="Times New Roman" w:cs="Times New Roman"/>
                <w:sz w:val="24"/>
                <w:szCs w:val="24"/>
                <w:lang w:eastAsia="ru-RU" w:bidi="ru-RU"/>
              </w:rPr>
              <w:t>Объемы</w:t>
            </w:r>
          </w:p>
          <w:p w:rsidR="00692C31" w:rsidRPr="007A01EE" w:rsidRDefault="00692C31" w:rsidP="0089182A">
            <w:pPr>
              <w:widowControl w:val="0"/>
              <w:rPr>
                <w:rFonts w:ascii="Times New Roman" w:eastAsia="Courier New" w:hAnsi="Times New Roman" w:cs="Times New Roman"/>
                <w:sz w:val="24"/>
                <w:szCs w:val="24"/>
                <w:lang w:eastAsia="ru-RU" w:bidi="ru-RU"/>
              </w:rPr>
            </w:pPr>
            <w:r w:rsidRPr="007A01EE">
              <w:rPr>
                <w:rFonts w:ascii="Times New Roman" w:eastAsia="Courier New" w:hAnsi="Times New Roman" w:cs="Times New Roman"/>
                <w:sz w:val="24"/>
                <w:szCs w:val="24"/>
                <w:lang w:eastAsia="ru-RU" w:bidi="ru-RU"/>
              </w:rPr>
              <w:t>финансирования</w:t>
            </w:r>
          </w:p>
          <w:p w:rsidR="00692C31" w:rsidRPr="007A01EE" w:rsidRDefault="00692C31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eastAsia="Courier New" w:hAnsi="Times New Roman" w:cs="Times New Roman"/>
                <w:sz w:val="24"/>
                <w:szCs w:val="24"/>
                <w:lang w:eastAsia="ru-RU" w:bidi="ru-RU"/>
              </w:rPr>
              <w:t>Программы</w:t>
            </w:r>
          </w:p>
        </w:tc>
        <w:tc>
          <w:tcPr>
            <w:tcW w:w="7053" w:type="dxa"/>
            <w:vAlign w:val="bottom"/>
          </w:tcPr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общий объем бюджетных ассигнований Программы за счет средств республиканского бюджета Республики Коми в 2013-2016 годах составит 2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699,4 тыс. рублей, в том числе по годам: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2013 год – 680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166,4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2014 год – 655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808,3тыс.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2015 год – 670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501,0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2016 год – 684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223,7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- из них за счет средств федерального бюджета: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ab/>
              <w:t>год – 367 346,6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ab/>
              <w:t>год – 336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287,7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ab/>
              <w:t>год – 349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869,9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ab/>
              <w:t>год – 362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597,9 тыс. рублей.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объем бюджетных ассигнований по Подпрограмме 1 за счет средств республиканского бюджета Республики Коми в 2013 - 2016 годах составит 2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569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671,2 тыс. рублей, в том числе по годам: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2013 год – 648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314,3 тыс. рублей; 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2014 год – 624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267,5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 год – 638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458,3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2016 год – 658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631,1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- из них за счет средств федерального бюджета: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2013 год - 362 161,8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2014 год – 330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662,5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2015 год – 343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982,7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2016 год – 362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597,9 тыс. рублей.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объем бюджетных ассигнований по Подпрограмме 2 за счет средств республиканского бюджета Республики Коми в 2013 - 2016 годах составит 18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769,0 тыс. рублей, в том числе по годам: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2013 год - 5 832,2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ab/>
              <w:t>2014 год – 6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321,9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ab/>
              <w:t>2015 год – 6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614,9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ab/>
              <w:t>2016 год - 0,0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 xml:space="preserve">- из них за счет средств федерального бюджета: 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 xml:space="preserve">2013 год </w:t>
            </w:r>
            <w:r w:rsidR="006F2E3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6F2E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184,8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2014 год – 5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625,2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2015 год – 5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887,2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2016 год – 0,0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объем бюджетных ассигнований по Подпрограмме 3 за счет средств республиканского бюджета Республики Коми в 2013 - 2016 годах составит 102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259,2 тыс. рублей, в том числе по годам: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2013 год - 26 019,9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2014 год – 25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218,9 тыс. рублей;</w:t>
            </w:r>
          </w:p>
          <w:p w:rsidR="006A1461" w:rsidRPr="007A01EE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2015 год – 25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427,8 тыс. рублей;</w:t>
            </w:r>
          </w:p>
          <w:p w:rsidR="0024198C" w:rsidRPr="00521850" w:rsidRDefault="006A1461" w:rsidP="006A1461">
            <w:pPr>
              <w:tabs>
                <w:tab w:val="left" w:pos="0"/>
                <w:tab w:val="left" w:pos="3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2016 год – 25</w:t>
            </w:r>
            <w:r w:rsidR="00285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1EE">
              <w:rPr>
                <w:rFonts w:ascii="Times New Roman" w:hAnsi="Times New Roman" w:cs="Times New Roman"/>
                <w:sz w:val="24"/>
                <w:szCs w:val="24"/>
              </w:rPr>
              <w:t>592,6 тыс. рублей</w:t>
            </w:r>
            <w:r w:rsidR="005218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2A0B82" w:rsidRPr="0089182A" w:rsidTr="0096524F">
        <w:trPr>
          <w:trHeight w:val="4204"/>
        </w:trPr>
        <w:tc>
          <w:tcPr>
            <w:tcW w:w="2518" w:type="dxa"/>
          </w:tcPr>
          <w:p w:rsidR="002A0B82" w:rsidRPr="0089182A" w:rsidRDefault="002A0B82" w:rsidP="00891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Ожидаемые результаты реализации Программы</w:t>
            </w:r>
          </w:p>
        </w:tc>
        <w:tc>
          <w:tcPr>
            <w:tcW w:w="7053" w:type="dxa"/>
          </w:tcPr>
          <w:p w:rsidR="002A0B82" w:rsidRPr="002A0B82" w:rsidRDefault="002A0B82" w:rsidP="0089182A">
            <w:pPr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сохранение ситуации на рынке труда стабильной и управляемой;</w:t>
            </w:r>
          </w:p>
          <w:p w:rsidR="002A0B82" w:rsidRPr="002A0B82" w:rsidRDefault="002A0B82" w:rsidP="0089182A">
            <w:pPr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повышение качества и конкурентоспособности трудовых ресурсов;</w:t>
            </w:r>
          </w:p>
          <w:p w:rsidR="002A0B82" w:rsidRPr="002A0B82" w:rsidRDefault="002A0B82" w:rsidP="0089182A">
            <w:pPr>
              <w:tabs>
                <w:tab w:val="left" w:pos="4658"/>
                <w:tab w:val="left" w:pos="6454"/>
              </w:tabs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повышение степени сбалансированности спроса и предложения рабочей силы на рынке труда по профессионально-квалификационной</w:t>
            </w: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ab/>
              <w:t>структуре</w:t>
            </w: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ab/>
              <w:t>и</w:t>
            </w:r>
          </w:p>
          <w:p w:rsidR="002A0B82" w:rsidRPr="002A0B82" w:rsidRDefault="002A0B82" w:rsidP="0089182A">
            <w:pPr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территориям;</w:t>
            </w:r>
          </w:p>
          <w:p w:rsidR="002A0B82" w:rsidRPr="002A0B82" w:rsidRDefault="002A0B82" w:rsidP="0089182A">
            <w:pPr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сокращение доли иностранной рабочей силы на рынке труда Республики Коми;</w:t>
            </w:r>
          </w:p>
          <w:p w:rsidR="002A0B82" w:rsidRPr="002A0B82" w:rsidRDefault="002A0B82" w:rsidP="0089182A">
            <w:pPr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недопущение к 2020 году роста уровня общей безработицы более чем </w:t>
            </w:r>
            <w:r w:rsidR="009C5B1F" w:rsidRPr="009C5B1F">
              <w:rPr>
                <w:rFonts w:ascii="Times New Roman" w:eastAsia="Courier New" w:hAnsi="Times New Roman" w:cs="Times New Roman"/>
                <w:sz w:val="24"/>
                <w:szCs w:val="24"/>
                <w:lang w:val="ru" w:eastAsia="ru-RU"/>
              </w:rPr>
              <w:t>5,7</w:t>
            </w:r>
            <w:r w:rsidRPr="009C5B1F">
              <w:rPr>
                <w:rFonts w:ascii="Times New Roman" w:eastAsia="Courier New" w:hAnsi="Times New Roman" w:cs="Times New Roman"/>
                <w:sz w:val="24"/>
                <w:szCs w:val="24"/>
                <w:lang w:val="ru" w:eastAsia="ru-RU"/>
              </w:rPr>
              <w:t xml:space="preserve"> % </w:t>
            </w: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к численности экономически активного населения;</w:t>
            </w:r>
          </w:p>
          <w:p w:rsidR="002A0B82" w:rsidRPr="002A0B82" w:rsidRDefault="002A0B82" w:rsidP="0089182A">
            <w:pPr>
              <w:jc w:val="both"/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недопущение к 2020 году роста зарегистрированной безработицы более 1,3% к численности экономически активного населения;</w:t>
            </w:r>
          </w:p>
          <w:p w:rsidR="002A0B82" w:rsidRPr="0089182A" w:rsidRDefault="002A0B82" w:rsidP="008918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0B82">
              <w:rPr>
                <w:rFonts w:ascii="Times New Roman" w:eastAsia="Courier New" w:hAnsi="Times New Roman" w:cs="Times New Roman"/>
                <w:color w:val="000000"/>
                <w:sz w:val="24"/>
                <w:szCs w:val="24"/>
                <w:lang w:val="ru" w:eastAsia="ru-RU"/>
              </w:rPr>
              <w:t>снижение коэффициента напряженности на рынке труда к 2020 году до 0,8 чел. на одну вакансию</w:t>
            </w:r>
          </w:p>
        </w:tc>
      </w:tr>
    </w:tbl>
    <w:p w:rsidR="00431934" w:rsidRPr="0089182A" w:rsidRDefault="00431934" w:rsidP="0089182A">
      <w:pPr>
        <w:rPr>
          <w:rFonts w:ascii="Times New Roman" w:hAnsi="Times New Roman" w:cs="Times New Roman"/>
          <w:sz w:val="24"/>
          <w:szCs w:val="24"/>
        </w:rPr>
      </w:pPr>
    </w:p>
    <w:sectPr w:rsidR="00431934" w:rsidRPr="0089182A" w:rsidSect="0096524F">
      <w:footerReference w:type="default" r:id="rId8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AC5" w:rsidRDefault="00CD5AC5" w:rsidP="00CD5AC5">
      <w:pPr>
        <w:spacing w:after="0" w:line="240" w:lineRule="auto"/>
      </w:pPr>
      <w:r>
        <w:separator/>
      </w:r>
    </w:p>
  </w:endnote>
  <w:endnote w:type="continuationSeparator" w:id="0">
    <w:p w:rsidR="00CD5AC5" w:rsidRDefault="00CD5AC5" w:rsidP="00CD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562608"/>
      <w:docPartObj>
        <w:docPartGallery w:val="Page Numbers (Bottom of Page)"/>
        <w:docPartUnique/>
      </w:docPartObj>
    </w:sdtPr>
    <w:sdtEndPr/>
    <w:sdtContent>
      <w:p w:rsidR="00CD5AC5" w:rsidRDefault="00CD5AC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850">
          <w:rPr>
            <w:noProof/>
          </w:rPr>
          <w:t>2</w:t>
        </w:r>
        <w:r>
          <w:fldChar w:fldCharType="end"/>
        </w:r>
      </w:p>
    </w:sdtContent>
  </w:sdt>
  <w:p w:rsidR="00CD5AC5" w:rsidRDefault="00CD5AC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AC5" w:rsidRDefault="00CD5AC5" w:rsidP="00CD5AC5">
      <w:pPr>
        <w:spacing w:after="0" w:line="240" w:lineRule="auto"/>
      </w:pPr>
      <w:r>
        <w:separator/>
      </w:r>
    </w:p>
  </w:footnote>
  <w:footnote w:type="continuationSeparator" w:id="0">
    <w:p w:rsidR="00CD5AC5" w:rsidRDefault="00CD5AC5" w:rsidP="00CD5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B0107"/>
    <w:multiLevelType w:val="hybridMultilevel"/>
    <w:tmpl w:val="5DAE6E36"/>
    <w:lvl w:ilvl="0" w:tplc="F19C9E88">
      <w:start w:val="2013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274CF"/>
    <w:multiLevelType w:val="multilevel"/>
    <w:tmpl w:val="D9EE16AE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2013"/>
      <w:numFmt w:val="decimal"/>
      <w:lvlText w:val="%2"/>
      <w:lvlJc w:val="left"/>
      <w:rPr>
        <w:rFonts w:ascii="Times New Roman" w:eastAsia="Courier New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9966DE5"/>
    <w:multiLevelType w:val="multilevel"/>
    <w:tmpl w:val="15A489E6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2013"/>
      <w:numFmt w:val="decimal"/>
      <w:lvlText w:val="%2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2">
      <w:start w:val="2013"/>
      <w:numFmt w:val="decimal"/>
      <w:lvlText w:val="%3"/>
      <w:lvlJc w:val="left"/>
      <w:rPr>
        <w:rFonts w:ascii="Times New Roman" w:eastAsia="Courier New" w:hAnsi="Times New Roman" w:cs="Times New Roman" w:hint="default"/>
        <w:b w:val="0"/>
        <w:bCs w:val="0"/>
        <w:i w:val="0"/>
        <w:iCs w:val="0"/>
        <w:smallCaps w:val="0"/>
        <w:strike w:val="0"/>
        <w:color w:val="FF0000"/>
        <w:spacing w:val="0"/>
        <w:w w:val="100"/>
        <w:position w:val="0"/>
        <w:sz w:val="24"/>
        <w:szCs w:val="24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A190D30"/>
    <w:multiLevelType w:val="hybridMultilevel"/>
    <w:tmpl w:val="91E43F3C"/>
    <w:lvl w:ilvl="0" w:tplc="53F8A8C2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20DC6"/>
    <w:multiLevelType w:val="hybridMultilevel"/>
    <w:tmpl w:val="D9D0B0A8"/>
    <w:lvl w:ilvl="0" w:tplc="2D9E644A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91863"/>
    <w:multiLevelType w:val="hybridMultilevel"/>
    <w:tmpl w:val="1E562FEE"/>
    <w:lvl w:ilvl="0" w:tplc="AE1E63CC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01766"/>
    <w:multiLevelType w:val="multilevel"/>
    <w:tmpl w:val="8CEE169A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1">
      <w:start w:val="2013"/>
      <w:numFmt w:val="decimal"/>
      <w:lvlText w:val="%2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2">
      <w:start w:val="2013"/>
      <w:numFmt w:val="decimal"/>
      <w:lvlText w:val="%3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3">
      <w:start w:val="2014"/>
      <w:numFmt w:val="decimal"/>
      <w:lvlText w:val="%4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3A5C56"/>
    <w:multiLevelType w:val="multilevel"/>
    <w:tmpl w:val="0F4C43EE"/>
    <w:lvl w:ilvl="0">
      <w:start w:val="2013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31"/>
    <w:rsid w:val="0000395D"/>
    <w:rsid w:val="000041F6"/>
    <w:rsid w:val="0001475E"/>
    <w:rsid w:val="00016622"/>
    <w:rsid w:val="0001696C"/>
    <w:rsid w:val="00025913"/>
    <w:rsid w:val="00060357"/>
    <w:rsid w:val="00065B3B"/>
    <w:rsid w:val="00073D68"/>
    <w:rsid w:val="00074512"/>
    <w:rsid w:val="00097A5F"/>
    <w:rsid w:val="000A1F18"/>
    <w:rsid w:val="000B123B"/>
    <w:rsid w:val="000B718A"/>
    <w:rsid w:val="000F412B"/>
    <w:rsid w:val="001019D3"/>
    <w:rsid w:val="00106310"/>
    <w:rsid w:val="001276EE"/>
    <w:rsid w:val="001365DE"/>
    <w:rsid w:val="00143762"/>
    <w:rsid w:val="00147691"/>
    <w:rsid w:val="0015276F"/>
    <w:rsid w:val="00152F0E"/>
    <w:rsid w:val="00155976"/>
    <w:rsid w:val="00156F67"/>
    <w:rsid w:val="00157AA7"/>
    <w:rsid w:val="00160EE3"/>
    <w:rsid w:val="00162037"/>
    <w:rsid w:val="001646F0"/>
    <w:rsid w:val="00173C93"/>
    <w:rsid w:val="00173E45"/>
    <w:rsid w:val="001869F9"/>
    <w:rsid w:val="00193346"/>
    <w:rsid w:val="00196F3A"/>
    <w:rsid w:val="001A0A81"/>
    <w:rsid w:val="001A3ABC"/>
    <w:rsid w:val="001A4F99"/>
    <w:rsid w:val="001B114B"/>
    <w:rsid w:val="001D11EE"/>
    <w:rsid w:val="002016F6"/>
    <w:rsid w:val="00207DB7"/>
    <w:rsid w:val="0023264B"/>
    <w:rsid w:val="0023354E"/>
    <w:rsid w:val="00236B9E"/>
    <w:rsid w:val="002371D4"/>
    <w:rsid w:val="0024198C"/>
    <w:rsid w:val="00242E81"/>
    <w:rsid w:val="00245604"/>
    <w:rsid w:val="0025012C"/>
    <w:rsid w:val="0026327C"/>
    <w:rsid w:val="0027467A"/>
    <w:rsid w:val="0028147F"/>
    <w:rsid w:val="00285E50"/>
    <w:rsid w:val="002872EF"/>
    <w:rsid w:val="002A0B82"/>
    <w:rsid w:val="002A1194"/>
    <w:rsid w:val="002E7B72"/>
    <w:rsid w:val="002F04F9"/>
    <w:rsid w:val="002F382B"/>
    <w:rsid w:val="002F4CC7"/>
    <w:rsid w:val="00303F1D"/>
    <w:rsid w:val="00307058"/>
    <w:rsid w:val="00315EAD"/>
    <w:rsid w:val="003503A7"/>
    <w:rsid w:val="00354CF8"/>
    <w:rsid w:val="0036210E"/>
    <w:rsid w:val="003660FB"/>
    <w:rsid w:val="00376759"/>
    <w:rsid w:val="0039733D"/>
    <w:rsid w:val="003B322E"/>
    <w:rsid w:val="003B388C"/>
    <w:rsid w:val="003C3174"/>
    <w:rsid w:val="003D6390"/>
    <w:rsid w:val="003D783B"/>
    <w:rsid w:val="003F3D6E"/>
    <w:rsid w:val="003F5D6A"/>
    <w:rsid w:val="0041612D"/>
    <w:rsid w:val="00426385"/>
    <w:rsid w:val="004310B8"/>
    <w:rsid w:val="00431934"/>
    <w:rsid w:val="004365CB"/>
    <w:rsid w:val="0044502E"/>
    <w:rsid w:val="0045527C"/>
    <w:rsid w:val="00475C22"/>
    <w:rsid w:val="00477519"/>
    <w:rsid w:val="00480660"/>
    <w:rsid w:val="0049586D"/>
    <w:rsid w:val="004A1AF0"/>
    <w:rsid w:val="004A52FF"/>
    <w:rsid w:val="004C0DE7"/>
    <w:rsid w:val="004C52A1"/>
    <w:rsid w:val="004C775E"/>
    <w:rsid w:val="004D236E"/>
    <w:rsid w:val="004D2CBC"/>
    <w:rsid w:val="005043FD"/>
    <w:rsid w:val="00504BDE"/>
    <w:rsid w:val="00521850"/>
    <w:rsid w:val="005220D4"/>
    <w:rsid w:val="00525B52"/>
    <w:rsid w:val="005414F7"/>
    <w:rsid w:val="00544DEB"/>
    <w:rsid w:val="00557C25"/>
    <w:rsid w:val="00565425"/>
    <w:rsid w:val="0056551F"/>
    <w:rsid w:val="00583787"/>
    <w:rsid w:val="0058466D"/>
    <w:rsid w:val="005A32F7"/>
    <w:rsid w:val="005B3BA1"/>
    <w:rsid w:val="005C61DD"/>
    <w:rsid w:val="005C6A2E"/>
    <w:rsid w:val="005E2FF5"/>
    <w:rsid w:val="005E44A5"/>
    <w:rsid w:val="005E519B"/>
    <w:rsid w:val="005F340E"/>
    <w:rsid w:val="005F7434"/>
    <w:rsid w:val="00606C2D"/>
    <w:rsid w:val="0061761D"/>
    <w:rsid w:val="00623084"/>
    <w:rsid w:val="00625A7B"/>
    <w:rsid w:val="00680C38"/>
    <w:rsid w:val="006872F9"/>
    <w:rsid w:val="00692C31"/>
    <w:rsid w:val="006A1461"/>
    <w:rsid w:val="006A4662"/>
    <w:rsid w:val="006A5202"/>
    <w:rsid w:val="006C2F09"/>
    <w:rsid w:val="006C77F7"/>
    <w:rsid w:val="006D1AB5"/>
    <w:rsid w:val="006F0295"/>
    <w:rsid w:val="006F2E3F"/>
    <w:rsid w:val="006F51F0"/>
    <w:rsid w:val="00702B01"/>
    <w:rsid w:val="00704774"/>
    <w:rsid w:val="00705988"/>
    <w:rsid w:val="00720D77"/>
    <w:rsid w:val="00727C86"/>
    <w:rsid w:val="00730351"/>
    <w:rsid w:val="00731EB9"/>
    <w:rsid w:val="00751541"/>
    <w:rsid w:val="00755C45"/>
    <w:rsid w:val="00767271"/>
    <w:rsid w:val="007801AE"/>
    <w:rsid w:val="00782F34"/>
    <w:rsid w:val="007A01EE"/>
    <w:rsid w:val="007B5430"/>
    <w:rsid w:val="007B7598"/>
    <w:rsid w:val="007C02BB"/>
    <w:rsid w:val="007C36D0"/>
    <w:rsid w:val="007D5754"/>
    <w:rsid w:val="007F67BD"/>
    <w:rsid w:val="00804E87"/>
    <w:rsid w:val="00805288"/>
    <w:rsid w:val="008078D9"/>
    <w:rsid w:val="00807DA9"/>
    <w:rsid w:val="0081215C"/>
    <w:rsid w:val="00826460"/>
    <w:rsid w:val="00844A10"/>
    <w:rsid w:val="00856A0E"/>
    <w:rsid w:val="008624EC"/>
    <w:rsid w:val="008642D4"/>
    <w:rsid w:val="00871EDE"/>
    <w:rsid w:val="008735ED"/>
    <w:rsid w:val="00883066"/>
    <w:rsid w:val="00886062"/>
    <w:rsid w:val="00890856"/>
    <w:rsid w:val="0089182A"/>
    <w:rsid w:val="008B198C"/>
    <w:rsid w:val="008C2A85"/>
    <w:rsid w:val="008F731A"/>
    <w:rsid w:val="009134BF"/>
    <w:rsid w:val="0091532E"/>
    <w:rsid w:val="00923D45"/>
    <w:rsid w:val="00943B9B"/>
    <w:rsid w:val="00946D4C"/>
    <w:rsid w:val="00950220"/>
    <w:rsid w:val="0096524F"/>
    <w:rsid w:val="00976D71"/>
    <w:rsid w:val="00977616"/>
    <w:rsid w:val="009B5545"/>
    <w:rsid w:val="009C5B1F"/>
    <w:rsid w:val="009C72D7"/>
    <w:rsid w:val="009D149E"/>
    <w:rsid w:val="009D4892"/>
    <w:rsid w:val="009F294C"/>
    <w:rsid w:val="009F2C49"/>
    <w:rsid w:val="00A06379"/>
    <w:rsid w:val="00A13ECD"/>
    <w:rsid w:val="00A2676A"/>
    <w:rsid w:val="00A43CE5"/>
    <w:rsid w:val="00A451AE"/>
    <w:rsid w:val="00A5043B"/>
    <w:rsid w:val="00A5315F"/>
    <w:rsid w:val="00A53B6F"/>
    <w:rsid w:val="00A55686"/>
    <w:rsid w:val="00A64EFD"/>
    <w:rsid w:val="00A64F6C"/>
    <w:rsid w:val="00A70077"/>
    <w:rsid w:val="00A90236"/>
    <w:rsid w:val="00AA6E10"/>
    <w:rsid w:val="00AC3579"/>
    <w:rsid w:val="00AD2B88"/>
    <w:rsid w:val="00AF1F4C"/>
    <w:rsid w:val="00AF25FE"/>
    <w:rsid w:val="00AF7A30"/>
    <w:rsid w:val="00B015AA"/>
    <w:rsid w:val="00B038E0"/>
    <w:rsid w:val="00B062B4"/>
    <w:rsid w:val="00B110CA"/>
    <w:rsid w:val="00B11DEC"/>
    <w:rsid w:val="00B36ADA"/>
    <w:rsid w:val="00B370FE"/>
    <w:rsid w:val="00B60381"/>
    <w:rsid w:val="00B626A4"/>
    <w:rsid w:val="00B63FF4"/>
    <w:rsid w:val="00B64DBB"/>
    <w:rsid w:val="00B821DC"/>
    <w:rsid w:val="00BC1D61"/>
    <w:rsid w:val="00BC2333"/>
    <w:rsid w:val="00BD1D4F"/>
    <w:rsid w:val="00BD4F63"/>
    <w:rsid w:val="00BE4828"/>
    <w:rsid w:val="00BE5463"/>
    <w:rsid w:val="00BE63BB"/>
    <w:rsid w:val="00BF2664"/>
    <w:rsid w:val="00C018D8"/>
    <w:rsid w:val="00C01FE2"/>
    <w:rsid w:val="00C02784"/>
    <w:rsid w:val="00C03D92"/>
    <w:rsid w:val="00C11325"/>
    <w:rsid w:val="00C13B78"/>
    <w:rsid w:val="00C42393"/>
    <w:rsid w:val="00C4383F"/>
    <w:rsid w:val="00C461BF"/>
    <w:rsid w:val="00C47903"/>
    <w:rsid w:val="00C47AED"/>
    <w:rsid w:val="00C500A3"/>
    <w:rsid w:val="00C60F66"/>
    <w:rsid w:val="00C61FD2"/>
    <w:rsid w:val="00C7747E"/>
    <w:rsid w:val="00C90A23"/>
    <w:rsid w:val="00C9465E"/>
    <w:rsid w:val="00C9638B"/>
    <w:rsid w:val="00CA0A5C"/>
    <w:rsid w:val="00CA0E71"/>
    <w:rsid w:val="00CA0F52"/>
    <w:rsid w:val="00CC4CB3"/>
    <w:rsid w:val="00CD227D"/>
    <w:rsid w:val="00CD5AC5"/>
    <w:rsid w:val="00CF27B9"/>
    <w:rsid w:val="00D03D13"/>
    <w:rsid w:val="00D04672"/>
    <w:rsid w:val="00D27F7C"/>
    <w:rsid w:val="00D37EA7"/>
    <w:rsid w:val="00D42763"/>
    <w:rsid w:val="00D46BB3"/>
    <w:rsid w:val="00D50A25"/>
    <w:rsid w:val="00D54078"/>
    <w:rsid w:val="00D70BCE"/>
    <w:rsid w:val="00D70C6A"/>
    <w:rsid w:val="00D74C3A"/>
    <w:rsid w:val="00DA2809"/>
    <w:rsid w:val="00DC18C2"/>
    <w:rsid w:val="00DD2869"/>
    <w:rsid w:val="00DF6803"/>
    <w:rsid w:val="00E00530"/>
    <w:rsid w:val="00E17383"/>
    <w:rsid w:val="00E17E16"/>
    <w:rsid w:val="00E37909"/>
    <w:rsid w:val="00E46F94"/>
    <w:rsid w:val="00E47766"/>
    <w:rsid w:val="00E704AA"/>
    <w:rsid w:val="00E86548"/>
    <w:rsid w:val="00E87EF9"/>
    <w:rsid w:val="00E9216E"/>
    <w:rsid w:val="00EC50DA"/>
    <w:rsid w:val="00EC76CB"/>
    <w:rsid w:val="00EF6667"/>
    <w:rsid w:val="00EF790B"/>
    <w:rsid w:val="00F059CD"/>
    <w:rsid w:val="00F20534"/>
    <w:rsid w:val="00F23330"/>
    <w:rsid w:val="00F309E2"/>
    <w:rsid w:val="00F373AA"/>
    <w:rsid w:val="00F40836"/>
    <w:rsid w:val="00F52A12"/>
    <w:rsid w:val="00F53CB3"/>
    <w:rsid w:val="00F61B13"/>
    <w:rsid w:val="00F70EFA"/>
    <w:rsid w:val="00F86A89"/>
    <w:rsid w:val="00F96BAB"/>
    <w:rsid w:val="00FA0FA5"/>
    <w:rsid w:val="00FC13F9"/>
    <w:rsid w:val="00FC571E"/>
    <w:rsid w:val="00FD139F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Основной текст1"/>
    <w:basedOn w:val="a0"/>
    <w:rsid w:val="00692C3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4">
    <w:name w:val="Основной текст_"/>
    <w:basedOn w:val="a0"/>
    <w:link w:val="4"/>
    <w:rsid w:val="00692C31"/>
    <w:rPr>
      <w:sz w:val="19"/>
      <w:szCs w:val="19"/>
      <w:shd w:val="clear" w:color="auto" w:fill="FFFFFF"/>
    </w:rPr>
  </w:style>
  <w:style w:type="paragraph" w:customStyle="1" w:styleId="4">
    <w:name w:val="Основной текст4"/>
    <w:basedOn w:val="a"/>
    <w:link w:val="a4"/>
    <w:rsid w:val="00692C31"/>
    <w:pPr>
      <w:widowControl w:val="0"/>
      <w:shd w:val="clear" w:color="auto" w:fill="FFFFFF"/>
      <w:spacing w:after="0" w:line="226" w:lineRule="exact"/>
      <w:jc w:val="both"/>
    </w:pPr>
    <w:rPr>
      <w:sz w:val="19"/>
      <w:szCs w:val="19"/>
    </w:rPr>
  </w:style>
  <w:style w:type="paragraph" w:styleId="a5">
    <w:name w:val="List Paragraph"/>
    <w:basedOn w:val="a"/>
    <w:uiPriority w:val="34"/>
    <w:qFormat/>
    <w:rsid w:val="002A0B8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D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5AC5"/>
  </w:style>
  <w:style w:type="paragraph" w:styleId="a8">
    <w:name w:val="footer"/>
    <w:basedOn w:val="a"/>
    <w:link w:val="a9"/>
    <w:uiPriority w:val="99"/>
    <w:unhideWhenUsed/>
    <w:rsid w:val="00CD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5AC5"/>
  </w:style>
  <w:style w:type="paragraph" w:styleId="aa">
    <w:name w:val="Revision"/>
    <w:hidden/>
    <w:uiPriority w:val="99"/>
    <w:semiHidden/>
    <w:rsid w:val="00C461BF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C46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46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Основной текст1"/>
    <w:basedOn w:val="a0"/>
    <w:rsid w:val="00692C31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4">
    <w:name w:val="Основной текст_"/>
    <w:basedOn w:val="a0"/>
    <w:link w:val="4"/>
    <w:rsid w:val="00692C31"/>
    <w:rPr>
      <w:sz w:val="19"/>
      <w:szCs w:val="19"/>
      <w:shd w:val="clear" w:color="auto" w:fill="FFFFFF"/>
    </w:rPr>
  </w:style>
  <w:style w:type="paragraph" w:customStyle="1" w:styleId="4">
    <w:name w:val="Основной текст4"/>
    <w:basedOn w:val="a"/>
    <w:link w:val="a4"/>
    <w:rsid w:val="00692C31"/>
    <w:pPr>
      <w:widowControl w:val="0"/>
      <w:shd w:val="clear" w:color="auto" w:fill="FFFFFF"/>
      <w:spacing w:after="0" w:line="226" w:lineRule="exact"/>
      <w:jc w:val="both"/>
    </w:pPr>
    <w:rPr>
      <w:sz w:val="19"/>
      <w:szCs w:val="19"/>
    </w:rPr>
  </w:style>
  <w:style w:type="paragraph" w:styleId="a5">
    <w:name w:val="List Paragraph"/>
    <w:basedOn w:val="a"/>
    <w:uiPriority w:val="34"/>
    <w:qFormat/>
    <w:rsid w:val="002A0B8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D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5AC5"/>
  </w:style>
  <w:style w:type="paragraph" w:styleId="a8">
    <w:name w:val="footer"/>
    <w:basedOn w:val="a"/>
    <w:link w:val="a9"/>
    <w:uiPriority w:val="99"/>
    <w:unhideWhenUsed/>
    <w:rsid w:val="00CD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5AC5"/>
  </w:style>
  <w:style w:type="paragraph" w:styleId="aa">
    <w:name w:val="Revision"/>
    <w:hidden/>
    <w:uiPriority w:val="99"/>
    <w:semiHidden/>
    <w:rsid w:val="00C461BF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C46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46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ДФГСЗН по РК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Катаева Марина В.</dc:creator>
  <cp:lastModifiedBy>Величко Наталья Владимировна</cp:lastModifiedBy>
  <cp:revision>3</cp:revision>
  <cp:lastPrinted>2013-10-15T07:40:00Z</cp:lastPrinted>
  <dcterms:created xsi:type="dcterms:W3CDTF">2013-10-25T10:27:00Z</dcterms:created>
  <dcterms:modified xsi:type="dcterms:W3CDTF">2013-10-25T10:49:00Z</dcterms:modified>
</cp:coreProperties>
</file>