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96F" w:rsidRDefault="0021496F" w:rsidP="00216269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F00F76" w:rsidRPr="00B709DA" w:rsidRDefault="00F00F76" w:rsidP="00216269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B709DA">
        <w:rPr>
          <w:rFonts w:ascii="Times New Roman" w:hAnsi="Times New Roman" w:cs="Times New Roman"/>
          <w:sz w:val="28"/>
          <w:szCs w:val="28"/>
        </w:rPr>
        <w:t>ПАСПОРТ</w:t>
      </w:r>
    </w:p>
    <w:p w:rsidR="00F00F76" w:rsidRPr="00B709DA" w:rsidRDefault="00F00F76" w:rsidP="00216269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B709DA">
        <w:rPr>
          <w:rFonts w:ascii="Times New Roman" w:hAnsi="Times New Roman" w:cs="Times New Roman"/>
          <w:sz w:val="28"/>
          <w:szCs w:val="28"/>
        </w:rPr>
        <w:t>государственной программы Республики Коми</w:t>
      </w:r>
    </w:p>
    <w:p w:rsidR="00F00F76" w:rsidRDefault="00F00F76" w:rsidP="004B03A3">
      <w:pPr>
        <w:autoSpaceDE w:val="0"/>
        <w:autoSpaceDN w:val="0"/>
        <w:adjustRightInd w:val="0"/>
        <w:jc w:val="center"/>
        <w:outlineLvl w:val="0"/>
      </w:pPr>
      <w:r w:rsidRPr="00B709DA">
        <w:t>«Культура Республики Коми»</w:t>
      </w:r>
    </w:p>
    <w:p w:rsidR="00F00F76" w:rsidRPr="00B709DA" w:rsidRDefault="00F00F76" w:rsidP="00F00F76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92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9"/>
        <w:gridCol w:w="7654"/>
      </w:tblGrid>
      <w:tr w:rsidR="00F00F76" w:rsidRPr="00B709DA" w:rsidTr="004B03A3">
        <w:trPr>
          <w:trHeight w:val="257"/>
        </w:trPr>
        <w:tc>
          <w:tcPr>
            <w:tcW w:w="2269" w:type="dxa"/>
            <w:tcBorders>
              <w:bottom w:val="single" w:sz="4" w:space="0" w:color="auto"/>
            </w:tcBorders>
          </w:tcPr>
          <w:p w:rsidR="00F00F76" w:rsidRPr="00567195" w:rsidRDefault="00F00F76" w:rsidP="00EA0EBF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67195">
              <w:rPr>
                <w:rFonts w:ascii="Times New Roman" w:hAnsi="Times New Roman" w:cs="Times New Roman"/>
                <w:sz w:val="28"/>
                <w:szCs w:val="28"/>
              </w:rPr>
              <w:t>Ответственный исполнитель</w:t>
            </w:r>
          </w:p>
          <w:p w:rsidR="00F00F76" w:rsidRPr="00567195" w:rsidRDefault="004B03A3" w:rsidP="00EA0EBF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F00F76" w:rsidRPr="00567195">
              <w:rPr>
                <w:rFonts w:ascii="Times New Roman" w:hAnsi="Times New Roman" w:cs="Times New Roman"/>
                <w:sz w:val="28"/>
                <w:szCs w:val="28"/>
              </w:rPr>
              <w:t>рограммы</w:t>
            </w:r>
          </w:p>
        </w:tc>
        <w:tc>
          <w:tcPr>
            <w:tcW w:w="7654" w:type="dxa"/>
            <w:tcBorders>
              <w:bottom w:val="single" w:sz="4" w:space="0" w:color="auto"/>
            </w:tcBorders>
          </w:tcPr>
          <w:p w:rsidR="00F00F76" w:rsidRPr="00567195" w:rsidRDefault="00F00F76" w:rsidP="00EA0EBF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7195">
              <w:rPr>
                <w:rFonts w:ascii="Times New Roman" w:hAnsi="Times New Roman" w:cs="Times New Roman"/>
                <w:sz w:val="28"/>
                <w:szCs w:val="28"/>
              </w:rPr>
              <w:t>Министерство культуры Республики Коми</w:t>
            </w:r>
          </w:p>
        </w:tc>
      </w:tr>
      <w:tr w:rsidR="00F00F76" w:rsidRPr="00B709DA" w:rsidTr="004B03A3">
        <w:trPr>
          <w:trHeight w:val="235"/>
        </w:trPr>
        <w:tc>
          <w:tcPr>
            <w:tcW w:w="2269" w:type="dxa"/>
            <w:tcBorders>
              <w:bottom w:val="nil"/>
            </w:tcBorders>
          </w:tcPr>
          <w:p w:rsidR="00F00F76" w:rsidRPr="00567195" w:rsidRDefault="004B03A3" w:rsidP="00EA0EBF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Соисполнители П</w:t>
            </w:r>
            <w:r w:rsidR="00F00F76" w:rsidRPr="00567195">
              <w:rPr>
                <w:rFonts w:ascii="Times New Roman" w:hAnsi="Times New Roman" w:cs="Times New Roman"/>
                <w:sz w:val="28"/>
                <w:szCs w:val="28"/>
              </w:rPr>
              <w:t>рограммы</w:t>
            </w:r>
          </w:p>
          <w:p w:rsidR="00F00F76" w:rsidRPr="00567195" w:rsidRDefault="00F00F76" w:rsidP="00EA0EBF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54" w:type="dxa"/>
            <w:tcBorders>
              <w:bottom w:val="nil"/>
            </w:tcBorders>
          </w:tcPr>
          <w:p w:rsidR="00F00F76" w:rsidRDefault="00F00F76" w:rsidP="00F00F76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0F76">
              <w:rPr>
                <w:rFonts w:ascii="Times New Roman" w:hAnsi="Times New Roman" w:cs="Times New Roman"/>
                <w:sz w:val="28"/>
                <w:szCs w:val="28"/>
              </w:rPr>
              <w:t>Министерство архитектуры, строительства и коммунального хозяйства Республики Коми,</w:t>
            </w:r>
            <w:bookmarkStart w:id="0" w:name="_GoBack"/>
            <w:bookmarkEnd w:id="0"/>
          </w:p>
          <w:p w:rsidR="00F00F76" w:rsidRPr="00F00F76" w:rsidRDefault="00F00F76" w:rsidP="00F00F76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0F76">
              <w:rPr>
                <w:rFonts w:ascii="Times New Roman" w:hAnsi="Times New Roman" w:cs="Times New Roman"/>
                <w:sz w:val="28"/>
                <w:szCs w:val="28"/>
              </w:rPr>
              <w:t xml:space="preserve">Министерство национальной политики Республики Коми, </w:t>
            </w:r>
          </w:p>
          <w:p w:rsidR="00F00F76" w:rsidRPr="00F00F76" w:rsidRDefault="00F00F76" w:rsidP="00F00F76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0F76">
              <w:rPr>
                <w:rFonts w:ascii="Times New Roman" w:hAnsi="Times New Roman" w:cs="Times New Roman"/>
                <w:sz w:val="28"/>
                <w:szCs w:val="28"/>
              </w:rPr>
              <w:t>Министерство образования Республики Коми,</w:t>
            </w:r>
          </w:p>
          <w:p w:rsidR="00F00F76" w:rsidRPr="00F00F76" w:rsidRDefault="00F00F76" w:rsidP="00F00F76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0F76">
              <w:rPr>
                <w:rFonts w:ascii="Times New Roman" w:hAnsi="Times New Roman" w:cs="Times New Roman"/>
                <w:sz w:val="28"/>
                <w:szCs w:val="28"/>
              </w:rPr>
              <w:t>Агентство Республики Коми по физической культуре и спорту,</w:t>
            </w:r>
          </w:p>
          <w:p w:rsidR="00F00F76" w:rsidRPr="00F00F76" w:rsidRDefault="00F00F76" w:rsidP="00F00F76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0F76">
              <w:rPr>
                <w:rFonts w:ascii="Times New Roman" w:hAnsi="Times New Roman" w:cs="Times New Roman"/>
                <w:sz w:val="28"/>
                <w:szCs w:val="28"/>
              </w:rPr>
              <w:t>Агентство Республики Коми по печати массовым коммуникациям,</w:t>
            </w:r>
          </w:p>
          <w:p w:rsidR="00F00F76" w:rsidRPr="00F00F76" w:rsidRDefault="00F00F76" w:rsidP="00F00F76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0F76">
              <w:rPr>
                <w:rFonts w:ascii="Times New Roman" w:hAnsi="Times New Roman" w:cs="Times New Roman"/>
                <w:sz w:val="28"/>
                <w:szCs w:val="28"/>
              </w:rPr>
              <w:t>Архивное агентство Республики Коми,</w:t>
            </w:r>
          </w:p>
          <w:p w:rsidR="00F00F76" w:rsidRPr="00F00F76" w:rsidRDefault="00F00F76" w:rsidP="00F00F76">
            <w:pPr>
              <w:pStyle w:val="ConsPlusCell"/>
              <w:jc w:val="both"/>
            </w:pPr>
            <w:r w:rsidRPr="00F00F76">
              <w:t xml:space="preserve">Комитет информатизации и связи Республики Коми,  </w:t>
            </w:r>
          </w:p>
          <w:p w:rsidR="009D1922" w:rsidRDefault="00F00F76" w:rsidP="009D1922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0F76">
              <w:rPr>
                <w:rFonts w:ascii="Times New Roman" w:hAnsi="Times New Roman" w:cs="Times New Roman"/>
                <w:sz w:val="28"/>
                <w:szCs w:val="28"/>
              </w:rPr>
              <w:t>Администрация Главы Республики Коми и Правительства Республики Коми</w:t>
            </w:r>
            <w:r w:rsidR="009D192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00F76">
              <w:rPr>
                <w:rFonts w:ascii="Times New Roman" w:hAnsi="Times New Roman" w:cs="Times New Roman"/>
                <w:sz w:val="28"/>
                <w:szCs w:val="28"/>
              </w:rPr>
              <w:t xml:space="preserve">               </w:t>
            </w:r>
          </w:p>
          <w:p w:rsidR="00F00F76" w:rsidRPr="00F00F76" w:rsidRDefault="009D1922" w:rsidP="009D1922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Министерство экономического развития Республики Коми</w:t>
            </w:r>
          </w:p>
        </w:tc>
      </w:tr>
      <w:tr w:rsidR="00F00F76" w:rsidRPr="00B709DA" w:rsidTr="004B03A3">
        <w:trPr>
          <w:trHeight w:val="235"/>
        </w:trPr>
        <w:tc>
          <w:tcPr>
            <w:tcW w:w="2269" w:type="dxa"/>
            <w:tcBorders>
              <w:top w:val="single" w:sz="4" w:space="0" w:color="auto"/>
              <w:bottom w:val="nil"/>
            </w:tcBorders>
          </w:tcPr>
          <w:p w:rsidR="00F00F76" w:rsidRPr="00567195" w:rsidRDefault="004B03A3" w:rsidP="00EA0EBF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Подпрограммы П</w:t>
            </w:r>
            <w:r w:rsidR="00F00F76" w:rsidRPr="00567195">
              <w:rPr>
                <w:rFonts w:ascii="Times New Roman" w:hAnsi="Times New Roman" w:cs="Times New Roman"/>
                <w:sz w:val="28"/>
                <w:szCs w:val="28"/>
              </w:rPr>
              <w:t>рограммы</w:t>
            </w:r>
          </w:p>
          <w:p w:rsidR="00F00F76" w:rsidRPr="00567195" w:rsidRDefault="00F00F76" w:rsidP="00EA0EBF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7654" w:type="dxa"/>
            <w:tcBorders>
              <w:top w:val="single" w:sz="4" w:space="0" w:color="auto"/>
              <w:bottom w:val="nil"/>
            </w:tcBorders>
          </w:tcPr>
          <w:p w:rsidR="00F00F76" w:rsidRPr="00F00F76" w:rsidRDefault="00F00F76" w:rsidP="00F00F76">
            <w:pPr>
              <w:pStyle w:val="a3"/>
              <w:numPr>
                <w:ilvl w:val="0"/>
                <w:numId w:val="2"/>
              </w:numPr>
              <w:tabs>
                <w:tab w:val="left" w:pos="-36"/>
              </w:tabs>
              <w:ind w:left="23" w:firstLine="256"/>
              <w:jc w:val="both"/>
            </w:pPr>
            <w:r w:rsidRPr="00F00F76">
              <w:t>«Обеспечение доступности объектов сферы культуры, сохранение и актуализация культурного наследия» (далее – Подпрограмма 1).</w:t>
            </w:r>
          </w:p>
          <w:p w:rsidR="00F00F76" w:rsidRPr="00F00F76" w:rsidRDefault="00F00F76" w:rsidP="00F00F76">
            <w:pPr>
              <w:pStyle w:val="a3"/>
              <w:numPr>
                <w:ilvl w:val="0"/>
                <w:numId w:val="2"/>
              </w:numPr>
              <w:tabs>
                <w:tab w:val="left" w:pos="-36"/>
              </w:tabs>
              <w:ind w:left="23" w:firstLine="256"/>
              <w:jc w:val="both"/>
            </w:pPr>
            <w:r w:rsidRPr="00F00F76">
              <w:t xml:space="preserve">«Формирование благоприятных условий реализации, воспроизводства и развития творческого потенциала населения Республики Коми» (далее – Подпрограмма 2.) </w:t>
            </w:r>
          </w:p>
          <w:p w:rsidR="00F00F76" w:rsidRPr="00216269" w:rsidRDefault="00F00F76" w:rsidP="004B03A3">
            <w:pPr>
              <w:pStyle w:val="ConsPlusNormal"/>
              <w:widowControl/>
              <w:numPr>
                <w:ilvl w:val="0"/>
                <w:numId w:val="2"/>
              </w:numPr>
              <w:tabs>
                <w:tab w:val="left" w:pos="-4"/>
              </w:tabs>
              <w:ind w:left="23" w:firstLine="25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0F76">
              <w:rPr>
                <w:rFonts w:ascii="Times New Roman" w:hAnsi="Times New Roman" w:cs="Times New Roman"/>
                <w:sz w:val="28"/>
                <w:szCs w:val="28"/>
              </w:rPr>
              <w:t>«Обеспечение реализации государственной программы</w:t>
            </w:r>
            <w:r w:rsidRPr="004B03A3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F00F76">
              <w:rPr>
                <w:rFonts w:ascii="Times New Roman" w:hAnsi="Times New Roman" w:cs="Times New Roman"/>
                <w:sz w:val="28"/>
                <w:szCs w:val="28"/>
              </w:rPr>
              <w:t xml:space="preserve"> (далее – Подпрограмма 3)</w:t>
            </w:r>
          </w:p>
        </w:tc>
      </w:tr>
      <w:tr w:rsidR="00F00F76" w:rsidRPr="00B709DA" w:rsidTr="004B03A3">
        <w:trPr>
          <w:trHeight w:val="235"/>
        </w:trPr>
        <w:tc>
          <w:tcPr>
            <w:tcW w:w="2269" w:type="dxa"/>
          </w:tcPr>
          <w:p w:rsidR="00F00F76" w:rsidRPr="00567195" w:rsidRDefault="00F00F76" w:rsidP="00EA0EBF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67195">
              <w:rPr>
                <w:rFonts w:ascii="Times New Roman" w:hAnsi="Times New Roman" w:cs="Times New Roman"/>
                <w:sz w:val="28"/>
                <w:szCs w:val="28"/>
              </w:rPr>
              <w:t>Программно-целевые инструменты</w:t>
            </w:r>
          </w:p>
          <w:p w:rsidR="00F00F76" w:rsidRPr="00567195" w:rsidRDefault="004B03A3" w:rsidP="00EA0EBF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F00F76" w:rsidRPr="00567195">
              <w:rPr>
                <w:rFonts w:ascii="Times New Roman" w:hAnsi="Times New Roman" w:cs="Times New Roman"/>
                <w:sz w:val="28"/>
                <w:szCs w:val="28"/>
              </w:rPr>
              <w:t>рограммы</w:t>
            </w:r>
          </w:p>
        </w:tc>
        <w:tc>
          <w:tcPr>
            <w:tcW w:w="7654" w:type="dxa"/>
            <w:vAlign w:val="center"/>
          </w:tcPr>
          <w:p w:rsidR="00F00F76" w:rsidRPr="00567195" w:rsidRDefault="00F00F76" w:rsidP="00EA0EBF">
            <w:pPr>
              <w:pStyle w:val="ConsPlusNonformat"/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0F76" w:rsidRPr="00B709DA" w:rsidTr="004B03A3">
        <w:trPr>
          <w:trHeight w:val="387"/>
        </w:trPr>
        <w:tc>
          <w:tcPr>
            <w:tcW w:w="2269" w:type="dxa"/>
            <w:tcBorders>
              <w:bottom w:val="single" w:sz="4" w:space="0" w:color="auto"/>
            </w:tcBorders>
          </w:tcPr>
          <w:p w:rsidR="00F00F76" w:rsidRPr="00567195" w:rsidRDefault="004B03A3" w:rsidP="00EA0EBF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Цель П</w:t>
            </w:r>
            <w:r w:rsidR="00F00F76" w:rsidRPr="00567195">
              <w:rPr>
                <w:rFonts w:ascii="Times New Roman" w:hAnsi="Times New Roman" w:cs="Times New Roman"/>
                <w:sz w:val="28"/>
                <w:szCs w:val="28"/>
              </w:rPr>
              <w:t>рограммы</w:t>
            </w:r>
          </w:p>
        </w:tc>
        <w:tc>
          <w:tcPr>
            <w:tcW w:w="7654" w:type="dxa"/>
            <w:tcBorders>
              <w:bottom w:val="single" w:sz="4" w:space="0" w:color="auto"/>
            </w:tcBorders>
          </w:tcPr>
          <w:p w:rsidR="00F00F76" w:rsidRPr="00EA0AC7" w:rsidRDefault="00F00F76" w:rsidP="00EA0EBF">
            <w:pPr>
              <w:jc w:val="both"/>
            </w:pPr>
            <w:r>
              <w:t>р</w:t>
            </w:r>
            <w:r w:rsidRPr="00B709DA">
              <w:t>азвитие культурн</w:t>
            </w:r>
            <w:r w:rsidR="00EA0AC7">
              <w:t>ого потенциала Республики Коми</w:t>
            </w:r>
          </w:p>
        </w:tc>
      </w:tr>
      <w:tr w:rsidR="00F00F76" w:rsidRPr="00B709DA" w:rsidTr="004B03A3">
        <w:trPr>
          <w:trHeight w:val="235"/>
        </w:trPr>
        <w:tc>
          <w:tcPr>
            <w:tcW w:w="2269" w:type="dxa"/>
            <w:tcBorders>
              <w:bottom w:val="nil"/>
            </w:tcBorders>
          </w:tcPr>
          <w:p w:rsidR="00F00F76" w:rsidRPr="00567195" w:rsidRDefault="004B03A3" w:rsidP="00EA0EBF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Задачи П</w:t>
            </w:r>
            <w:r w:rsidR="00F00F76" w:rsidRPr="00567195">
              <w:rPr>
                <w:rFonts w:ascii="Times New Roman" w:hAnsi="Times New Roman" w:cs="Times New Roman"/>
                <w:sz w:val="28"/>
                <w:szCs w:val="28"/>
              </w:rPr>
              <w:t>рограммы</w:t>
            </w:r>
          </w:p>
        </w:tc>
        <w:tc>
          <w:tcPr>
            <w:tcW w:w="7654" w:type="dxa"/>
            <w:tcBorders>
              <w:bottom w:val="nil"/>
            </w:tcBorders>
          </w:tcPr>
          <w:p w:rsidR="00F00F76" w:rsidRDefault="00F00F76" w:rsidP="00F00F76">
            <w:pPr>
              <w:tabs>
                <w:tab w:val="left" w:pos="-36"/>
              </w:tabs>
              <w:ind w:left="23"/>
              <w:jc w:val="both"/>
            </w:pPr>
            <w:r>
              <w:t>обеспечение доступности объектов сферы культуры, сохранение и актуализация культурного наследия;</w:t>
            </w:r>
          </w:p>
          <w:p w:rsidR="00F00F76" w:rsidRPr="00567195" w:rsidRDefault="00F00F76" w:rsidP="00216269">
            <w:pPr>
              <w:tabs>
                <w:tab w:val="left" w:pos="-36"/>
              </w:tabs>
              <w:ind w:left="23"/>
              <w:jc w:val="both"/>
            </w:pPr>
            <w:r>
              <w:t>ф</w:t>
            </w:r>
            <w:r w:rsidRPr="00B709DA">
              <w:t>ормирование благоприятных условий  реализации, воспроизводства и развития творческого потенциала населения Республики Коми</w:t>
            </w:r>
            <w:r>
              <w:t xml:space="preserve"> </w:t>
            </w:r>
          </w:p>
        </w:tc>
      </w:tr>
      <w:tr w:rsidR="00F00F76" w:rsidRPr="00B709DA" w:rsidTr="004B03A3">
        <w:trPr>
          <w:trHeight w:val="235"/>
        </w:trPr>
        <w:tc>
          <w:tcPr>
            <w:tcW w:w="2269" w:type="dxa"/>
            <w:tcBorders>
              <w:bottom w:val="nil"/>
            </w:tcBorders>
          </w:tcPr>
          <w:p w:rsidR="00F00F76" w:rsidRPr="00567195" w:rsidRDefault="00F00F76" w:rsidP="00EA0EBF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67195">
              <w:rPr>
                <w:rFonts w:ascii="Times New Roman" w:hAnsi="Times New Roman" w:cs="Times New Roman"/>
                <w:sz w:val="28"/>
                <w:szCs w:val="28"/>
              </w:rPr>
              <w:t>Целевые индикаторы и показатели</w:t>
            </w:r>
          </w:p>
          <w:p w:rsidR="00F00F76" w:rsidRPr="00567195" w:rsidRDefault="004B03A3" w:rsidP="00EA0EBF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F00F76" w:rsidRPr="00567195">
              <w:rPr>
                <w:rFonts w:ascii="Times New Roman" w:hAnsi="Times New Roman" w:cs="Times New Roman"/>
                <w:sz w:val="28"/>
                <w:szCs w:val="28"/>
              </w:rPr>
              <w:t>рограммы</w:t>
            </w:r>
          </w:p>
          <w:p w:rsidR="00F00F76" w:rsidRPr="00567195" w:rsidRDefault="00F00F76" w:rsidP="00EA0EBF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54" w:type="dxa"/>
            <w:tcBorders>
              <w:bottom w:val="nil"/>
            </w:tcBorders>
          </w:tcPr>
          <w:p w:rsidR="00F00F76" w:rsidRPr="00F00F76" w:rsidRDefault="00F00F76" w:rsidP="00F00F76">
            <w:pPr>
              <w:autoSpaceDE w:val="0"/>
              <w:autoSpaceDN w:val="0"/>
              <w:adjustRightInd w:val="0"/>
            </w:pPr>
            <w:r w:rsidRPr="00F00F76">
              <w:lastRenderedPageBreak/>
              <w:t xml:space="preserve">1) удельный вес населения, участвующего в платных культурно-досуговых мероприятиях, проводимых государственными (муниципальными) учреждениями культуры (процент от общей численности населения </w:t>
            </w:r>
            <w:r w:rsidRPr="00F00F76">
              <w:lastRenderedPageBreak/>
              <w:t>Республики Коми);</w:t>
            </w:r>
          </w:p>
          <w:p w:rsidR="00F00F76" w:rsidRPr="00F00F76" w:rsidRDefault="00F00F76" w:rsidP="00F00F76">
            <w:pPr>
              <w:autoSpaceDE w:val="0"/>
              <w:autoSpaceDN w:val="0"/>
              <w:adjustRightInd w:val="0"/>
            </w:pPr>
            <w:r w:rsidRPr="00F00F76">
              <w:t>2) рост посещений учреждений культуры населением Республики Коми к уровню 2010 года (процент);</w:t>
            </w:r>
          </w:p>
          <w:p w:rsidR="00F00F76" w:rsidRPr="00F00F76" w:rsidRDefault="00F00F76" w:rsidP="004B03A3">
            <w:pPr>
              <w:autoSpaceDE w:val="0"/>
              <w:autoSpaceDN w:val="0"/>
              <w:adjustRightInd w:val="0"/>
            </w:pPr>
            <w:r w:rsidRPr="00F00F76">
              <w:t xml:space="preserve">3) уровень  удовлетворенности </w:t>
            </w:r>
            <w:r w:rsidR="004B03A3">
              <w:t>населения</w:t>
            </w:r>
            <w:r w:rsidRPr="00F00F76">
              <w:t xml:space="preserve"> Республики Коми качеством предоставления государственных и муниципальных услуг в сфере культуры (процент от числа опрошенных).</w:t>
            </w:r>
          </w:p>
        </w:tc>
      </w:tr>
      <w:tr w:rsidR="00F00F76" w:rsidRPr="00B709DA" w:rsidTr="004B03A3">
        <w:trPr>
          <w:trHeight w:val="235"/>
        </w:trPr>
        <w:tc>
          <w:tcPr>
            <w:tcW w:w="2269" w:type="dxa"/>
            <w:tcBorders>
              <w:bottom w:val="nil"/>
            </w:tcBorders>
          </w:tcPr>
          <w:p w:rsidR="00F00F76" w:rsidRPr="00567195" w:rsidRDefault="00F00F76" w:rsidP="00EA0EBF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6719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Этапы и сроки реализации</w:t>
            </w:r>
          </w:p>
          <w:p w:rsidR="00F00F76" w:rsidRPr="00567195" w:rsidRDefault="004B03A3" w:rsidP="00EA0EBF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F00F76" w:rsidRPr="00567195">
              <w:rPr>
                <w:rFonts w:ascii="Times New Roman" w:hAnsi="Times New Roman" w:cs="Times New Roman"/>
                <w:sz w:val="28"/>
                <w:szCs w:val="28"/>
              </w:rPr>
              <w:t>рограммы</w:t>
            </w:r>
          </w:p>
        </w:tc>
        <w:tc>
          <w:tcPr>
            <w:tcW w:w="7654" w:type="dxa"/>
            <w:tcBorders>
              <w:bottom w:val="nil"/>
            </w:tcBorders>
          </w:tcPr>
          <w:p w:rsidR="00F00F76" w:rsidRPr="00567195" w:rsidRDefault="00F00F76" w:rsidP="00EA0EBF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7195">
              <w:rPr>
                <w:rFonts w:ascii="Times New Roman" w:hAnsi="Times New Roman" w:cs="Times New Roman"/>
                <w:sz w:val="28"/>
                <w:szCs w:val="28"/>
              </w:rPr>
              <w:t>Этапы Программы:</w:t>
            </w:r>
          </w:p>
          <w:p w:rsidR="00F00F76" w:rsidRPr="00567195" w:rsidRDefault="00F00F76" w:rsidP="00EA0EBF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71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567195">
              <w:rPr>
                <w:rFonts w:ascii="Times New Roman" w:hAnsi="Times New Roman" w:cs="Times New Roman"/>
                <w:sz w:val="28"/>
                <w:szCs w:val="28"/>
              </w:rPr>
              <w:t xml:space="preserve"> этап- 2012-201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567195">
              <w:rPr>
                <w:rFonts w:ascii="Times New Roman" w:hAnsi="Times New Roman" w:cs="Times New Roman"/>
                <w:sz w:val="28"/>
                <w:szCs w:val="28"/>
              </w:rPr>
              <w:t xml:space="preserve"> годы;</w:t>
            </w:r>
          </w:p>
          <w:p w:rsidR="00F00F76" w:rsidRPr="00567195" w:rsidRDefault="00F00F76" w:rsidP="00F00F76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71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  <w:r w:rsidRPr="00567195">
              <w:rPr>
                <w:rFonts w:ascii="Times New Roman" w:hAnsi="Times New Roman" w:cs="Times New Roman"/>
                <w:sz w:val="28"/>
                <w:szCs w:val="28"/>
              </w:rPr>
              <w:t xml:space="preserve"> этап- 201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567195">
              <w:rPr>
                <w:rFonts w:ascii="Times New Roman" w:hAnsi="Times New Roman" w:cs="Times New Roman"/>
                <w:sz w:val="28"/>
                <w:szCs w:val="28"/>
              </w:rPr>
              <w:t>-2020 годы</w:t>
            </w:r>
          </w:p>
        </w:tc>
      </w:tr>
      <w:tr w:rsidR="00216269" w:rsidRPr="00E71043" w:rsidTr="004B03A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58"/>
        </w:trPr>
        <w:tc>
          <w:tcPr>
            <w:tcW w:w="2269" w:type="dxa"/>
            <w:tcBorders>
              <w:bottom w:val="single" w:sz="4" w:space="0" w:color="auto"/>
            </w:tcBorders>
          </w:tcPr>
          <w:p w:rsidR="00216269" w:rsidRPr="004B03A3" w:rsidRDefault="00216269" w:rsidP="00216269">
            <w:pPr>
              <w:autoSpaceDE w:val="0"/>
              <w:autoSpaceDN w:val="0"/>
              <w:adjustRightInd w:val="0"/>
            </w:pPr>
            <w:r w:rsidRPr="004B03A3">
              <w:t xml:space="preserve">Объемы финансирования  Программы   </w:t>
            </w:r>
          </w:p>
        </w:tc>
        <w:tc>
          <w:tcPr>
            <w:tcW w:w="7654" w:type="dxa"/>
            <w:tcBorders>
              <w:bottom w:val="single" w:sz="4" w:space="0" w:color="auto"/>
            </w:tcBorders>
          </w:tcPr>
          <w:p w:rsidR="009D1922" w:rsidRPr="00C1118D" w:rsidRDefault="009D1922" w:rsidP="009D1922">
            <w:pPr>
              <w:autoSpaceDE w:val="0"/>
              <w:autoSpaceDN w:val="0"/>
              <w:adjustRightInd w:val="0"/>
            </w:pPr>
            <w:r w:rsidRPr="00C1118D">
              <w:t xml:space="preserve">Общий объем финансирования  Программы на 2012-2016 годы предусматривается в размере 5 985 498,8 </w:t>
            </w:r>
            <w:proofErr w:type="spellStart"/>
            <w:r w:rsidRPr="00C1118D">
              <w:t>тыс</w:t>
            </w:r>
            <w:proofErr w:type="gramStart"/>
            <w:r w:rsidRPr="00C1118D">
              <w:t>.р</w:t>
            </w:r>
            <w:proofErr w:type="gramEnd"/>
            <w:r w:rsidRPr="00C1118D">
              <w:t>ублей</w:t>
            </w:r>
            <w:proofErr w:type="spellEnd"/>
            <w:r w:rsidRPr="00C1118D">
              <w:t>, в том числе:</w:t>
            </w:r>
          </w:p>
          <w:p w:rsidR="009D1922" w:rsidRPr="00C1118D" w:rsidRDefault="009D1922" w:rsidP="009D1922">
            <w:pPr>
              <w:autoSpaceDE w:val="0"/>
              <w:autoSpaceDN w:val="0"/>
              <w:adjustRightInd w:val="0"/>
            </w:pPr>
            <w:r w:rsidRPr="00C1118D">
              <w:t xml:space="preserve">за счет средств республиканского бюджета Республики Коми –  5 775 049,2 </w:t>
            </w:r>
            <w:proofErr w:type="spellStart"/>
            <w:r w:rsidRPr="00C1118D">
              <w:t>тыс</w:t>
            </w:r>
            <w:proofErr w:type="gramStart"/>
            <w:r w:rsidRPr="00C1118D">
              <w:t>.р</w:t>
            </w:r>
            <w:proofErr w:type="gramEnd"/>
            <w:r w:rsidRPr="00C1118D">
              <w:t>ублей</w:t>
            </w:r>
            <w:proofErr w:type="spellEnd"/>
            <w:r w:rsidRPr="00C1118D">
              <w:t>;</w:t>
            </w:r>
          </w:p>
          <w:p w:rsidR="009D1922" w:rsidRPr="00C1118D" w:rsidRDefault="009D1922" w:rsidP="009D1922">
            <w:pPr>
              <w:autoSpaceDE w:val="0"/>
              <w:autoSpaceDN w:val="0"/>
              <w:adjustRightInd w:val="0"/>
            </w:pPr>
            <w:r w:rsidRPr="00C1118D">
              <w:t xml:space="preserve">средств местных бюджетов – 126 227,5 </w:t>
            </w:r>
            <w:proofErr w:type="spellStart"/>
            <w:r w:rsidRPr="00C1118D">
              <w:t>тыс</w:t>
            </w:r>
            <w:proofErr w:type="gramStart"/>
            <w:r w:rsidRPr="00C1118D">
              <w:t>.р</w:t>
            </w:r>
            <w:proofErr w:type="gramEnd"/>
            <w:r w:rsidRPr="00C1118D">
              <w:t>ублей</w:t>
            </w:r>
            <w:proofErr w:type="spellEnd"/>
            <w:r w:rsidRPr="00C1118D">
              <w:t>;</w:t>
            </w:r>
          </w:p>
          <w:p w:rsidR="009D1922" w:rsidRPr="00C1118D" w:rsidRDefault="009D1922" w:rsidP="009D1922">
            <w:pPr>
              <w:autoSpaceDE w:val="0"/>
              <w:autoSpaceDN w:val="0"/>
              <w:adjustRightInd w:val="0"/>
            </w:pPr>
            <w:r w:rsidRPr="00C1118D">
              <w:t xml:space="preserve">средств федерального бюджета – 15 722,1 </w:t>
            </w:r>
            <w:proofErr w:type="spellStart"/>
            <w:r w:rsidRPr="00C1118D">
              <w:t>тыс</w:t>
            </w:r>
            <w:proofErr w:type="gramStart"/>
            <w:r w:rsidRPr="00C1118D">
              <w:t>.р</w:t>
            </w:r>
            <w:proofErr w:type="gramEnd"/>
            <w:r w:rsidRPr="00C1118D">
              <w:t>ублей</w:t>
            </w:r>
            <w:proofErr w:type="spellEnd"/>
            <w:r w:rsidRPr="00C1118D">
              <w:t>;</w:t>
            </w:r>
          </w:p>
          <w:p w:rsidR="009D1922" w:rsidRPr="00C1118D" w:rsidRDefault="009D1922" w:rsidP="009D1922">
            <w:pPr>
              <w:autoSpaceDE w:val="0"/>
              <w:autoSpaceDN w:val="0"/>
              <w:adjustRightInd w:val="0"/>
            </w:pPr>
            <w:r w:rsidRPr="00C1118D">
              <w:t xml:space="preserve">внебюджетных средств – 68 500,0 </w:t>
            </w:r>
            <w:proofErr w:type="spellStart"/>
            <w:r w:rsidRPr="00C1118D">
              <w:t>тыс</w:t>
            </w:r>
            <w:proofErr w:type="gramStart"/>
            <w:r w:rsidRPr="00C1118D">
              <w:t>.р</w:t>
            </w:r>
            <w:proofErr w:type="gramEnd"/>
            <w:r w:rsidRPr="00C1118D">
              <w:t>ублей</w:t>
            </w:r>
            <w:proofErr w:type="spellEnd"/>
            <w:r w:rsidRPr="00C1118D">
              <w:t>.</w:t>
            </w:r>
          </w:p>
          <w:p w:rsidR="009D1922" w:rsidRPr="00C1118D" w:rsidRDefault="009D1922" w:rsidP="009D1922">
            <w:pPr>
              <w:autoSpaceDE w:val="0"/>
              <w:autoSpaceDN w:val="0"/>
              <w:adjustRightInd w:val="0"/>
            </w:pPr>
            <w:r w:rsidRPr="00C1118D">
              <w:t>Объем финансирования Программы по годам составляет:</w:t>
            </w:r>
          </w:p>
          <w:p w:rsidR="009D1922" w:rsidRPr="00C1118D" w:rsidRDefault="009D1922" w:rsidP="009D1922">
            <w:pPr>
              <w:autoSpaceDE w:val="0"/>
              <w:autoSpaceDN w:val="0"/>
              <w:adjustRightInd w:val="0"/>
            </w:pPr>
            <w:r w:rsidRPr="00C1118D">
              <w:t>за счет средств республиканского бюджета Республики Коми:</w:t>
            </w:r>
          </w:p>
          <w:p w:rsidR="009D1922" w:rsidRPr="00C1118D" w:rsidRDefault="009D1922" w:rsidP="009D1922">
            <w:pPr>
              <w:autoSpaceDE w:val="0"/>
              <w:autoSpaceDN w:val="0"/>
              <w:adjustRightInd w:val="0"/>
            </w:pPr>
            <w:r w:rsidRPr="00C1118D">
              <w:t xml:space="preserve">2012 год – 985 276,5 </w:t>
            </w:r>
            <w:proofErr w:type="spellStart"/>
            <w:r w:rsidRPr="00C1118D">
              <w:t>тыс</w:t>
            </w:r>
            <w:proofErr w:type="gramStart"/>
            <w:r w:rsidRPr="00C1118D">
              <w:t>.р</w:t>
            </w:r>
            <w:proofErr w:type="gramEnd"/>
            <w:r w:rsidRPr="00C1118D">
              <w:t>ублей</w:t>
            </w:r>
            <w:proofErr w:type="spellEnd"/>
            <w:r w:rsidRPr="00C1118D">
              <w:t>;</w:t>
            </w:r>
          </w:p>
          <w:p w:rsidR="009D1922" w:rsidRPr="00C1118D" w:rsidRDefault="009D1922" w:rsidP="009D1922">
            <w:pPr>
              <w:autoSpaceDE w:val="0"/>
              <w:autoSpaceDN w:val="0"/>
              <w:adjustRightInd w:val="0"/>
            </w:pPr>
            <w:r w:rsidRPr="00C1118D">
              <w:t xml:space="preserve">2013 год – 1 131 397,5 </w:t>
            </w:r>
            <w:proofErr w:type="spellStart"/>
            <w:r w:rsidRPr="00C1118D">
              <w:t>тыс</w:t>
            </w:r>
            <w:proofErr w:type="gramStart"/>
            <w:r w:rsidRPr="00C1118D">
              <w:t>.р</w:t>
            </w:r>
            <w:proofErr w:type="gramEnd"/>
            <w:r w:rsidRPr="00C1118D">
              <w:t>ублей</w:t>
            </w:r>
            <w:proofErr w:type="spellEnd"/>
            <w:r w:rsidRPr="00C1118D">
              <w:t>;</w:t>
            </w:r>
          </w:p>
          <w:p w:rsidR="009D1922" w:rsidRPr="00C1118D" w:rsidRDefault="009D1922" w:rsidP="009D1922">
            <w:pPr>
              <w:autoSpaceDE w:val="0"/>
              <w:autoSpaceDN w:val="0"/>
              <w:adjustRightInd w:val="0"/>
            </w:pPr>
            <w:r w:rsidRPr="00C1118D">
              <w:t xml:space="preserve">2014 год – 1 199 225,1 </w:t>
            </w:r>
            <w:proofErr w:type="spellStart"/>
            <w:r w:rsidRPr="00C1118D">
              <w:t>тыс</w:t>
            </w:r>
            <w:proofErr w:type="gramStart"/>
            <w:r w:rsidRPr="00C1118D">
              <w:t>.р</w:t>
            </w:r>
            <w:proofErr w:type="gramEnd"/>
            <w:r w:rsidRPr="00C1118D">
              <w:t>ублей</w:t>
            </w:r>
            <w:proofErr w:type="spellEnd"/>
            <w:r w:rsidRPr="00C1118D">
              <w:t>;</w:t>
            </w:r>
          </w:p>
          <w:p w:rsidR="009D1922" w:rsidRPr="00C1118D" w:rsidRDefault="009D1922" w:rsidP="009D1922">
            <w:pPr>
              <w:autoSpaceDE w:val="0"/>
              <w:autoSpaceDN w:val="0"/>
              <w:adjustRightInd w:val="0"/>
            </w:pPr>
            <w:r w:rsidRPr="00C1118D">
              <w:t xml:space="preserve">2015 год – 1 226 603,3 </w:t>
            </w:r>
            <w:proofErr w:type="spellStart"/>
            <w:r w:rsidRPr="00C1118D">
              <w:t>тыс</w:t>
            </w:r>
            <w:proofErr w:type="gramStart"/>
            <w:r w:rsidRPr="00C1118D">
              <w:t>.р</w:t>
            </w:r>
            <w:proofErr w:type="gramEnd"/>
            <w:r w:rsidRPr="00C1118D">
              <w:t>ублей</w:t>
            </w:r>
            <w:proofErr w:type="spellEnd"/>
            <w:r w:rsidRPr="00C1118D">
              <w:t>;</w:t>
            </w:r>
          </w:p>
          <w:p w:rsidR="009D1922" w:rsidRPr="00C1118D" w:rsidRDefault="009D1922" w:rsidP="009D1922">
            <w:pPr>
              <w:autoSpaceDE w:val="0"/>
              <w:autoSpaceDN w:val="0"/>
              <w:adjustRightInd w:val="0"/>
            </w:pPr>
            <w:r w:rsidRPr="00C1118D">
              <w:t xml:space="preserve">2016 год – 1 232 546,8 </w:t>
            </w:r>
            <w:proofErr w:type="spellStart"/>
            <w:r w:rsidRPr="00C1118D">
              <w:t>тыс</w:t>
            </w:r>
            <w:proofErr w:type="gramStart"/>
            <w:r w:rsidRPr="00C1118D">
              <w:t>.р</w:t>
            </w:r>
            <w:proofErr w:type="gramEnd"/>
            <w:r w:rsidRPr="00C1118D">
              <w:t>ублей</w:t>
            </w:r>
            <w:proofErr w:type="spellEnd"/>
            <w:r w:rsidRPr="00C1118D">
              <w:t>;</w:t>
            </w:r>
          </w:p>
          <w:p w:rsidR="009D1922" w:rsidRPr="00C1118D" w:rsidRDefault="009D1922" w:rsidP="009D1922">
            <w:pPr>
              <w:autoSpaceDE w:val="0"/>
              <w:autoSpaceDN w:val="0"/>
              <w:adjustRightInd w:val="0"/>
            </w:pPr>
            <w:r w:rsidRPr="00C1118D">
              <w:t>средств местных бюджетов:</w:t>
            </w:r>
          </w:p>
          <w:p w:rsidR="009D1922" w:rsidRPr="00C1118D" w:rsidRDefault="009D1922" w:rsidP="009D1922">
            <w:pPr>
              <w:autoSpaceDE w:val="0"/>
              <w:autoSpaceDN w:val="0"/>
              <w:adjustRightInd w:val="0"/>
            </w:pPr>
            <w:r w:rsidRPr="00C1118D">
              <w:t xml:space="preserve">2012 год – 17 769,9 </w:t>
            </w:r>
            <w:proofErr w:type="spellStart"/>
            <w:r w:rsidRPr="00C1118D">
              <w:t>тыс</w:t>
            </w:r>
            <w:proofErr w:type="gramStart"/>
            <w:r w:rsidRPr="00C1118D">
              <w:t>.р</w:t>
            </w:r>
            <w:proofErr w:type="gramEnd"/>
            <w:r w:rsidRPr="00C1118D">
              <w:t>ублей</w:t>
            </w:r>
            <w:proofErr w:type="spellEnd"/>
            <w:r w:rsidRPr="00C1118D">
              <w:t>;</w:t>
            </w:r>
          </w:p>
          <w:p w:rsidR="009D1922" w:rsidRPr="00C1118D" w:rsidRDefault="009D1922" w:rsidP="009D1922">
            <w:pPr>
              <w:autoSpaceDE w:val="0"/>
              <w:autoSpaceDN w:val="0"/>
              <w:adjustRightInd w:val="0"/>
            </w:pPr>
            <w:r w:rsidRPr="00C1118D">
              <w:t xml:space="preserve">2013 год – 50 564,6 </w:t>
            </w:r>
            <w:proofErr w:type="spellStart"/>
            <w:r w:rsidRPr="00C1118D">
              <w:t>тыс</w:t>
            </w:r>
            <w:proofErr w:type="gramStart"/>
            <w:r w:rsidRPr="00C1118D">
              <w:t>.р</w:t>
            </w:r>
            <w:proofErr w:type="gramEnd"/>
            <w:r w:rsidRPr="00C1118D">
              <w:t>ублей</w:t>
            </w:r>
            <w:proofErr w:type="spellEnd"/>
            <w:r w:rsidRPr="00C1118D">
              <w:t>;</w:t>
            </w:r>
          </w:p>
          <w:p w:rsidR="009D1922" w:rsidRPr="00C1118D" w:rsidRDefault="009D1922" w:rsidP="009D1922">
            <w:pPr>
              <w:autoSpaceDE w:val="0"/>
              <w:autoSpaceDN w:val="0"/>
              <w:adjustRightInd w:val="0"/>
            </w:pPr>
            <w:r w:rsidRPr="00C1118D">
              <w:t xml:space="preserve">2014 год – 22 867,1 </w:t>
            </w:r>
            <w:proofErr w:type="spellStart"/>
            <w:r w:rsidRPr="00C1118D">
              <w:t>тыс</w:t>
            </w:r>
            <w:proofErr w:type="gramStart"/>
            <w:r w:rsidRPr="00C1118D">
              <w:t>.р</w:t>
            </w:r>
            <w:proofErr w:type="gramEnd"/>
            <w:r w:rsidRPr="00C1118D">
              <w:t>ублей</w:t>
            </w:r>
            <w:proofErr w:type="spellEnd"/>
            <w:r w:rsidRPr="00C1118D">
              <w:t>;</w:t>
            </w:r>
          </w:p>
          <w:p w:rsidR="009D1922" w:rsidRPr="00C1118D" w:rsidRDefault="009D1922" w:rsidP="009D1922">
            <w:pPr>
              <w:autoSpaceDE w:val="0"/>
              <w:autoSpaceDN w:val="0"/>
              <w:adjustRightInd w:val="0"/>
            </w:pPr>
            <w:r w:rsidRPr="00C1118D">
              <w:t xml:space="preserve">2015 год – 18 407,7 </w:t>
            </w:r>
            <w:proofErr w:type="spellStart"/>
            <w:r w:rsidRPr="00C1118D">
              <w:t>тыс</w:t>
            </w:r>
            <w:proofErr w:type="gramStart"/>
            <w:r w:rsidRPr="00C1118D">
              <w:t>.р</w:t>
            </w:r>
            <w:proofErr w:type="gramEnd"/>
            <w:r w:rsidRPr="00C1118D">
              <w:t>ублей</w:t>
            </w:r>
            <w:proofErr w:type="spellEnd"/>
            <w:r w:rsidRPr="00C1118D">
              <w:t>;</w:t>
            </w:r>
          </w:p>
          <w:p w:rsidR="009D1922" w:rsidRPr="00C1118D" w:rsidRDefault="009D1922" w:rsidP="009D1922">
            <w:pPr>
              <w:autoSpaceDE w:val="0"/>
              <w:autoSpaceDN w:val="0"/>
              <w:adjustRightInd w:val="0"/>
            </w:pPr>
            <w:r w:rsidRPr="00C1118D">
              <w:t xml:space="preserve">2016 год – 16 618,2 </w:t>
            </w:r>
            <w:proofErr w:type="spellStart"/>
            <w:r w:rsidRPr="00C1118D">
              <w:t>тыс</w:t>
            </w:r>
            <w:proofErr w:type="gramStart"/>
            <w:r w:rsidRPr="00C1118D">
              <w:t>.р</w:t>
            </w:r>
            <w:proofErr w:type="gramEnd"/>
            <w:r w:rsidRPr="00C1118D">
              <w:t>ублей</w:t>
            </w:r>
            <w:proofErr w:type="spellEnd"/>
            <w:r w:rsidRPr="00C1118D">
              <w:t>;</w:t>
            </w:r>
          </w:p>
          <w:p w:rsidR="009D1922" w:rsidRPr="00C1118D" w:rsidRDefault="009D1922" w:rsidP="009D1922">
            <w:pPr>
              <w:autoSpaceDE w:val="0"/>
              <w:autoSpaceDN w:val="0"/>
              <w:adjustRightInd w:val="0"/>
            </w:pPr>
            <w:r w:rsidRPr="00C1118D">
              <w:t>средств федерального бюджета:</w:t>
            </w:r>
          </w:p>
          <w:p w:rsidR="009D1922" w:rsidRPr="00C1118D" w:rsidRDefault="009D1922" w:rsidP="009D1922">
            <w:pPr>
              <w:autoSpaceDE w:val="0"/>
              <w:autoSpaceDN w:val="0"/>
              <w:adjustRightInd w:val="0"/>
            </w:pPr>
            <w:r w:rsidRPr="00C1118D">
              <w:t xml:space="preserve">2012 год – 3 718,2 </w:t>
            </w:r>
            <w:proofErr w:type="spellStart"/>
            <w:r w:rsidRPr="00C1118D">
              <w:t>тыс</w:t>
            </w:r>
            <w:proofErr w:type="gramStart"/>
            <w:r w:rsidRPr="00C1118D">
              <w:t>.р</w:t>
            </w:r>
            <w:proofErr w:type="gramEnd"/>
            <w:r w:rsidRPr="00C1118D">
              <w:t>ублей</w:t>
            </w:r>
            <w:proofErr w:type="spellEnd"/>
            <w:r w:rsidRPr="00C1118D">
              <w:t>;</w:t>
            </w:r>
          </w:p>
          <w:p w:rsidR="009D1922" w:rsidRPr="00C1118D" w:rsidRDefault="009D1922" w:rsidP="009D1922">
            <w:pPr>
              <w:autoSpaceDE w:val="0"/>
              <w:autoSpaceDN w:val="0"/>
              <w:adjustRightInd w:val="0"/>
            </w:pPr>
            <w:r w:rsidRPr="00C1118D">
              <w:t xml:space="preserve">2013 год – 6 224,4 </w:t>
            </w:r>
            <w:proofErr w:type="spellStart"/>
            <w:r w:rsidRPr="00C1118D">
              <w:t>тыс</w:t>
            </w:r>
            <w:proofErr w:type="gramStart"/>
            <w:r w:rsidRPr="00C1118D">
              <w:t>.р</w:t>
            </w:r>
            <w:proofErr w:type="gramEnd"/>
            <w:r w:rsidRPr="00C1118D">
              <w:t>ублей</w:t>
            </w:r>
            <w:proofErr w:type="spellEnd"/>
            <w:r w:rsidRPr="00C1118D">
              <w:t>;</w:t>
            </w:r>
          </w:p>
          <w:p w:rsidR="009D1922" w:rsidRPr="00C1118D" w:rsidRDefault="009D1922" w:rsidP="009D1922">
            <w:pPr>
              <w:autoSpaceDE w:val="0"/>
              <w:autoSpaceDN w:val="0"/>
              <w:adjustRightInd w:val="0"/>
            </w:pPr>
            <w:r w:rsidRPr="00C1118D">
              <w:t xml:space="preserve">2014 год – 1 888,3 </w:t>
            </w:r>
            <w:proofErr w:type="spellStart"/>
            <w:r w:rsidRPr="00C1118D">
              <w:t>тыс</w:t>
            </w:r>
            <w:proofErr w:type="gramStart"/>
            <w:r w:rsidRPr="00C1118D">
              <w:t>.р</w:t>
            </w:r>
            <w:proofErr w:type="gramEnd"/>
            <w:r w:rsidRPr="00C1118D">
              <w:t>ублей</w:t>
            </w:r>
            <w:proofErr w:type="spellEnd"/>
            <w:r w:rsidRPr="00C1118D">
              <w:t>;</w:t>
            </w:r>
          </w:p>
          <w:p w:rsidR="009D1922" w:rsidRPr="00C1118D" w:rsidRDefault="009D1922" w:rsidP="009D1922">
            <w:pPr>
              <w:autoSpaceDE w:val="0"/>
              <w:autoSpaceDN w:val="0"/>
              <w:adjustRightInd w:val="0"/>
            </w:pPr>
            <w:r w:rsidRPr="00C1118D">
              <w:t xml:space="preserve">2015 год – 1 945,6 </w:t>
            </w:r>
            <w:proofErr w:type="spellStart"/>
            <w:r w:rsidRPr="00C1118D">
              <w:t>тыс</w:t>
            </w:r>
            <w:proofErr w:type="gramStart"/>
            <w:r w:rsidRPr="00C1118D">
              <w:t>.р</w:t>
            </w:r>
            <w:proofErr w:type="gramEnd"/>
            <w:r w:rsidRPr="00C1118D">
              <w:t>ублей</w:t>
            </w:r>
            <w:proofErr w:type="spellEnd"/>
            <w:r w:rsidRPr="00C1118D">
              <w:t>;</w:t>
            </w:r>
          </w:p>
          <w:p w:rsidR="009D1922" w:rsidRPr="00C1118D" w:rsidRDefault="009D1922" w:rsidP="009D1922">
            <w:pPr>
              <w:autoSpaceDE w:val="0"/>
              <w:autoSpaceDN w:val="0"/>
              <w:adjustRightInd w:val="0"/>
            </w:pPr>
            <w:r w:rsidRPr="00C1118D">
              <w:t xml:space="preserve">2016 год – 1 945,6 </w:t>
            </w:r>
            <w:proofErr w:type="spellStart"/>
            <w:r w:rsidRPr="00C1118D">
              <w:t>тыс</w:t>
            </w:r>
            <w:proofErr w:type="gramStart"/>
            <w:r w:rsidRPr="00C1118D">
              <w:t>.р</w:t>
            </w:r>
            <w:proofErr w:type="gramEnd"/>
            <w:r w:rsidRPr="00C1118D">
              <w:t>ублей</w:t>
            </w:r>
            <w:proofErr w:type="spellEnd"/>
            <w:r w:rsidRPr="00C1118D">
              <w:t>;</w:t>
            </w:r>
          </w:p>
          <w:p w:rsidR="009D1922" w:rsidRPr="00C1118D" w:rsidRDefault="009D1922" w:rsidP="009D1922">
            <w:pPr>
              <w:autoSpaceDE w:val="0"/>
              <w:autoSpaceDN w:val="0"/>
              <w:adjustRightInd w:val="0"/>
            </w:pPr>
            <w:r w:rsidRPr="00C1118D">
              <w:t>внебюджетных средств:</w:t>
            </w:r>
          </w:p>
          <w:p w:rsidR="00216269" w:rsidRPr="00E71043" w:rsidRDefault="009D1922" w:rsidP="009D1922">
            <w:pPr>
              <w:autoSpaceDE w:val="0"/>
              <w:autoSpaceDN w:val="0"/>
              <w:adjustRightInd w:val="0"/>
            </w:pPr>
            <w:r w:rsidRPr="00C1118D">
              <w:t xml:space="preserve">2012 год – 68 500,0 </w:t>
            </w:r>
            <w:proofErr w:type="spellStart"/>
            <w:r w:rsidRPr="00C1118D">
              <w:t>тыс</w:t>
            </w:r>
            <w:proofErr w:type="gramStart"/>
            <w:r w:rsidRPr="00C1118D">
              <w:t>.р</w:t>
            </w:r>
            <w:proofErr w:type="gramEnd"/>
            <w:r w:rsidRPr="00C1118D">
              <w:t>ублей</w:t>
            </w:r>
            <w:proofErr w:type="spellEnd"/>
            <w:r w:rsidRPr="00C1118D">
              <w:t>.</w:t>
            </w:r>
          </w:p>
        </w:tc>
      </w:tr>
      <w:tr w:rsidR="00F00F76" w:rsidRPr="00B709DA" w:rsidTr="004B03A3">
        <w:trPr>
          <w:trHeight w:val="235"/>
        </w:trPr>
        <w:tc>
          <w:tcPr>
            <w:tcW w:w="2269" w:type="dxa"/>
            <w:tcBorders>
              <w:bottom w:val="single" w:sz="4" w:space="0" w:color="auto"/>
            </w:tcBorders>
          </w:tcPr>
          <w:p w:rsidR="00F00F76" w:rsidRPr="00567195" w:rsidRDefault="00F00F76" w:rsidP="00EA0EBF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67195">
              <w:rPr>
                <w:rFonts w:ascii="Times New Roman" w:hAnsi="Times New Roman" w:cs="Times New Roman"/>
                <w:sz w:val="28"/>
                <w:szCs w:val="28"/>
              </w:rPr>
              <w:t>Ожидаемые результаты реализации</w:t>
            </w:r>
          </w:p>
          <w:p w:rsidR="00F00F76" w:rsidRPr="00567195" w:rsidRDefault="004B03A3" w:rsidP="00EA0EBF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F00F76" w:rsidRPr="00567195">
              <w:rPr>
                <w:rFonts w:ascii="Times New Roman" w:hAnsi="Times New Roman" w:cs="Times New Roman"/>
                <w:sz w:val="28"/>
                <w:szCs w:val="28"/>
              </w:rPr>
              <w:t>рограммы</w:t>
            </w:r>
          </w:p>
        </w:tc>
        <w:tc>
          <w:tcPr>
            <w:tcW w:w="7654" w:type="dxa"/>
            <w:tcBorders>
              <w:bottom w:val="single" w:sz="4" w:space="0" w:color="auto"/>
            </w:tcBorders>
          </w:tcPr>
          <w:p w:rsidR="00F00F76" w:rsidRDefault="00F00F76" w:rsidP="00EA0EBF">
            <w:pPr>
              <w:pStyle w:val="a3"/>
              <w:ind w:left="0" w:firstLine="709"/>
              <w:jc w:val="both"/>
            </w:pPr>
            <w:r>
              <w:t xml:space="preserve">На </w:t>
            </w:r>
            <w:r w:rsidR="00216269">
              <w:rPr>
                <w:lang w:val="en-US"/>
              </w:rPr>
              <w:t>I</w:t>
            </w:r>
            <w:r w:rsidR="00216269">
              <w:t xml:space="preserve"> этапе реализации П</w:t>
            </w:r>
            <w:r>
              <w:t>рограммы основное внимание будет уделено укреплению и модернизации материально-технической базы, информатизации отрасли культуры, повышению доступности культурных благ, ф</w:t>
            </w:r>
            <w:r w:rsidRPr="00117F39">
              <w:t>ормировани</w:t>
            </w:r>
            <w:r>
              <w:t>ю</w:t>
            </w:r>
            <w:r w:rsidRPr="00117F39">
              <w:t xml:space="preserve"> условий для повышения </w:t>
            </w:r>
            <w:r>
              <w:t xml:space="preserve">их </w:t>
            </w:r>
            <w:r w:rsidRPr="00117F39">
              <w:t xml:space="preserve">востребованности </w:t>
            </w:r>
            <w:r>
              <w:t>населением</w:t>
            </w:r>
            <w:r w:rsidRPr="00117F39">
              <w:t xml:space="preserve"> и  </w:t>
            </w:r>
            <w:r w:rsidRPr="00117F39">
              <w:lastRenderedPageBreak/>
              <w:t>расширения возможности творческой самореализации граждан</w:t>
            </w:r>
            <w:r>
              <w:t>.</w:t>
            </w:r>
          </w:p>
          <w:p w:rsidR="00F00F76" w:rsidRPr="00567195" w:rsidRDefault="00F00F76" w:rsidP="00EA0EBF">
            <w:pPr>
              <w:pStyle w:val="ConsPlusNormal"/>
              <w:widowControl/>
              <w:tabs>
                <w:tab w:val="num" w:pos="0"/>
                <w:tab w:val="left" w:pos="2556"/>
              </w:tabs>
              <w:ind w:firstLine="3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71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одернизация инфраструктуры отрасли</w:t>
            </w:r>
            <w:r w:rsidRPr="005671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культуры Республики Коми, сохранение многообразия видов учреждений будут способствовать повышению качества и росту </w:t>
            </w:r>
            <w:proofErr w:type="gramStart"/>
            <w:r w:rsidRPr="005671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многообразия</w:t>
            </w:r>
            <w:proofErr w:type="gramEnd"/>
            <w:r w:rsidRPr="005671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предоставляемых населению  Республики Коми культурных благ, обеспечению возможности интеграции региона в мировой культурный и информационный процесс.</w:t>
            </w:r>
          </w:p>
          <w:p w:rsidR="00F00F76" w:rsidRDefault="00F00F76" w:rsidP="00EA0EBF">
            <w:pPr>
              <w:pStyle w:val="a3"/>
              <w:ind w:left="0" w:firstLine="720"/>
              <w:jc w:val="both"/>
            </w:pPr>
            <w:r>
              <w:t>В последующий период реализации Программы будут реализованы мероприятия, способствующие с</w:t>
            </w:r>
            <w:r w:rsidRPr="00C6301D">
              <w:t>овершенствовани</w:t>
            </w:r>
            <w:r>
              <w:t>ю</w:t>
            </w:r>
            <w:r w:rsidRPr="00C6301D">
              <w:t xml:space="preserve"> условий для реализации историко-культурного  потенциала  региона с учетом территориальных особенностей</w:t>
            </w:r>
            <w:r>
              <w:t>, ф</w:t>
            </w:r>
            <w:r w:rsidRPr="00117F39">
              <w:t>ормировани</w:t>
            </w:r>
            <w:r>
              <w:t>ю</w:t>
            </w:r>
            <w:r w:rsidRPr="00117F39">
              <w:t xml:space="preserve"> единого культурного пространства, обеспечивающего населению различных социальных групп возможность получения культурных благ и более полной самореализации в разнообразной культурной  деятельности</w:t>
            </w:r>
            <w:r>
              <w:t>.</w:t>
            </w:r>
            <w:r w:rsidRPr="00117F39">
              <w:t xml:space="preserve">  </w:t>
            </w:r>
          </w:p>
          <w:p w:rsidR="00F00F76" w:rsidRPr="00567195" w:rsidRDefault="00F00F76" w:rsidP="00EA0EBF">
            <w:pPr>
              <w:pStyle w:val="ConsPlusNormal"/>
              <w:widowControl/>
              <w:tabs>
                <w:tab w:val="num" w:pos="0"/>
                <w:tab w:val="left" w:pos="2556"/>
              </w:tabs>
              <w:ind w:firstLine="3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71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 целом реализация Программы позволит обеспечить снижение угроз утраты этнокультурных региональных особенностей и сохранение историко-культурного наследия Республики Коми во всем спектре его направлений, что позволит способствовать формированию комфортной этнокультурной среды обитания, обеспечению преемственности культурных традиций.</w:t>
            </w:r>
          </w:p>
          <w:p w:rsidR="00F00F76" w:rsidRPr="00567195" w:rsidRDefault="00F00F76" w:rsidP="00216269">
            <w:pPr>
              <w:pStyle w:val="ConsPlusNormal"/>
              <w:widowControl/>
              <w:tabs>
                <w:tab w:val="num" w:pos="0"/>
                <w:tab w:val="left" w:pos="2556"/>
              </w:tabs>
              <w:ind w:firstLine="3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71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Будут созданы</w:t>
            </w:r>
            <w:r w:rsidRPr="00567195">
              <w:rPr>
                <w:rFonts w:ascii="Times New Roman" w:hAnsi="Times New Roman" w:cs="Times New Roman"/>
                <w:color w:val="000000"/>
                <w:spacing w:val="-1"/>
                <w:sz w:val="28"/>
                <w:szCs w:val="28"/>
              </w:rPr>
              <w:t xml:space="preserve"> </w:t>
            </w:r>
            <w:r w:rsidRPr="005671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условия, обеспечивающие равный и свободный доступ населения Республики Коми к информации и культурным благам, формирование условий для развития активности населения в творческой деятельности, предоставление максимальных возможностей для раскрытия творческого потенциала и творческой самореализации </w:t>
            </w:r>
            <w:r w:rsidR="002162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граждан</w:t>
            </w:r>
            <w:r w:rsidRPr="005671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повышение конкурентоспособности видов и продуктов культурной деятельности.</w:t>
            </w:r>
          </w:p>
        </w:tc>
      </w:tr>
    </w:tbl>
    <w:p w:rsidR="00F00F76" w:rsidRDefault="00F00F76" w:rsidP="00F00F76">
      <w:pPr>
        <w:pStyle w:val="ConsPlusNormal"/>
        <w:widowControl/>
        <w:ind w:left="1212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:rsidR="00956532" w:rsidRDefault="00956532"/>
    <w:sectPr w:rsidR="00956532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7B53" w:rsidRDefault="003E7B53" w:rsidP="003E7B53">
      <w:r>
        <w:separator/>
      </w:r>
    </w:p>
  </w:endnote>
  <w:endnote w:type="continuationSeparator" w:id="0">
    <w:p w:rsidR="003E7B53" w:rsidRDefault="003E7B53" w:rsidP="003E7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85289021"/>
      <w:docPartObj>
        <w:docPartGallery w:val="Page Numbers (Bottom of Page)"/>
        <w:docPartUnique/>
      </w:docPartObj>
    </w:sdtPr>
    <w:sdtContent>
      <w:p w:rsidR="003E7B53" w:rsidRDefault="003E7B5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3E7B53" w:rsidRDefault="003E7B5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7B53" w:rsidRDefault="003E7B53" w:rsidP="003E7B53">
      <w:r>
        <w:separator/>
      </w:r>
    </w:p>
  </w:footnote>
  <w:footnote w:type="continuationSeparator" w:id="0">
    <w:p w:rsidR="003E7B53" w:rsidRDefault="003E7B53" w:rsidP="003E7B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F432D"/>
    <w:multiLevelType w:val="hybridMultilevel"/>
    <w:tmpl w:val="91EC87A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282DAA"/>
    <w:multiLevelType w:val="hybridMultilevel"/>
    <w:tmpl w:val="1562974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6FA14A6C"/>
    <w:multiLevelType w:val="hybridMultilevel"/>
    <w:tmpl w:val="87F42B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F76"/>
    <w:rsid w:val="000005E3"/>
    <w:rsid w:val="000013CC"/>
    <w:rsid w:val="00001617"/>
    <w:rsid w:val="0000334E"/>
    <w:rsid w:val="00010C3C"/>
    <w:rsid w:val="0001187E"/>
    <w:rsid w:val="00012144"/>
    <w:rsid w:val="0001215D"/>
    <w:rsid w:val="00014634"/>
    <w:rsid w:val="00015751"/>
    <w:rsid w:val="00016473"/>
    <w:rsid w:val="00017BF0"/>
    <w:rsid w:val="00020D6F"/>
    <w:rsid w:val="00021520"/>
    <w:rsid w:val="000256D0"/>
    <w:rsid w:val="00027B73"/>
    <w:rsid w:val="00032A30"/>
    <w:rsid w:val="000473AB"/>
    <w:rsid w:val="00053930"/>
    <w:rsid w:val="00055F14"/>
    <w:rsid w:val="00065102"/>
    <w:rsid w:val="00070708"/>
    <w:rsid w:val="00083364"/>
    <w:rsid w:val="00085057"/>
    <w:rsid w:val="00085CCE"/>
    <w:rsid w:val="000866DC"/>
    <w:rsid w:val="000914BC"/>
    <w:rsid w:val="00091A3D"/>
    <w:rsid w:val="000943D0"/>
    <w:rsid w:val="00094F15"/>
    <w:rsid w:val="000951E6"/>
    <w:rsid w:val="0009630A"/>
    <w:rsid w:val="000A1E92"/>
    <w:rsid w:val="000A779A"/>
    <w:rsid w:val="000B00FC"/>
    <w:rsid w:val="000D0E0F"/>
    <w:rsid w:val="000D1A20"/>
    <w:rsid w:val="000E294F"/>
    <w:rsid w:val="000E6012"/>
    <w:rsid w:val="000E6CA7"/>
    <w:rsid w:val="000F14CC"/>
    <w:rsid w:val="000F652F"/>
    <w:rsid w:val="000F6C7B"/>
    <w:rsid w:val="001010A5"/>
    <w:rsid w:val="001151B3"/>
    <w:rsid w:val="00116E33"/>
    <w:rsid w:val="00121A23"/>
    <w:rsid w:val="001249F0"/>
    <w:rsid w:val="001253A1"/>
    <w:rsid w:val="00126451"/>
    <w:rsid w:val="00136C34"/>
    <w:rsid w:val="0014417A"/>
    <w:rsid w:val="00145751"/>
    <w:rsid w:val="00145EA8"/>
    <w:rsid w:val="00147D50"/>
    <w:rsid w:val="00152821"/>
    <w:rsid w:val="00155F85"/>
    <w:rsid w:val="00156289"/>
    <w:rsid w:val="00156CFB"/>
    <w:rsid w:val="0015722F"/>
    <w:rsid w:val="00162278"/>
    <w:rsid w:val="00164DE0"/>
    <w:rsid w:val="00175559"/>
    <w:rsid w:val="00176C3C"/>
    <w:rsid w:val="001806FA"/>
    <w:rsid w:val="00192EE4"/>
    <w:rsid w:val="001942A4"/>
    <w:rsid w:val="001959A6"/>
    <w:rsid w:val="001A6D81"/>
    <w:rsid w:val="001B2676"/>
    <w:rsid w:val="001B4F18"/>
    <w:rsid w:val="001C3A62"/>
    <w:rsid w:val="001D1D1A"/>
    <w:rsid w:val="001D4F59"/>
    <w:rsid w:val="001D7586"/>
    <w:rsid w:val="001F3849"/>
    <w:rsid w:val="002013C1"/>
    <w:rsid w:val="00204CCD"/>
    <w:rsid w:val="0021496F"/>
    <w:rsid w:val="00215AB8"/>
    <w:rsid w:val="00216269"/>
    <w:rsid w:val="002273ED"/>
    <w:rsid w:val="0023092A"/>
    <w:rsid w:val="002342A8"/>
    <w:rsid w:val="002441DC"/>
    <w:rsid w:val="0024622A"/>
    <w:rsid w:val="002548FB"/>
    <w:rsid w:val="00255D2C"/>
    <w:rsid w:val="00260B6B"/>
    <w:rsid w:val="00261CCC"/>
    <w:rsid w:val="002639B1"/>
    <w:rsid w:val="002640C3"/>
    <w:rsid w:val="00267425"/>
    <w:rsid w:val="00277593"/>
    <w:rsid w:val="0028467C"/>
    <w:rsid w:val="002865AC"/>
    <w:rsid w:val="002943F8"/>
    <w:rsid w:val="002A2AD1"/>
    <w:rsid w:val="002A7BEF"/>
    <w:rsid w:val="002B57EE"/>
    <w:rsid w:val="002B7F66"/>
    <w:rsid w:val="002C2B49"/>
    <w:rsid w:val="002C3797"/>
    <w:rsid w:val="002C405A"/>
    <w:rsid w:val="002C7C42"/>
    <w:rsid w:val="002D28DD"/>
    <w:rsid w:val="002E28BA"/>
    <w:rsid w:val="002E520A"/>
    <w:rsid w:val="002E785B"/>
    <w:rsid w:val="002F17E3"/>
    <w:rsid w:val="002F2866"/>
    <w:rsid w:val="002F5ED8"/>
    <w:rsid w:val="002F648C"/>
    <w:rsid w:val="00300E19"/>
    <w:rsid w:val="00301FD9"/>
    <w:rsid w:val="00303594"/>
    <w:rsid w:val="0030492A"/>
    <w:rsid w:val="0030602A"/>
    <w:rsid w:val="00307BB2"/>
    <w:rsid w:val="003101E5"/>
    <w:rsid w:val="003109C6"/>
    <w:rsid w:val="00312256"/>
    <w:rsid w:val="003125D6"/>
    <w:rsid w:val="00313200"/>
    <w:rsid w:val="00313FC3"/>
    <w:rsid w:val="0031533E"/>
    <w:rsid w:val="00317D73"/>
    <w:rsid w:val="00323B9D"/>
    <w:rsid w:val="0032723A"/>
    <w:rsid w:val="00333FC8"/>
    <w:rsid w:val="0033580D"/>
    <w:rsid w:val="003434F9"/>
    <w:rsid w:val="00353FA2"/>
    <w:rsid w:val="00355782"/>
    <w:rsid w:val="003568CD"/>
    <w:rsid w:val="00357EEB"/>
    <w:rsid w:val="00362864"/>
    <w:rsid w:val="00371FFB"/>
    <w:rsid w:val="00380E89"/>
    <w:rsid w:val="00384855"/>
    <w:rsid w:val="0039667D"/>
    <w:rsid w:val="003A1570"/>
    <w:rsid w:val="003A7944"/>
    <w:rsid w:val="003B4086"/>
    <w:rsid w:val="003B4CCB"/>
    <w:rsid w:val="003B5C22"/>
    <w:rsid w:val="003B7164"/>
    <w:rsid w:val="003C0D6C"/>
    <w:rsid w:val="003C1127"/>
    <w:rsid w:val="003C1D6F"/>
    <w:rsid w:val="003C338F"/>
    <w:rsid w:val="003C548E"/>
    <w:rsid w:val="003D01B0"/>
    <w:rsid w:val="003D2F73"/>
    <w:rsid w:val="003D5323"/>
    <w:rsid w:val="003D6ADA"/>
    <w:rsid w:val="003D77EF"/>
    <w:rsid w:val="003E7B53"/>
    <w:rsid w:val="003F1A07"/>
    <w:rsid w:val="003F2CB2"/>
    <w:rsid w:val="00400191"/>
    <w:rsid w:val="004031CF"/>
    <w:rsid w:val="0040780B"/>
    <w:rsid w:val="00407F04"/>
    <w:rsid w:val="00410A41"/>
    <w:rsid w:val="00412B5E"/>
    <w:rsid w:val="004160B7"/>
    <w:rsid w:val="00417154"/>
    <w:rsid w:val="00421F3C"/>
    <w:rsid w:val="0045698F"/>
    <w:rsid w:val="00456AE1"/>
    <w:rsid w:val="00457354"/>
    <w:rsid w:val="0046584C"/>
    <w:rsid w:val="00470529"/>
    <w:rsid w:val="00473C19"/>
    <w:rsid w:val="00475454"/>
    <w:rsid w:val="00475C66"/>
    <w:rsid w:val="00477BD8"/>
    <w:rsid w:val="00480B1C"/>
    <w:rsid w:val="004828A7"/>
    <w:rsid w:val="004843D8"/>
    <w:rsid w:val="00493FFC"/>
    <w:rsid w:val="00495BE4"/>
    <w:rsid w:val="00496D50"/>
    <w:rsid w:val="00497163"/>
    <w:rsid w:val="004A18D5"/>
    <w:rsid w:val="004B03A3"/>
    <w:rsid w:val="004B0C95"/>
    <w:rsid w:val="004B2CCD"/>
    <w:rsid w:val="004B37BB"/>
    <w:rsid w:val="004B7F17"/>
    <w:rsid w:val="004C2A5E"/>
    <w:rsid w:val="004C3A7D"/>
    <w:rsid w:val="004C3C31"/>
    <w:rsid w:val="004D3D26"/>
    <w:rsid w:val="004D773C"/>
    <w:rsid w:val="004E0791"/>
    <w:rsid w:val="004E2AB1"/>
    <w:rsid w:val="004E4BE7"/>
    <w:rsid w:val="004F0A53"/>
    <w:rsid w:val="00500BB1"/>
    <w:rsid w:val="00500CC7"/>
    <w:rsid w:val="00501333"/>
    <w:rsid w:val="00502C0E"/>
    <w:rsid w:val="00502CD1"/>
    <w:rsid w:val="00502F7A"/>
    <w:rsid w:val="00503834"/>
    <w:rsid w:val="00504588"/>
    <w:rsid w:val="00505375"/>
    <w:rsid w:val="005177E8"/>
    <w:rsid w:val="005226FE"/>
    <w:rsid w:val="00523C2F"/>
    <w:rsid w:val="005254AC"/>
    <w:rsid w:val="00534B96"/>
    <w:rsid w:val="00537DB7"/>
    <w:rsid w:val="005472F7"/>
    <w:rsid w:val="00553698"/>
    <w:rsid w:val="00557A32"/>
    <w:rsid w:val="0056641F"/>
    <w:rsid w:val="00567E63"/>
    <w:rsid w:val="00571014"/>
    <w:rsid w:val="00582CAB"/>
    <w:rsid w:val="005861B4"/>
    <w:rsid w:val="005871AB"/>
    <w:rsid w:val="00594D10"/>
    <w:rsid w:val="00595030"/>
    <w:rsid w:val="005956F1"/>
    <w:rsid w:val="005A0A74"/>
    <w:rsid w:val="005A19F2"/>
    <w:rsid w:val="005A4EF2"/>
    <w:rsid w:val="005A7AA6"/>
    <w:rsid w:val="005B283C"/>
    <w:rsid w:val="005B73E9"/>
    <w:rsid w:val="005B7C60"/>
    <w:rsid w:val="005C02B3"/>
    <w:rsid w:val="005C5F0F"/>
    <w:rsid w:val="005C663C"/>
    <w:rsid w:val="005C7FC0"/>
    <w:rsid w:val="005D0A7E"/>
    <w:rsid w:val="005D249F"/>
    <w:rsid w:val="005D416F"/>
    <w:rsid w:val="005D4DEA"/>
    <w:rsid w:val="005E043A"/>
    <w:rsid w:val="005E5224"/>
    <w:rsid w:val="005E742A"/>
    <w:rsid w:val="005F2F9C"/>
    <w:rsid w:val="005F3010"/>
    <w:rsid w:val="006001F6"/>
    <w:rsid w:val="00603D7B"/>
    <w:rsid w:val="00605CFF"/>
    <w:rsid w:val="00610090"/>
    <w:rsid w:val="00610AB2"/>
    <w:rsid w:val="00611025"/>
    <w:rsid w:val="00612724"/>
    <w:rsid w:val="006141EF"/>
    <w:rsid w:val="00617ECF"/>
    <w:rsid w:val="00631A39"/>
    <w:rsid w:val="00632010"/>
    <w:rsid w:val="00641937"/>
    <w:rsid w:val="00644A00"/>
    <w:rsid w:val="00651D73"/>
    <w:rsid w:val="00660505"/>
    <w:rsid w:val="006618F6"/>
    <w:rsid w:val="0066193B"/>
    <w:rsid w:val="00665672"/>
    <w:rsid w:val="00670598"/>
    <w:rsid w:val="00670926"/>
    <w:rsid w:val="00673058"/>
    <w:rsid w:val="00674EE8"/>
    <w:rsid w:val="006752C8"/>
    <w:rsid w:val="006828D3"/>
    <w:rsid w:val="00682AEB"/>
    <w:rsid w:val="00684402"/>
    <w:rsid w:val="00685950"/>
    <w:rsid w:val="00686D18"/>
    <w:rsid w:val="00690805"/>
    <w:rsid w:val="00690EFF"/>
    <w:rsid w:val="00693A8E"/>
    <w:rsid w:val="006A38D3"/>
    <w:rsid w:val="006A43F9"/>
    <w:rsid w:val="006A47A5"/>
    <w:rsid w:val="006B499B"/>
    <w:rsid w:val="006C2F12"/>
    <w:rsid w:val="006C42FF"/>
    <w:rsid w:val="006C61FD"/>
    <w:rsid w:val="006D2A15"/>
    <w:rsid w:val="006D37C9"/>
    <w:rsid w:val="006D439D"/>
    <w:rsid w:val="006E2F45"/>
    <w:rsid w:val="006E6003"/>
    <w:rsid w:val="006F29A1"/>
    <w:rsid w:val="006F6DE1"/>
    <w:rsid w:val="0070239B"/>
    <w:rsid w:val="00705B82"/>
    <w:rsid w:val="00705FE5"/>
    <w:rsid w:val="00707DEC"/>
    <w:rsid w:val="007128E4"/>
    <w:rsid w:val="00713625"/>
    <w:rsid w:val="0071777F"/>
    <w:rsid w:val="007178AD"/>
    <w:rsid w:val="007235F7"/>
    <w:rsid w:val="00724B32"/>
    <w:rsid w:val="00727C7D"/>
    <w:rsid w:val="00731139"/>
    <w:rsid w:val="0073423A"/>
    <w:rsid w:val="007364B8"/>
    <w:rsid w:val="007404BE"/>
    <w:rsid w:val="00743358"/>
    <w:rsid w:val="0074467A"/>
    <w:rsid w:val="0075078F"/>
    <w:rsid w:val="00756692"/>
    <w:rsid w:val="00775999"/>
    <w:rsid w:val="007760C5"/>
    <w:rsid w:val="00787EF1"/>
    <w:rsid w:val="00793E4E"/>
    <w:rsid w:val="007A51A9"/>
    <w:rsid w:val="007B3103"/>
    <w:rsid w:val="007B47F3"/>
    <w:rsid w:val="007B7614"/>
    <w:rsid w:val="007B7670"/>
    <w:rsid w:val="007C339A"/>
    <w:rsid w:val="007C3A06"/>
    <w:rsid w:val="007C70E1"/>
    <w:rsid w:val="007C7922"/>
    <w:rsid w:val="007D1A67"/>
    <w:rsid w:val="007D2DCE"/>
    <w:rsid w:val="007D2F34"/>
    <w:rsid w:val="007D35F5"/>
    <w:rsid w:val="007D3EC8"/>
    <w:rsid w:val="007D6099"/>
    <w:rsid w:val="007E0913"/>
    <w:rsid w:val="007E1066"/>
    <w:rsid w:val="007E4781"/>
    <w:rsid w:val="007E6E42"/>
    <w:rsid w:val="007F0F95"/>
    <w:rsid w:val="007F7F40"/>
    <w:rsid w:val="00800AB1"/>
    <w:rsid w:val="00815A35"/>
    <w:rsid w:val="00824B6B"/>
    <w:rsid w:val="00835976"/>
    <w:rsid w:val="0083604B"/>
    <w:rsid w:val="0083633A"/>
    <w:rsid w:val="008440C3"/>
    <w:rsid w:val="00844A32"/>
    <w:rsid w:val="00845917"/>
    <w:rsid w:val="00845CA6"/>
    <w:rsid w:val="00851776"/>
    <w:rsid w:val="0085210E"/>
    <w:rsid w:val="00852F8A"/>
    <w:rsid w:val="008629FE"/>
    <w:rsid w:val="00864AF1"/>
    <w:rsid w:val="0086520B"/>
    <w:rsid w:val="008800CF"/>
    <w:rsid w:val="0088225B"/>
    <w:rsid w:val="00885281"/>
    <w:rsid w:val="0088562D"/>
    <w:rsid w:val="008867E1"/>
    <w:rsid w:val="00891EAD"/>
    <w:rsid w:val="0089594E"/>
    <w:rsid w:val="008965C4"/>
    <w:rsid w:val="00896B10"/>
    <w:rsid w:val="008A0715"/>
    <w:rsid w:val="008A4EB2"/>
    <w:rsid w:val="008B6F6C"/>
    <w:rsid w:val="008C66E5"/>
    <w:rsid w:val="008D1A89"/>
    <w:rsid w:val="008D1EAB"/>
    <w:rsid w:val="008D5530"/>
    <w:rsid w:val="008E10CC"/>
    <w:rsid w:val="008E2DF1"/>
    <w:rsid w:val="008E39DF"/>
    <w:rsid w:val="008E6CED"/>
    <w:rsid w:val="008E76D8"/>
    <w:rsid w:val="008F2114"/>
    <w:rsid w:val="00901C5D"/>
    <w:rsid w:val="00906402"/>
    <w:rsid w:val="00910029"/>
    <w:rsid w:val="00910CA9"/>
    <w:rsid w:val="00914076"/>
    <w:rsid w:val="009165B6"/>
    <w:rsid w:val="009178E1"/>
    <w:rsid w:val="00920CEF"/>
    <w:rsid w:val="00923864"/>
    <w:rsid w:val="00932EB8"/>
    <w:rsid w:val="00933689"/>
    <w:rsid w:val="00934A43"/>
    <w:rsid w:val="00935221"/>
    <w:rsid w:val="00935C47"/>
    <w:rsid w:val="00937CD5"/>
    <w:rsid w:val="0094084C"/>
    <w:rsid w:val="0094194C"/>
    <w:rsid w:val="009426BD"/>
    <w:rsid w:val="00943E12"/>
    <w:rsid w:val="00944E92"/>
    <w:rsid w:val="00956532"/>
    <w:rsid w:val="00963100"/>
    <w:rsid w:val="00972756"/>
    <w:rsid w:val="00973433"/>
    <w:rsid w:val="009808EB"/>
    <w:rsid w:val="00985866"/>
    <w:rsid w:val="0099574E"/>
    <w:rsid w:val="009970FE"/>
    <w:rsid w:val="009A1D39"/>
    <w:rsid w:val="009A30B9"/>
    <w:rsid w:val="009B1BD9"/>
    <w:rsid w:val="009B1EE6"/>
    <w:rsid w:val="009B2A58"/>
    <w:rsid w:val="009B5207"/>
    <w:rsid w:val="009C07FC"/>
    <w:rsid w:val="009C3A00"/>
    <w:rsid w:val="009C799D"/>
    <w:rsid w:val="009D185E"/>
    <w:rsid w:val="009D1922"/>
    <w:rsid w:val="009D526D"/>
    <w:rsid w:val="009D71E7"/>
    <w:rsid w:val="009E09EE"/>
    <w:rsid w:val="009E3D50"/>
    <w:rsid w:val="009E7633"/>
    <w:rsid w:val="009F14E4"/>
    <w:rsid w:val="009F3A86"/>
    <w:rsid w:val="00A024D6"/>
    <w:rsid w:val="00A05970"/>
    <w:rsid w:val="00A1220B"/>
    <w:rsid w:val="00A153AF"/>
    <w:rsid w:val="00A209EA"/>
    <w:rsid w:val="00A24981"/>
    <w:rsid w:val="00A259E4"/>
    <w:rsid w:val="00A40A0D"/>
    <w:rsid w:val="00A47DF0"/>
    <w:rsid w:val="00A501F8"/>
    <w:rsid w:val="00A50CF3"/>
    <w:rsid w:val="00A52791"/>
    <w:rsid w:val="00A54BFA"/>
    <w:rsid w:val="00A5568A"/>
    <w:rsid w:val="00A62835"/>
    <w:rsid w:val="00A62DD6"/>
    <w:rsid w:val="00A63F9A"/>
    <w:rsid w:val="00A65ADE"/>
    <w:rsid w:val="00A716F2"/>
    <w:rsid w:val="00A7670D"/>
    <w:rsid w:val="00A77FE0"/>
    <w:rsid w:val="00A817CA"/>
    <w:rsid w:val="00A857FD"/>
    <w:rsid w:val="00A90E1D"/>
    <w:rsid w:val="00A96ADA"/>
    <w:rsid w:val="00AA294E"/>
    <w:rsid w:val="00AA6DD4"/>
    <w:rsid w:val="00AB59F9"/>
    <w:rsid w:val="00AC1E94"/>
    <w:rsid w:val="00AC55FC"/>
    <w:rsid w:val="00AC6F57"/>
    <w:rsid w:val="00AE3797"/>
    <w:rsid w:val="00AE4FCE"/>
    <w:rsid w:val="00AE5E9C"/>
    <w:rsid w:val="00AE6C86"/>
    <w:rsid w:val="00AE6DFF"/>
    <w:rsid w:val="00AF00AA"/>
    <w:rsid w:val="00B0095E"/>
    <w:rsid w:val="00B009E1"/>
    <w:rsid w:val="00B009E8"/>
    <w:rsid w:val="00B00C47"/>
    <w:rsid w:val="00B032AF"/>
    <w:rsid w:val="00B03A70"/>
    <w:rsid w:val="00B151EF"/>
    <w:rsid w:val="00B1530F"/>
    <w:rsid w:val="00B207B6"/>
    <w:rsid w:val="00B32378"/>
    <w:rsid w:val="00B35A72"/>
    <w:rsid w:val="00B3610F"/>
    <w:rsid w:val="00B447E9"/>
    <w:rsid w:val="00B4594A"/>
    <w:rsid w:val="00B50E76"/>
    <w:rsid w:val="00B53688"/>
    <w:rsid w:val="00B53F36"/>
    <w:rsid w:val="00B54167"/>
    <w:rsid w:val="00B54788"/>
    <w:rsid w:val="00B60119"/>
    <w:rsid w:val="00B6020B"/>
    <w:rsid w:val="00B6563C"/>
    <w:rsid w:val="00B70734"/>
    <w:rsid w:val="00B73914"/>
    <w:rsid w:val="00B74797"/>
    <w:rsid w:val="00B76E63"/>
    <w:rsid w:val="00B77741"/>
    <w:rsid w:val="00B80D2F"/>
    <w:rsid w:val="00B811F0"/>
    <w:rsid w:val="00B827A5"/>
    <w:rsid w:val="00B86BC8"/>
    <w:rsid w:val="00B90632"/>
    <w:rsid w:val="00B91F14"/>
    <w:rsid w:val="00B95174"/>
    <w:rsid w:val="00B96B88"/>
    <w:rsid w:val="00BA620A"/>
    <w:rsid w:val="00BB00A2"/>
    <w:rsid w:val="00BB07A2"/>
    <w:rsid w:val="00BB2B14"/>
    <w:rsid w:val="00BB46A4"/>
    <w:rsid w:val="00BC1D72"/>
    <w:rsid w:val="00BC1DEC"/>
    <w:rsid w:val="00BC3E4E"/>
    <w:rsid w:val="00BC419D"/>
    <w:rsid w:val="00BC558A"/>
    <w:rsid w:val="00BC6157"/>
    <w:rsid w:val="00BD5250"/>
    <w:rsid w:val="00BE1612"/>
    <w:rsid w:val="00BE32F5"/>
    <w:rsid w:val="00BE4974"/>
    <w:rsid w:val="00BE4DE4"/>
    <w:rsid w:val="00BF14C2"/>
    <w:rsid w:val="00BF3638"/>
    <w:rsid w:val="00BF38C9"/>
    <w:rsid w:val="00BF4347"/>
    <w:rsid w:val="00BF6775"/>
    <w:rsid w:val="00C1326C"/>
    <w:rsid w:val="00C13F4E"/>
    <w:rsid w:val="00C1429B"/>
    <w:rsid w:val="00C21E1F"/>
    <w:rsid w:val="00C23022"/>
    <w:rsid w:val="00C23748"/>
    <w:rsid w:val="00C25560"/>
    <w:rsid w:val="00C27781"/>
    <w:rsid w:val="00C421A6"/>
    <w:rsid w:val="00C523AB"/>
    <w:rsid w:val="00C5292E"/>
    <w:rsid w:val="00C533D3"/>
    <w:rsid w:val="00C55289"/>
    <w:rsid w:val="00C56E82"/>
    <w:rsid w:val="00C57CF0"/>
    <w:rsid w:val="00C6588A"/>
    <w:rsid w:val="00C8182C"/>
    <w:rsid w:val="00C84074"/>
    <w:rsid w:val="00C85791"/>
    <w:rsid w:val="00C913E1"/>
    <w:rsid w:val="00CA0F9C"/>
    <w:rsid w:val="00CA1B56"/>
    <w:rsid w:val="00CA68F0"/>
    <w:rsid w:val="00CB0FC6"/>
    <w:rsid w:val="00CB1CEE"/>
    <w:rsid w:val="00CB785D"/>
    <w:rsid w:val="00CC3AE4"/>
    <w:rsid w:val="00CC420D"/>
    <w:rsid w:val="00CC5FCA"/>
    <w:rsid w:val="00CC67F6"/>
    <w:rsid w:val="00CC7743"/>
    <w:rsid w:val="00CD3079"/>
    <w:rsid w:val="00CD65C8"/>
    <w:rsid w:val="00CD6D1D"/>
    <w:rsid w:val="00CE0E58"/>
    <w:rsid w:val="00CE4ACD"/>
    <w:rsid w:val="00CE4E3F"/>
    <w:rsid w:val="00CE7B54"/>
    <w:rsid w:val="00CF0C20"/>
    <w:rsid w:val="00CF1CB6"/>
    <w:rsid w:val="00CF2577"/>
    <w:rsid w:val="00CF2EEB"/>
    <w:rsid w:val="00CF4972"/>
    <w:rsid w:val="00CF6BCC"/>
    <w:rsid w:val="00D01216"/>
    <w:rsid w:val="00D07DD8"/>
    <w:rsid w:val="00D117AA"/>
    <w:rsid w:val="00D135F8"/>
    <w:rsid w:val="00D16A91"/>
    <w:rsid w:val="00D26F3F"/>
    <w:rsid w:val="00D30C0B"/>
    <w:rsid w:val="00D36E2E"/>
    <w:rsid w:val="00D43877"/>
    <w:rsid w:val="00D51B14"/>
    <w:rsid w:val="00D51C83"/>
    <w:rsid w:val="00D520E1"/>
    <w:rsid w:val="00D54BDE"/>
    <w:rsid w:val="00D63BDB"/>
    <w:rsid w:val="00D65765"/>
    <w:rsid w:val="00D673EE"/>
    <w:rsid w:val="00D75A66"/>
    <w:rsid w:val="00D75C0C"/>
    <w:rsid w:val="00D81CAB"/>
    <w:rsid w:val="00D8222A"/>
    <w:rsid w:val="00D847BF"/>
    <w:rsid w:val="00D8633E"/>
    <w:rsid w:val="00D879E3"/>
    <w:rsid w:val="00D87D30"/>
    <w:rsid w:val="00D92A87"/>
    <w:rsid w:val="00DA2925"/>
    <w:rsid w:val="00DA4B29"/>
    <w:rsid w:val="00DC18B5"/>
    <w:rsid w:val="00DD08D4"/>
    <w:rsid w:val="00DD17B6"/>
    <w:rsid w:val="00DD488F"/>
    <w:rsid w:val="00DE067C"/>
    <w:rsid w:val="00DE2EA0"/>
    <w:rsid w:val="00DE33B0"/>
    <w:rsid w:val="00DF116C"/>
    <w:rsid w:val="00DF299B"/>
    <w:rsid w:val="00DF2AA4"/>
    <w:rsid w:val="00DF4469"/>
    <w:rsid w:val="00DF5A26"/>
    <w:rsid w:val="00E0601F"/>
    <w:rsid w:val="00E12A99"/>
    <w:rsid w:val="00E167D6"/>
    <w:rsid w:val="00E16D2F"/>
    <w:rsid w:val="00E16D4B"/>
    <w:rsid w:val="00E212F3"/>
    <w:rsid w:val="00E21E9C"/>
    <w:rsid w:val="00E2531D"/>
    <w:rsid w:val="00E334AE"/>
    <w:rsid w:val="00E352B5"/>
    <w:rsid w:val="00E41268"/>
    <w:rsid w:val="00E43DC6"/>
    <w:rsid w:val="00E44979"/>
    <w:rsid w:val="00E56E36"/>
    <w:rsid w:val="00E57822"/>
    <w:rsid w:val="00E6355A"/>
    <w:rsid w:val="00E71915"/>
    <w:rsid w:val="00E74707"/>
    <w:rsid w:val="00E75C5E"/>
    <w:rsid w:val="00E80680"/>
    <w:rsid w:val="00E82196"/>
    <w:rsid w:val="00E852C4"/>
    <w:rsid w:val="00E9715D"/>
    <w:rsid w:val="00EA0AC7"/>
    <w:rsid w:val="00EA3212"/>
    <w:rsid w:val="00EB00BF"/>
    <w:rsid w:val="00EB48E4"/>
    <w:rsid w:val="00EB5160"/>
    <w:rsid w:val="00EB798E"/>
    <w:rsid w:val="00EB7BA2"/>
    <w:rsid w:val="00EC0532"/>
    <w:rsid w:val="00ED0BE9"/>
    <w:rsid w:val="00ED3C05"/>
    <w:rsid w:val="00ED3C84"/>
    <w:rsid w:val="00EE1624"/>
    <w:rsid w:val="00EE220F"/>
    <w:rsid w:val="00EE3B21"/>
    <w:rsid w:val="00EE799D"/>
    <w:rsid w:val="00EE7F5B"/>
    <w:rsid w:val="00EF25C9"/>
    <w:rsid w:val="00F00930"/>
    <w:rsid w:val="00F00F76"/>
    <w:rsid w:val="00F024DE"/>
    <w:rsid w:val="00F15C55"/>
    <w:rsid w:val="00F22215"/>
    <w:rsid w:val="00F22D0B"/>
    <w:rsid w:val="00F271D1"/>
    <w:rsid w:val="00F356C6"/>
    <w:rsid w:val="00F4550C"/>
    <w:rsid w:val="00F467CA"/>
    <w:rsid w:val="00F5236D"/>
    <w:rsid w:val="00F66C42"/>
    <w:rsid w:val="00F67F40"/>
    <w:rsid w:val="00F7239B"/>
    <w:rsid w:val="00F7300A"/>
    <w:rsid w:val="00F731A0"/>
    <w:rsid w:val="00F813FF"/>
    <w:rsid w:val="00F91995"/>
    <w:rsid w:val="00F92A1E"/>
    <w:rsid w:val="00FA4567"/>
    <w:rsid w:val="00FA7FCC"/>
    <w:rsid w:val="00FB1C16"/>
    <w:rsid w:val="00FB360F"/>
    <w:rsid w:val="00FB4CCE"/>
    <w:rsid w:val="00FB7305"/>
    <w:rsid w:val="00FC1757"/>
    <w:rsid w:val="00FD04BF"/>
    <w:rsid w:val="00FD5690"/>
    <w:rsid w:val="00FE02EB"/>
    <w:rsid w:val="00FE0B76"/>
    <w:rsid w:val="00FE0C76"/>
    <w:rsid w:val="00FE4BCC"/>
    <w:rsid w:val="00FF2A68"/>
    <w:rsid w:val="00FF3991"/>
    <w:rsid w:val="00FF5B4E"/>
    <w:rsid w:val="00FF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F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00F76"/>
    <w:pPr>
      <w:keepNext/>
      <w:ind w:left="714" w:hanging="357"/>
      <w:jc w:val="center"/>
      <w:outlineLvl w:val="0"/>
    </w:pPr>
    <w:rPr>
      <w:b/>
      <w:sz w:val="20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F00F76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F00F76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F00F76"/>
    <w:pPr>
      <w:ind w:left="720"/>
    </w:pPr>
  </w:style>
  <w:style w:type="paragraph" w:customStyle="1" w:styleId="ConsPlusTitle">
    <w:name w:val="ConsPlusTitle"/>
    <w:uiPriority w:val="99"/>
    <w:rsid w:val="00F00F7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b/>
      <w:bCs/>
    </w:rPr>
  </w:style>
  <w:style w:type="character" w:customStyle="1" w:styleId="10">
    <w:name w:val="Заголовок 1 Знак"/>
    <w:basedOn w:val="a0"/>
    <w:link w:val="1"/>
    <w:uiPriority w:val="9"/>
    <w:rsid w:val="00F00F76"/>
    <w:rPr>
      <w:rFonts w:ascii="Times New Roman" w:eastAsia="Times New Roman" w:hAnsi="Times New Roman" w:cs="Times New Roman"/>
      <w:b/>
      <w:sz w:val="20"/>
      <w:szCs w:val="20"/>
      <w:lang w:val="x-none" w:eastAsia="ru-RU"/>
    </w:rPr>
  </w:style>
  <w:style w:type="paragraph" w:customStyle="1" w:styleId="ConsPlusCell">
    <w:name w:val="ConsPlusCell"/>
    <w:uiPriority w:val="99"/>
    <w:rsid w:val="00F00F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3E7B5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E7B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footer"/>
    <w:basedOn w:val="a"/>
    <w:link w:val="a7"/>
    <w:uiPriority w:val="99"/>
    <w:unhideWhenUsed/>
    <w:rsid w:val="003E7B5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E7B53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F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00F76"/>
    <w:pPr>
      <w:keepNext/>
      <w:ind w:left="714" w:hanging="357"/>
      <w:jc w:val="center"/>
      <w:outlineLvl w:val="0"/>
    </w:pPr>
    <w:rPr>
      <w:b/>
      <w:sz w:val="20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F00F76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F00F76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F00F76"/>
    <w:pPr>
      <w:ind w:left="720"/>
    </w:pPr>
  </w:style>
  <w:style w:type="paragraph" w:customStyle="1" w:styleId="ConsPlusTitle">
    <w:name w:val="ConsPlusTitle"/>
    <w:uiPriority w:val="99"/>
    <w:rsid w:val="00F00F7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b/>
      <w:bCs/>
    </w:rPr>
  </w:style>
  <w:style w:type="character" w:customStyle="1" w:styleId="10">
    <w:name w:val="Заголовок 1 Знак"/>
    <w:basedOn w:val="a0"/>
    <w:link w:val="1"/>
    <w:uiPriority w:val="9"/>
    <w:rsid w:val="00F00F76"/>
    <w:rPr>
      <w:rFonts w:ascii="Times New Roman" w:eastAsia="Times New Roman" w:hAnsi="Times New Roman" w:cs="Times New Roman"/>
      <w:b/>
      <w:sz w:val="20"/>
      <w:szCs w:val="20"/>
      <w:lang w:val="x-none" w:eastAsia="ru-RU"/>
    </w:rPr>
  </w:style>
  <w:style w:type="paragraph" w:customStyle="1" w:styleId="ConsPlusCell">
    <w:name w:val="ConsPlusCell"/>
    <w:uiPriority w:val="99"/>
    <w:rsid w:val="00F00F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3E7B5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E7B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footer"/>
    <w:basedOn w:val="a"/>
    <w:link w:val="a7"/>
    <w:uiPriority w:val="99"/>
    <w:unhideWhenUsed/>
    <w:rsid w:val="003E7B5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E7B53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49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Чернова Ирина Ивановна</dc:creator>
  <cp:lastModifiedBy>Величко Наталья Владимировна</cp:lastModifiedBy>
  <cp:revision>4</cp:revision>
  <cp:lastPrinted>2013-10-25T11:05:00Z</cp:lastPrinted>
  <dcterms:created xsi:type="dcterms:W3CDTF">2013-10-25T10:43:00Z</dcterms:created>
  <dcterms:modified xsi:type="dcterms:W3CDTF">2013-10-25T11:06:00Z</dcterms:modified>
</cp:coreProperties>
</file>