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5A" w:rsidRPr="00332A4C" w:rsidRDefault="00D92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A5A" w:rsidRPr="008F512F" w:rsidRDefault="00D92A5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Par33"/>
      <w:bookmarkEnd w:id="0"/>
      <w:r w:rsidRPr="008F512F">
        <w:rPr>
          <w:rFonts w:ascii="Times New Roman" w:hAnsi="Times New Roman" w:cs="Times New Roman"/>
          <w:sz w:val="28"/>
          <w:szCs w:val="28"/>
        </w:rPr>
        <w:t>Паспорт</w:t>
      </w:r>
    </w:p>
    <w:p w:rsidR="00332A4C" w:rsidRPr="008F512F" w:rsidRDefault="00D92A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12F">
        <w:rPr>
          <w:rFonts w:ascii="Times New Roman" w:hAnsi="Times New Roman" w:cs="Times New Roman"/>
          <w:sz w:val="28"/>
          <w:szCs w:val="28"/>
        </w:rPr>
        <w:t xml:space="preserve">Государственной программы Республики Коми </w:t>
      </w:r>
      <w:r w:rsidR="00DB5126" w:rsidRPr="008F512F">
        <w:rPr>
          <w:rFonts w:ascii="Times New Roman" w:hAnsi="Times New Roman" w:cs="Times New Roman"/>
          <w:sz w:val="28"/>
          <w:szCs w:val="28"/>
        </w:rPr>
        <w:t>«</w:t>
      </w:r>
      <w:r w:rsidR="00E016B9" w:rsidRPr="008F512F">
        <w:rPr>
          <w:rFonts w:ascii="Times New Roman" w:hAnsi="Times New Roman" w:cs="Times New Roman"/>
          <w:sz w:val="28"/>
          <w:szCs w:val="28"/>
        </w:rPr>
        <w:t xml:space="preserve">Развитие строительства </w:t>
      </w:r>
    </w:p>
    <w:p w:rsidR="00117E7A" w:rsidRPr="008F512F" w:rsidRDefault="00E016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12F">
        <w:rPr>
          <w:rFonts w:ascii="Times New Roman" w:hAnsi="Times New Roman" w:cs="Times New Roman"/>
          <w:sz w:val="28"/>
          <w:szCs w:val="28"/>
        </w:rPr>
        <w:t>и жилищно-коммунального комплекса, энергосбережени</w:t>
      </w:r>
      <w:r w:rsidR="00920A7B" w:rsidRPr="008F512F">
        <w:rPr>
          <w:rFonts w:ascii="Times New Roman" w:hAnsi="Times New Roman" w:cs="Times New Roman"/>
          <w:sz w:val="28"/>
          <w:szCs w:val="28"/>
        </w:rPr>
        <w:t>е</w:t>
      </w:r>
      <w:r w:rsidRPr="008F512F">
        <w:rPr>
          <w:rFonts w:ascii="Times New Roman" w:hAnsi="Times New Roman" w:cs="Times New Roman"/>
          <w:sz w:val="28"/>
          <w:szCs w:val="28"/>
        </w:rPr>
        <w:t xml:space="preserve"> и </w:t>
      </w:r>
      <w:r w:rsidR="00920A7B" w:rsidRPr="008F512F">
        <w:rPr>
          <w:rFonts w:ascii="Times New Roman" w:hAnsi="Times New Roman" w:cs="Times New Roman"/>
          <w:sz w:val="28"/>
          <w:szCs w:val="28"/>
        </w:rPr>
        <w:t xml:space="preserve">повышение </w:t>
      </w:r>
      <w:r w:rsidRPr="008F512F">
        <w:rPr>
          <w:rFonts w:ascii="Times New Roman" w:hAnsi="Times New Roman" w:cs="Times New Roman"/>
          <w:sz w:val="28"/>
          <w:szCs w:val="28"/>
        </w:rPr>
        <w:t>энергоэффективности</w:t>
      </w:r>
      <w:r w:rsidR="00DB5126" w:rsidRPr="008F512F">
        <w:rPr>
          <w:rFonts w:ascii="Times New Roman" w:hAnsi="Times New Roman" w:cs="Times New Roman"/>
          <w:sz w:val="28"/>
          <w:szCs w:val="28"/>
        </w:rPr>
        <w:t>»</w:t>
      </w:r>
      <w:r w:rsidRPr="008F51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2A4C" w:rsidRPr="008F512F" w:rsidRDefault="00332A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5A" w:rsidRPr="008F512F" w:rsidRDefault="00D92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551"/>
        <w:gridCol w:w="7087"/>
      </w:tblGrid>
      <w:tr w:rsidR="00D92A5A" w:rsidRPr="008F512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 w:rsidP="009B0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Министерство архитектуры</w:t>
            </w:r>
            <w:r w:rsidR="009B0545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строительства Республики Коми</w:t>
            </w:r>
          </w:p>
        </w:tc>
      </w:tr>
      <w:tr w:rsidR="00E016B9" w:rsidRPr="008F512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E016B9" w:rsidRPr="008F512F" w:rsidRDefault="00E016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Соисполнители Программы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E14624" w:rsidRPr="008E6477" w:rsidRDefault="00E14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6477">
              <w:rPr>
                <w:rFonts w:ascii="Times New Roman" w:hAnsi="Times New Roman" w:cs="Times New Roman"/>
                <w:sz w:val="28"/>
                <w:szCs w:val="28"/>
              </w:rPr>
              <w:t>Комитет жилищно-коммунального хозяйства Республики Коми;</w:t>
            </w:r>
          </w:p>
          <w:p w:rsidR="00E016B9" w:rsidRPr="008F512F" w:rsidRDefault="00E016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Служба Республики Коми по тарифам</w:t>
            </w:r>
          </w:p>
        </w:tc>
      </w:tr>
      <w:tr w:rsidR="00D92A5A" w:rsidRPr="008F512F"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Участники Программы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32A4C" w:rsidRPr="008F512F" w:rsidRDefault="00332A4C" w:rsidP="00332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Республики Коми;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Республики Коми;</w:t>
            </w:r>
          </w:p>
          <w:p w:rsidR="00332A4C" w:rsidRPr="008F512F" w:rsidRDefault="00332A4C" w:rsidP="00332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Министерство развития промышленности и транспорта Республики Коми;</w:t>
            </w:r>
          </w:p>
          <w:p w:rsidR="00D92A5A" w:rsidRPr="008F512F" w:rsidRDefault="00FC0460" w:rsidP="00332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Дорожное Агентство Республики Коми</w:t>
            </w:r>
          </w:p>
          <w:p w:rsidR="00D274EA" w:rsidRPr="008F512F" w:rsidRDefault="00D274EA" w:rsidP="00332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6477"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Государственная жилищная инспекция Республики Коми </w:t>
            </w:r>
          </w:p>
        </w:tc>
      </w:tr>
      <w:tr w:rsidR="00D92A5A" w:rsidRPr="008F512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Подпрограммы Программы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hyperlink w:anchor="Par683" w:history="1">
              <w:r w:rsidRPr="008F512F">
                <w:rPr>
                  <w:rFonts w:ascii="Times New Roman" w:hAnsi="Times New Roman" w:cs="Times New Roman"/>
                  <w:sz w:val="28"/>
                  <w:szCs w:val="28"/>
                </w:rPr>
                <w:t>Создание условий для обеспечения</w:t>
              </w:r>
            </w:hyperlink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доступным и комфортным жильем населения Республики Коми (далее - Подпрограмма 1)</w:t>
            </w:r>
            <w:r w:rsidR="00332A4C" w:rsidRPr="008F512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hyperlink w:anchor="Par1166" w:history="1">
              <w:r w:rsidRPr="008F512F">
                <w:rPr>
                  <w:rFonts w:ascii="Times New Roman" w:hAnsi="Times New Roman" w:cs="Times New Roman"/>
                  <w:sz w:val="28"/>
                  <w:szCs w:val="28"/>
                </w:rPr>
                <w:t>Создание услови</w:t>
              </w:r>
              <w:bookmarkStart w:id="1" w:name="_GoBack"/>
              <w:bookmarkEnd w:id="1"/>
              <w:r w:rsidRPr="008F512F">
                <w:rPr>
                  <w:rFonts w:ascii="Times New Roman" w:hAnsi="Times New Roman" w:cs="Times New Roman"/>
                  <w:sz w:val="28"/>
                  <w:szCs w:val="28"/>
                </w:rPr>
                <w:t>й для обеспечения</w:t>
              </w:r>
            </w:hyperlink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качественными жилищно-коммунальными услугами населения Республики Коми (далее - Подпрограмма 2)</w:t>
            </w:r>
            <w:r w:rsidR="00332A4C" w:rsidRPr="008F512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hyperlink w:anchor="Par1449" w:history="1">
              <w:r w:rsidRPr="008F512F">
                <w:rPr>
                  <w:rFonts w:ascii="Times New Roman" w:hAnsi="Times New Roman" w:cs="Times New Roman"/>
                  <w:sz w:val="28"/>
                  <w:szCs w:val="28"/>
                </w:rPr>
                <w:t>Обеспечение реализации государственной программы</w:t>
              </w:r>
            </w:hyperlink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(далее - Подпрограмма 3)</w:t>
            </w:r>
            <w:r w:rsidR="00332A4C" w:rsidRPr="008F512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C0460" w:rsidRPr="008F512F" w:rsidRDefault="00FC0460" w:rsidP="00004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4. Энергосбережение и повышение энергетической эффективности на территории Республики Коми (далее - Подпрограмма 4)</w:t>
            </w:r>
          </w:p>
        </w:tc>
      </w:tr>
      <w:tr w:rsidR="00D92A5A" w:rsidRPr="008F512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Цель Программы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FC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повышение доступности жилья, качества и надежности предоставления жилищно-коммунальных услуг населению, стимулирование энергосбережения и повышения энергетической эффективности в Республике Коми</w:t>
            </w:r>
          </w:p>
        </w:tc>
      </w:tr>
      <w:tr w:rsidR="00D92A5A" w:rsidRPr="008F512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Задачи Программы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1) повышение доступности жилья и качества жилищного обеспечения населения Республики Коми, в том числе с учетом исполнения государственных обязательств по обеспечению жильем отдельных категорий граждан;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2) повышение качества и надежности предоставления жилищно-коммунальных услуг населению Республики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Коми</w:t>
            </w:r>
            <w:r w:rsidR="00FC0460" w:rsidRPr="008F512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C0460" w:rsidRPr="008F512F" w:rsidRDefault="00FC0460" w:rsidP="00004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004A94" w:rsidRPr="008F512F">
              <w:rPr>
                <w:rFonts w:ascii="Times New Roman" w:hAnsi="Times New Roman" w:cs="Times New Roman"/>
                <w:sz w:val="28"/>
                <w:szCs w:val="28"/>
              </w:rPr>
              <w:t>создание правовых, экономических и организационных основ для энергосбережения и повышения энергетической эффективности на территории Республики Коми</w:t>
            </w:r>
          </w:p>
        </w:tc>
      </w:tr>
      <w:tr w:rsidR="00D92A5A" w:rsidRPr="008F512F"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Целевые индикаторы и показатели Программы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ввод жилья (тыс. кв.м, в год);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удельный вес введенной общей площади жилых домов к общей площади жилищного фонда (%, в год)</w:t>
            </w:r>
            <w:r w:rsidR="00FC0460" w:rsidRPr="008F512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92A5A" w:rsidRPr="008F512F" w:rsidRDefault="00FC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энергоемкость валового регионального продукта Республики Коми (для сопоставимых условий) (кг.у.т./ тыс.руб., в год)</w:t>
            </w:r>
          </w:p>
        </w:tc>
      </w:tr>
      <w:tr w:rsidR="00D92A5A" w:rsidRPr="008F512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Этапы и сроки реализации Программы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2014 - 2020 годы</w:t>
            </w:r>
          </w:p>
        </w:tc>
      </w:tr>
      <w:tr w:rsidR="00D92A5A" w:rsidRPr="008F512F" w:rsidTr="00332A4C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Объемы финансирования Программы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общий объем </w:t>
            </w:r>
            <w:r w:rsidR="00FC0460" w:rsidRPr="008F512F">
              <w:rPr>
                <w:rFonts w:ascii="Times New Roman" w:hAnsi="Times New Roman" w:cs="Times New Roman"/>
                <w:sz w:val="28"/>
                <w:szCs w:val="28"/>
              </w:rPr>
              <w:t>финансирования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Программы на 2014-</w:t>
            </w:r>
            <w:r w:rsidR="003F0287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2017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годы составит </w:t>
            </w:r>
            <w:r w:rsidR="00241D94" w:rsidRPr="008F512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881BCA" w:rsidRPr="008F512F">
              <w:rPr>
                <w:rFonts w:ascii="Times New Roman" w:hAnsi="Times New Roman" w:cs="Times New Roman"/>
                <w:sz w:val="28"/>
                <w:szCs w:val="28"/>
              </w:rPr>
              <w:t> 999 655,6</w:t>
            </w:r>
            <w:r w:rsidR="00FC0460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числе: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2014 год - </w:t>
            </w:r>
            <w:r w:rsidR="00241D94" w:rsidRPr="008F512F">
              <w:rPr>
                <w:rFonts w:ascii="Times New Roman" w:hAnsi="Times New Roman" w:cs="Times New Roman"/>
                <w:sz w:val="28"/>
                <w:szCs w:val="28"/>
              </w:rPr>
              <w:t>5 838 339,8</w:t>
            </w:r>
            <w:r w:rsidR="00FC0460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2015 год </w:t>
            </w:r>
            <w:r w:rsidR="00881BCA" w:rsidRPr="008F512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1BCA" w:rsidRPr="008F512F">
              <w:rPr>
                <w:rFonts w:ascii="Times New Roman" w:hAnsi="Times New Roman" w:cs="Times New Roman"/>
                <w:sz w:val="28"/>
                <w:szCs w:val="28"/>
              </w:rPr>
              <w:t>5 537 117,7</w:t>
            </w:r>
            <w:r w:rsidR="00FC0460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2016 год </w:t>
            </w:r>
            <w:r w:rsidR="00C91C79" w:rsidRPr="008F512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1C79" w:rsidRPr="008F512F">
              <w:rPr>
                <w:rFonts w:ascii="Times New Roman" w:hAnsi="Times New Roman" w:cs="Times New Roman"/>
                <w:sz w:val="28"/>
                <w:szCs w:val="28"/>
              </w:rPr>
              <w:t>4 03</w:t>
            </w:r>
            <w:r w:rsidR="004C35FF" w:rsidRPr="008F51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91C79" w:rsidRPr="008F512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4C35FF" w:rsidRPr="008F512F">
              <w:rPr>
                <w:rFonts w:ascii="Times New Roman" w:hAnsi="Times New Roman" w:cs="Times New Roman"/>
                <w:sz w:val="28"/>
                <w:szCs w:val="28"/>
              </w:rPr>
              <w:t>538</w:t>
            </w:r>
            <w:r w:rsidR="00C91C79" w:rsidRPr="008F512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C35FF" w:rsidRPr="008F51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0460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FC0460" w:rsidRPr="008F512F" w:rsidRDefault="00FC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2017 год - 3</w:t>
            </w:r>
            <w:r w:rsidR="004C35FF" w:rsidRPr="008F512F">
              <w:rPr>
                <w:rFonts w:ascii="Times New Roman" w:hAnsi="Times New Roman" w:cs="Times New Roman"/>
                <w:sz w:val="28"/>
                <w:szCs w:val="28"/>
              </w:rPr>
              <w:t> 590 660,0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из них: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за счет средств республиканского бюджета Республики Коми </w:t>
            </w:r>
            <w:r w:rsidR="001240B5" w:rsidRPr="008F512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4C35FF" w:rsidRPr="008F512F">
              <w:rPr>
                <w:rFonts w:ascii="Times New Roman" w:hAnsi="Times New Roman" w:cs="Times New Roman"/>
                <w:sz w:val="28"/>
                <w:szCs w:val="28"/>
              </w:rPr>
              <w:t> 909 416,1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 по годам: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2014 год - </w:t>
            </w:r>
            <w:r w:rsidR="00241D94" w:rsidRPr="008F512F">
              <w:rPr>
                <w:rFonts w:ascii="Times New Roman" w:hAnsi="Times New Roman" w:cs="Times New Roman"/>
                <w:sz w:val="28"/>
                <w:szCs w:val="28"/>
              </w:rPr>
              <w:t>5 282 821,4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2015 год - </w:t>
            </w:r>
            <w:r w:rsidR="00241D94" w:rsidRPr="008F51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B3A27" w:rsidRPr="008F512F">
              <w:rPr>
                <w:rFonts w:ascii="Times New Roman" w:hAnsi="Times New Roman" w:cs="Times New Roman"/>
                <w:sz w:val="28"/>
                <w:szCs w:val="28"/>
              </w:rPr>
              <w:t> 713 599,9</w:t>
            </w:r>
            <w:r w:rsidR="00241D94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2016 год -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B3A27" w:rsidRPr="008F512F">
              <w:rPr>
                <w:rFonts w:ascii="Times New Roman" w:hAnsi="Times New Roman" w:cs="Times New Roman"/>
                <w:sz w:val="28"/>
                <w:szCs w:val="28"/>
              </w:rPr>
              <w:t> 677 824,0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C6CED" w:rsidRPr="008F512F" w:rsidRDefault="00FC6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2017 год - 3</w:t>
            </w:r>
            <w:r w:rsidR="00BB3A27" w:rsidRPr="008F512F">
              <w:rPr>
                <w:rFonts w:ascii="Times New Roman" w:hAnsi="Times New Roman" w:cs="Times New Roman"/>
                <w:sz w:val="28"/>
                <w:szCs w:val="28"/>
              </w:rPr>
              <w:t> 235 170,8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из них за счет средств: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федерального бюджета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>32 034,5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 по годам;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2014 год -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32 034,5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2015 год - 0 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2016 год - 0 тыс. рублей;</w:t>
            </w:r>
          </w:p>
          <w:p w:rsidR="00FC6CED" w:rsidRPr="008F512F" w:rsidRDefault="00FC6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2017 год - 0 тыс. рублей,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Фонда содействия реформированию жилищно-коммунального хозяйства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2 485 252,1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 по годам: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2014 год -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1 113 559,8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2015 год -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641 339,3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2016 год -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562 348,0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C6CED" w:rsidRPr="008F512F" w:rsidRDefault="00FC6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2017 год - 168 005,0 тыс. рублей,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за счет средств местных бюджетов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>238 550,</w:t>
            </w:r>
            <w:r w:rsidR="007D09B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 по годам: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2014 год -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68 803,1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2015 год -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>58 407,</w:t>
            </w:r>
            <w:r w:rsidR="004C35FF" w:rsidRPr="008F512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2016 год - 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55 670,1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C6CED" w:rsidRPr="008F512F" w:rsidRDefault="00FC6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2017 год - 55 670,2 тыс. рублей,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за счет средств федерального бюджета на предоставление государственных жилищных сертификатов </w:t>
            </w:r>
            <w:r w:rsidR="00881BCA" w:rsidRPr="008F512F">
              <w:rPr>
                <w:rFonts w:ascii="Times New Roman" w:hAnsi="Times New Roman" w:cs="Times New Roman"/>
                <w:sz w:val="28"/>
                <w:szCs w:val="28"/>
              </w:rPr>
              <w:t>1 952 007,1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 по годам: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2014 год - 486 715,3 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2015 год </w:t>
            </w:r>
            <w:r w:rsidR="00881BCA" w:rsidRPr="008F512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1BCA" w:rsidRPr="008F512F">
              <w:rPr>
                <w:rFonts w:ascii="Times New Roman" w:hAnsi="Times New Roman" w:cs="Times New Roman"/>
                <w:sz w:val="28"/>
                <w:szCs w:val="28"/>
              </w:rPr>
              <w:t>1 465 291,8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2016 год - 0 тыс. рублей</w:t>
            </w:r>
            <w:r w:rsidR="00FC6CED" w:rsidRPr="008F512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C6CED" w:rsidRPr="008F512F" w:rsidRDefault="00FC6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2017 год - 0 тыс. рублей,</w:t>
            </w:r>
          </w:p>
          <w:p w:rsidR="0078381B" w:rsidRPr="008F512F" w:rsidRDefault="0078381B" w:rsidP="00783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за счет средств юридических лиц 225,0 тыс. рублей, в том числе по годам:</w:t>
            </w:r>
          </w:p>
          <w:p w:rsidR="0078381B" w:rsidRPr="008F512F" w:rsidRDefault="0078381B" w:rsidP="00783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2014 год - 0 тыс. рублей;</w:t>
            </w:r>
          </w:p>
          <w:p w:rsidR="0078381B" w:rsidRPr="008F512F" w:rsidRDefault="0078381B" w:rsidP="00783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2015 год - 0 тыс. рублей;</w:t>
            </w:r>
          </w:p>
          <w:p w:rsidR="0078381B" w:rsidRPr="008F512F" w:rsidRDefault="0078381B" w:rsidP="00783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2016 год - 225,0 тыс. рублей;</w:t>
            </w:r>
          </w:p>
          <w:p w:rsidR="0078381B" w:rsidRPr="008F512F" w:rsidRDefault="0078381B" w:rsidP="00783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2017 год - 0 тыс. рублей.</w:t>
            </w:r>
          </w:p>
          <w:p w:rsidR="00FC6CED" w:rsidRPr="008F512F" w:rsidRDefault="003F0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за счет внебюджетны</w:t>
            </w:r>
            <w:r w:rsidR="0078381B" w:rsidRPr="008F512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средств, учтенны</w:t>
            </w:r>
            <w:r w:rsidR="0078381B" w:rsidRPr="008F512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в тарифах</w:t>
            </w:r>
            <w:r w:rsidR="00332A4C" w:rsidRPr="008F512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899 457,0 тыс. рублей, в том числе по годам:</w:t>
            </w:r>
          </w:p>
          <w:p w:rsidR="003F0287" w:rsidRPr="008F512F" w:rsidRDefault="003F0287" w:rsidP="003F0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2014 год - 0 тыс. рублей;</w:t>
            </w:r>
          </w:p>
          <w:p w:rsidR="003F0287" w:rsidRPr="008F512F" w:rsidRDefault="003F0287" w:rsidP="003F0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2015 год - 299 819,0 тыс. рублей;</w:t>
            </w:r>
          </w:p>
          <w:p w:rsidR="003F0287" w:rsidRPr="008F512F" w:rsidRDefault="003F0287" w:rsidP="003F0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2016 год - 299 819,0 тыс. рублей;</w:t>
            </w:r>
          </w:p>
          <w:p w:rsidR="003F0287" w:rsidRPr="008F512F" w:rsidRDefault="003F0287" w:rsidP="003F0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2017 год - 299 819,0 тыс. рублей.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Предоставление государственных гарантий Республики Коми в пределах объемов, предусмотренных программой государственных гарантий Республики Коми, утвержденной законом Республики Коми о республиканском бюджете Республики Коми на очередной финансовый год и плановый период</w:t>
            </w:r>
          </w:p>
        </w:tc>
      </w:tr>
      <w:tr w:rsidR="00D92A5A" w:rsidRPr="008F512F" w:rsidTr="00332A4C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в течение срока реализации Программы комплекс мер должен обеспечить благоприятные условия проживания населения Республики Коми, основанные на развитии конкуренции, привлечении инвестиций в строительство и жилищно-коммунальное хозяйство, повышении качества и доступности жилья.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Реализация Программы позволит к 2020 году достичь следующих конечных результатов: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повысить среднюю обеспеченность общей площадью жилья на уровне 25,4 кв.м на человека в 2015 году и 25,9 кв.м - к 2020 году;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рынок арендного жилищного фонда для граждан, имеющих невысокий уровень дохода, способствовать развитию некоммерческого арендного 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жилищного фонда;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снизить среднюю стоимость одного квадратного метра жилья на первичном рынке с учетом индекса-дефлятора на соответствующий год по виду экономической деятельности </w:t>
            </w:r>
            <w:r w:rsidR="00DB5126" w:rsidRPr="008F512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строительство</w:t>
            </w:r>
            <w:r w:rsidR="00DB5126" w:rsidRPr="008F512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(в процентах к уровню 2012 года) на 20 процентов к 2018 году;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увеличить число граждан, имеющих возможность с помощью собственных и заемных средств приобрести или снять необходимое жилье на рынке, построить индивидуальное жилье;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улучшить условия проживания более 80 тыс. граждан за счет проведения капитального ремонта многоквартирных домов и переселения граждан из аварийного жилищного фонда;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сдерживать рост платы за тепловую энергию населения, проживающего в сельских районах республики;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повысить эффективность использования топливно-энергетического потенциала Республики Коми путем внедрения энергосберегающих технологий;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создать систему теплоснабжения г. Воркуты, способствующую эффективному использованию топливных ресурсов и оптимизации теплового баланса;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повысить уровень газификации Республики Коми;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повысить уровень обеспеченности населенных пунктов в Республике Коми водопроводными, водоочистными сооружениями, сооружениями водоотведения и очистки сточных вод с использованием российского оборудования и материалов на основе инновационной продукции, способствующей энергосбережению и повышению энергетической эффективности;</w:t>
            </w:r>
          </w:p>
          <w:p w:rsidR="00D92A5A" w:rsidRPr="008F512F" w:rsidRDefault="00D92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>повысить уровень обеспеченности населения в Республике Коми питьевой водой, соответствующей требованиям безопасности, установленным санитарно-эпидемиологическими правилами</w:t>
            </w:r>
            <w:r w:rsidR="003F0287" w:rsidRPr="008F512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F0287" w:rsidRPr="008F512F" w:rsidRDefault="003F0287" w:rsidP="007E4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динамику снижения потребления топливно-энергетических ресурсов на единицу валового регионального продукта Республики Коми на </w:t>
            </w:r>
            <w:r w:rsidR="007E4528" w:rsidRPr="008F512F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8F512F">
              <w:rPr>
                <w:rFonts w:ascii="Times New Roman" w:hAnsi="Times New Roman" w:cs="Times New Roman"/>
                <w:sz w:val="28"/>
                <w:szCs w:val="28"/>
              </w:rPr>
              <w:t xml:space="preserve"> процентов к 2020 году (по отношению к 2007 году)</w:t>
            </w:r>
          </w:p>
        </w:tc>
      </w:tr>
    </w:tbl>
    <w:p w:rsidR="00117E7A" w:rsidRPr="00332A4C" w:rsidRDefault="00117E7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Par122"/>
      <w:bookmarkEnd w:id="2"/>
    </w:p>
    <w:sectPr w:rsidR="00117E7A" w:rsidRPr="00332A4C" w:rsidSect="00DC4C7E">
      <w:footerReference w:type="default" r:id="rId7"/>
      <w:pgSz w:w="11905" w:h="16838"/>
      <w:pgMar w:top="1134" w:right="850" w:bottom="1134" w:left="113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0A8" w:rsidRDefault="003D30A8" w:rsidP="00DC4C7E">
      <w:pPr>
        <w:spacing w:after="0" w:line="240" w:lineRule="auto"/>
      </w:pPr>
      <w:r>
        <w:separator/>
      </w:r>
    </w:p>
  </w:endnote>
  <w:endnote w:type="continuationSeparator" w:id="0">
    <w:p w:rsidR="003D30A8" w:rsidRDefault="003D30A8" w:rsidP="00DC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C7E" w:rsidRDefault="00DC4C7E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0A8" w:rsidRDefault="003D30A8" w:rsidP="00DC4C7E">
      <w:pPr>
        <w:spacing w:after="0" w:line="240" w:lineRule="auto"/>
      </w:pPr>
      <w:r>
        <w:separator/>
      </w:r>
    </w:p>
  </w:footnote>
  <w:footnote w:type="continuationSeparator" w:id="0">
    <w:p w:rsidR="003D30A8" w:rsidRDefault="003D30A8" w:rsidP="00DC4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5A"/>
    <w:rsid w:val="00004A94"/>
    <w:rsid w:val="00005863"/>
    <w:rsid w:val="00050532"/>
    <w:rsid w:val="001066AC"/>
    <w:rsid w:val="0011788A"/>
    <w:rsid w:val="00117E7A"/>
    <w:rsid w:val="001220F3"/>
    <w:rsid w:val="001240B5"/>
    <w:rsid w:val="00173C0F"/>
    <w:rsid w:val="001F6A4D"/>
    <w:rsid w:val="00241D94"/>
    <w:rsid w:val="00332A4C"/>
    <w:rsid w:val="003626A7"/>
    <w:rsid w:val="00377211"/>
    <w:rsid w:val="003D30A8"/>
    <w:rsid w:val="003F0287"/>
    <w:rsid w:val="004C35FF"/>
    <w:rsid w:val="00547410"/>
    <w:rsid w:val="00653387"/>
    <w:rsid w:val="00670067"/>
    <w:rsid w:val="0077208E"/>
    <w:rsid w:val="0078381B"/>
    <w:rsid w:val="007B1898"/>
    <w:rsid w:val="007D09BA"/>
    <w:rsid w:val="007E4528"/>
    <w:rsid w:val="00881BCA"/>
    <w:rsid w:val="008B6A59"/>
    <w:rsid w:val="008E6477"/>
    <w:rsid w:val="008F512F"/>
    <w:rsid w:val="00901707"/>
    <w:rsid w:val="00920A7B"/>
    <w:rsid w:val="00930904"/>
    <w:rsid w:val="00941ACD"/>
    <w:rsid w:val="009B0545"/>
    <w:rsid w:val="009B2556"/>
    <w:rsid w:val="00A70474"/>
    <w:rsid w:val="00AC1FAF"/>
    <w:rsid w:val="00B07AEE"/>
    <w:rsid w:val="00BB3A27"/>
    <w:rsid w:val="00C63E34"/>
    <w:rsid w:val="00C91C79"/>
    <w:rsid w:val="00CD1A91"/>
    <w:rsid w:val="00D274EA"/>
    <w:rsid w:val="00D73BDF"/>
    <w:rsid w:val="00D92A5A"/>
    <w:rsid w:val="00DB5126"/>
    <w:rsid w:val="00DC4C7E"/>
    <w:rsid w:val="00E016B9"/>
    <w:rsid w:val="00E14624"/>
    <w:rsid w:val="00FC0460"/>
    <w:rsid w:val="00FC24AB"/>
    <w:rsid w:val="00FC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4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4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C7E"/>
  </w:style>
  <w:style w:type="paragraph" w:styleId="a7">
    <w:name w:val="footer"/>
    <w:basedOn w:val="a"/>
    <w:link w:val="a8"/>
    <w:uiPriority w:val="99"/>
    <w:unhideWhenUsed/>
    <w:rsid w:val="00DC4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4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4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C7E"/>
  </w:style>
  <w:style w:type="paragraph" w:styleId="a7">
    <w:name w:val="footer"/>
    <w:basedOn w:val="a"/>
    <w:link w:val="a8"/>
    <w:uiPriority w:val="99"/>
    <w:unhideWhenUsed/>
    <w:rsid w:val="00DC4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Приезжева Наталья Анатольевна</dc:creator>
  <cp:lastModifiedBy>Симакова Наталия Геннадьевна</cp:lastModifiedBy>
  <cp:revision>14</cp:revision>
  <cp:lastPrinted>2014-10-14T06:53:00Z</cp:lastPrinted>
  <dcterms:created xsi:type="dcterms:W3CDTF">2014-10-03T08:59:00Z</dcterms:created>
  <dcterms:modified xsi:type="dcterms:W3CDTF">2014-10-14T13:14:00Z</dcterms:modified>
</cp:coreProperties>
</file>