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6C6" w:rsidRPr="00501DA7" w:rsidRDefault="001E2503" w:rsidP="005806C6">
      <w:pPr>
        <w:framePr w:h="1525" w:hRule="exact" w:hSpace="181" w:wrap="notBeside" w:vAnchor="text" w:hAnchor="page" w:x="5370" w:y="-568"/>
        <w:jc w:val="center"/>
      </w:pPr>
      <w:r>
        <w:rPr>
          <w:noProof/>
        </w:rPr>
        <w:drawing>
          <wp:inline distT="0" distB="0" distL="0" distR="0">
            <wp:extent cx="866775" cy="885825"/>
            <wp:effectExtent l="0" t="0" r="9525" b="9525"/>
            <wp:docPr id="1" name="Рисунок 1" descr="SPb_блан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b_блан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4A" w:rsidRPr="00501DA7" w:rsidRDefault="00591B4A" w:rsidP="009B3389">
      <w:pPr>
        <w:spacing w:beforeLines="20" w:before="48" w:afterLines="20" w:after="48" w:line="300" w:lineRule="exact"/>
        <w:jc w:val="center"/>
        <w:rPr>
          <w:b/>
          <w:spacing w:val="60"/>
          <w:sz w:val="22"/>
          <w:szCs w:val="22"/>
        </w:rPr>
      </w:pPr>
    </w:p>
    <w:p w:rsidR="009B3389" w:rsidRPr="00501DA7" w:rsidRDefault="009B3389" w:rsidP="00067752">
      <w:pPr>
        <w:jc w:val="center"/>
        <w:rPr>
          <w:b/>
          <w:spacing w:val="60"/>
          <w:sz w:val="36"/>
          <w:szCs w:val="20"/>
        </w:rPr>
      </w:pPr>
      <w:r w:rsidRPr="00501DA7">
        <w:rPr>
          <w:b/>
          <w:spacing w:val="60"/>
          <w:sz w:val="36"/>
          <w:szCs w:val="20"/>
        </w:rPr>
        <w:t>ЗАКОН  САНКТ–ПЕТЕРБУРГА</w:t>
      </w:r>
    </w:p>
    <w:p w:rsidR="00067752" w:rsidRPr="00501DA7" w:rsidRDefault="001E2503" w:rsidP="00067752">
      <w:pPr>
        <w:pStyle w:val="a8"/>
        <w:spacing w:line="240" w:lineRule="auto"/>
        <w:ind w:left="0" w:right="0"/>
        <w:rPr>
          <w:sz w:val="24"/>
        </w:rPr>
      </w:pPr>
      <w:r>
        <w:rPr>
          <w:noProof/>
          <w:snapToGrid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160020</wp:posOffset>
                </wp:positionV>
                <wp:extent cx="5911215" cy="0"/>
                <wp:effectExtent l="32385" t="36195" r="28575" b="3048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2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12.6pt" to="46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" strokeweight="4.5pt">
                <v:stroke linestyle="thickThin"/>
              </v:line>
            </w:pict>
          </mc:Fallback>
        </mc:AlternateContent>
      </w:r>
      <w:r w:rsidR="00067752" w:rsidRPr="00501DA7">
        <w:rPr>
          <w:sz w:val="18"/>
          <w:szCs w:val="18"/>
        </w:rPr>
        <w:br/>
      </w:r>
    </w:p>
    <w:p w:rsidR="009B3389" w:rsidRPr="00501DA7" w:rsidRDefault="009B3389" w:rsidP="00067752">
      <w:pPr>
        <w:pStyle w:val="3"/>
        <w:ind w:right="0"/>
        <w:rPr>
          <w:szCs w:val="32"/>
        </w:rPr>
      </w:pPr>
      <w:r w:rsidRPr="00501DA7">
        <w:rPr>
          <w:szCs w:val="32"/>
        </w:rPr>
        <w:t>О внесении изменений и дополнений в Закон Санкт-Петербурга</w:t>
      </w:r>
      <w:r w:rsidRPr="00501DA7">
        <w:rPr>
          <w:szCs w:val="32"/>
        </w:rPr>
        <w:br/>
        <w:t>«О бюджете Санкт-Петербурга на 2014 год</w:t>
      </w:r>
      <w:r w:rsidR="005806C6" w:rsidRPr="005806C6">
        <w:rPr>
          <w:szCs w:val="32"/>
        </w:rPr>
        <w:t xml:space="preserve"> </w:t>
      </w:r>
      <w:r w:rsidRPr="00501DA7">
        <w:rPr>
          <w:szCs w:val="32"/>
        </w:rPr>
        <w:t>и на плановый период 2015 и 2016 годов»</w:t>
      </w:r>
    </w:p>
    <w:p w:rsidR="009B3389" w:rsidRPr="00501DA7" w:rsidRDefault="009B3389" w:rsidP="004F189F">
      <w:pPr>
        <w:jc w:val="both"/>
        <w:rPr>
          <w:sz w:val="26"/>
          <w:szCs w:val="26"/>
        </w:rPr>
      </w:pPr>
    </w:p>
    <w:p w:rsidR="004F189F" w:rsidRPr="00501DA7" w:rsidRDefault="004F189F" w:rsidP="004F189F">
      <w:pPr>
        <w:jc w:val="both"/>
        <w:rPr>
          <w:sz w:val="26"/>
          <w:szCs w:val="26"/>
        </w:rPr>
      </w:pPr>
    </w:p>
    <w:p w:rsidR="004F189F" w:rsidRPr="00501DA7" w:rsidRDefault="004F189F" w:rsidP="004F189F">
      <w:pPr>
        <w:jc w:val="both"/>
        <w:rPr>
          <w:sz w:val="26"/>
          <w:szCs w:val="26"/>
        </w:rPr>
      </w:pPr>
    </w:p>
    <w:p w:rsidR="009B3389" w:rsidRPr="00CE79DE" w:rsidRDefault="009B3389" w:rsidP="00CE79DE">
      <w:pPr>
        <w:pStyle w:val="5"/>
        <w:tabs>
          <w:tab w:val="left" w:pos="7200"/>
        </w:tabs>
        <w:spacing w:beforeLines="20" w:before="48" w:afterLines="20" w:after="48" w:line="300" w:lineRule="exact"/>
        <w:jc w:val="left"/>
        <w:rPr>
          <w:b/>
          <w:sz w:val="26"/>
          <w:szCs w:val="26"/>
        </w:rPr>
      </w:pPr>
      <w:r w:rsidRPr="00501DA7">
        <w:rPr>
          <w:b/>
          <w:sz w:val="26"/>
          <w:szCs w:val="26"/>
        </w:rPr>
        <w:t>Принят</w:t>
      </w:r>
      <w:r w:rsidR="00067752" w:rsidRPr="00501DA7">
        <w:rPr>
          <w:b/>
          <w:sz w:val="26"/>
          <w:szCs w:val="26"/>
        </w:rPr>
        <w:br/>
      </w:r>
      <w:r w:rsidRPr="00501DA7">
        <w:rPr>
          <w:b/>
          <w:sz w:val="26"/>
          <w:szCs w:val="26"/>
        </w:rPr>
        <w:t>Законодательным</w:t>
      </w:r>
      <w:r w:rsidRPr="00501DA7">
        <w:rPr>
          <w:b/>
          <w:sz w:val="26"/>
          <w:szCs w:val="26"/>
        </w:rPr>
        <w:br/>
      </w:r>
      <w:r w:rsidRPr="00CE79DE">
        <w:rPr>
          <w:b/>
          <w:sz w:val="26"/>
          <w:szCs w:val="26"/>
        </w:rPr>
        <w:t xml:space="preserve">Собранием Санкт-Петербурга </w:t>
      </w:r>
      <w:r w:rsidRPr="00CE79DE">
        <w:rPr>
          <w:b/>
          <w:sz w:val="26"/>
          <w:szCs w:val="26"/>
        </w:rPr>
        <w:tab/>
      </w:r>
      <w:r w:rsidR="00CE79DE" w:rsidRPr="009020F2">
        <w:rPr>
          <w:b/>
          <w:sz w:val="26"/>
          <w:szCs w:val="26"/>
        </w:rPr>
        <w:t>21 мая</w:t>
      </w:r>
      <w:r w:rsidRPr="009020F2">
        <w:rPr>
          <w:b/>
          <w:sz w:val="26"/>
          <w:szCs w:val="26"/>
        </w:rPr>
        <w:t xml:space="preserve"> 2014 года</w:t>
      </w:r>
    </w:p>
    <w:p w:rsidR="00C94D93" w:rsidRPr="00501DA7" w:rsidRDefault="00C94D93" w:rsidP="00C94D93">
      <w:pPr>
        <w:spacing w:after="20"/>
        <w:jc w:val="center"/>
        <w:rPr>
          <w:b/>
        </w:rPr>
      </w:pPr>
    </w:p>
    <w:p w:rsidR="00141CBA" w:rsidRPr="00501DA7" w:rsidRDefault="00141CBA" w:rsidP="00C94D93">
      <w:pPr>
        <w:spacing w:after="20"/>
        <w:jc w:val="center"/>
        <w:rPr>
          <w:b/>
        </w:rPr>
      </w:pPr>
    </w:p>
    <w:p w:rsidR="009B3389" w:rsidRPr="00501DA7" w:rsidRDefault="009B3389" w:rsidP="002419EB">
      <w:pPr>
        <w:pStyle w:val="a3"/>
        <w:spacing w:after="0"/>
        <w:ind w:left="0" w:firstLine="850"/>
        <w:jc w:val="both"/>
        <w:rPr>
          <w:b/>
          <w:sz w:val="26"/>
          <w:szCs w:val="26"/>
        </w:rPr>
      </w:pPr>
      <w:r w:rsidRPr="00501DA7">
        <w:rPr>
          <w:b/>
          <w:sz w:val="26"/>
          <w:szCs w:val="26"/>
        </w:rPr>
        <w:t>Статья 1</w:t>
      </w:r>
    </w:p>
    <w:p w:rsidR="009B3389" w:rsidRPr="00501DA7" w:rsidRDefault="009B3389" w:rsidP="00E63E53">
      <w:pPr>
        <w:pStyle w:val="a3"/>
        <w:spacing w:after="0"/>
        <w:ind w:left="0" w:firstLine="85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 xml:space="preserve">Внести в Закон Санкт-Петербурга от 20 ноября 2013 года № 654−102 </w:t>
      </w:r>
      <w:r w:rsidRPr="00501DA7">
        <w:rPr>
          <w:sz w:val="26"/>
          <w:szCs w:val="26"/>
        </w:rPr>
        <w:br/>
        <w:t>«О бюджете Санкт-Петербурга на 2014 год и на плановый период 2015 и 2016 годов»</w:t>
      </w:r>
      <w:r w:rsidR="004F0902" w:rsidRPr="00501DA7">
        <w:rPr>
          <w:sz w:val="26"/>
          <w:szCs w:val="26"/>
        </w:rPr>
        <w:t xml:space="preserve"> </w:t>
      </w:r>
      <w:r w:rsidRPr="00501DA7">
        <w:rPr>
          <w:sz w:val="26"/>
          <w:szCs w:val="26"/>
        </w:rPr>
        <w:t>(далее – Закон) следующие изменения и дополнения:</w:t>
      </w:r>
    </w:p>
    <w:p w:rsidR="00002798" w:rsidRPr="00501DA7" w:rsidRDefault="00002798" w:rsidP="00E63E53">
      <w:pPr>
        <w:pStyle w:val="a4"/>
        <w:spacing w:after="0"/>
        <w:ind w:left="283" w:firstLine="567"/>
        <w:rPr>
          <w:sz w:val="26"/>
          <w:szCs w:val="26"/>
        </w:rPr>
      </w:pPr>
      <w:r w:rsidRPr="00501DA7">
        <w:rPr>
          <w:sz w:val="26"/>
          <w:szCs w:val="26"/>
        </w:rPr>
        <w:t>1. Статью 1 Закона изложить в следующей редакции:</w:t>
      </w:r>
    </w:p>
    <w:p w:rsidR="00002798" w:rsidRPr="00501DA7" w:rsidRDefault="00002798" w:rsidP="00E63E53">
      <w:pPr>
        <w:ind w:left="283" w:firstLine="567"/>
        <w:rPr>
          <w:sz w:val="26"/>
          <w:szCs w:val="26"/>
        </w:rPr>
      </w:pPr>
      <w:r w:rsidRPr="00501DA7">
        <w:rPr>
          <w:sz w:val="26"/>
          <w:szCs w:val="26"/>
        </w:rPr>
        <w:t>«Статья 1</w:t>
      </w:r>
    </w:p>
    <w:p w:rsidR="00002798" w:rsidRPr="00501DA7" w:rsidRDefault="00002798" w:rsidP="00E63E53">
      <w:pPr>
        <w:pStyle w:val="a4"/>
        <w:spacing w:after="0"/>
        <w:ind w:left="283" w:firstLine="567"/>
        <w:rPr>
          <w:sz w:val="26"/>
          <w:szCs w:val="26"/>
        </w:rPr>
      </w:pPr>
      <w:r w:rsidRPr="00501DA7">
        <w:rPr>
          <w:sz w:val="26"/>
          <w:szCs w:val="26"/>
        </w:rPr>
        <w:t>1. Утвердить общий объем доходов бюджета Санкт-Петербурга:</w:t>
      </w:r>
    </w:p>
    <w:p w:rsidR="00002798" w:rsidRPr="00501DA7" w:rsidRDefault="00002798" w:rsidP="00E63E53">
      <w:pPr>
        <w:pStyle w:val="a4"/>
        <w:spacing w:after="0"/>
        <w:ind w:left="1557" w:firstLine="567"/>
        <w:rPr>
          <w:sz w:val="26"/>
          <w:szCs w:val="26"/>
        </w:rPr>
      </w:pPr>
      <w:r w:rsidRPr="00501DA7">
        <w:rPr>
          <w:sz w:val="26"/>
          <w:szCs w:val="26"/>
        </w:rPr>
        <w:t>на 201</w:t>
      </w:r>
      <w:r w:rsidR="00624306" w:rsidRPr="00501DA7">
        <w:rPr>
          <w:sz w:val="26"/>
          <w:szCs w:val="26"/>
        </w:rPr>
        <w:t>4</w:t>
      </w:r>
      <w:r w:rsidRPr="00501DA7">
        <w:rPr>
          <w:sz w:val="26"/>
          <w:szCs w:val="26"/>
        </w:rPr>
        <w:t xml:space="preserve"> год – в сумме</w:t>
      </w:r>
      <w:r w:rsidR="00D17686" w:rsidRPr="00501DA7">
        <w:rPr>
          <w:sz w:val="26"/>
          <w:szCs w:val="26"/>
        </w:rPr>
        <w:t xml:space="preserve"> </w:t>
      </w:r>
      <w:r w:rsidR="00DB5D24" w:rsidRPr="00501DA7">
        <w:rPr>
          <w:sz w:val="26"/>
          <w:szCs w:val="26"/>
        </w:rPr>
        <w:t>409</w:t>
      </w:r>
      <w:r w:rsidR="00DB5D24" w:rsidRPr="00501DA7">
        <w:rPr>
          <w:sz w:val="26"/>
          <w:szCs w:val="26"/>
          <w:lang w:val="en-US"/>
        </w:rPr>
        <w:t> </w:t>
      </w:r>
      <w:r w:rsidR="00DB5D24" w:rsidRPr="00501DA7">
        <w:rPr>
          <w:sz w:val="26"/>
          <w:szCs w:val="26"/>
        </w:rPr>
        <w:t>118</w:t>
      </w:r>
      <w:r w:rsidR="00DB5D24" w:rsidRPr="00501DA7">
        <w:rPr>
          <w:sz w:val="26"/>
          <w:szCs w:val="26"/>
          <w:lang w:val="en-US"/>
        </w:rPr>
        <w:t> </w:t>
      </w:r>
      <w:r w:rsidR="00DB5D24" w:rsidRPr="00501DA7">
        <w:rPr>
          <w:sz w:val="26"/>
          <w:szCs w:val="26"/>
        </w:rPr>
        <w:t xml:space="preserve">116,1 </w:t>
      </w:r>
      <w:r w:rsidRPr="00501DA7">
        <w:rPr>
          <w:sz w:val="26"/>
          <w:szCs w:val="26"/>
        </w:rPr>
        <w:t>тыс. руб.;</w:t>
      </w:r>
    </w:p>
    <w:p w:rsidR="00002798" w:rsidRPr="00501DA7" w:rsidRDefault="00002798" w:rsidP="00E63E53">
      <w:pPr>
        <w:pStyle w:val="a4"/>
        <w:spacing w:after="0"/>
        <w:ind w:left="1557" w:firstLine="567"/>
        <w:rPr>
          <w:sz w:val="26"/>
          <w:szCs w:val="26"/>
        </w:rPr>
      </w:pPr>
      <w:r w:rsidRPr="00501DA7">
        <w:rPr>
          <w:sz w:val="26"/>
          <w:szCs w:val="26"/>
        </w:rPr>
        <w:t>на 201</w:t>
      </w:r>
      <w:r w:rsidR="00624306" w:rsidRPr="00501DA7">
        <w:rPr>
          <w:sz w:val="26"/>
          <w:szCs w:val="26"/>
        </w:rPr>
        <w:t>5</w:t>
      </w:r>
      <w:r w:rsidRPr="00501DA7">
        <w:rPr>
          <w:sz w:val="26"/>
          <w:szCs w:val="26"/>
        </w:rPr>
        <w:t xml:space="preserve"> год – в сумме</w:t>
      </w:r>
      <w:r w:rsidR="00D17686" w:rsidRPr="00501DA7">
        <w:rPr>
          <w:sz w:val="26"/>
          <w:szCs w:val="26"/>
        </w:rPr>
        <w:t xml:space="preserve"> 424</w:t>
      </w:r>
      <w:r w:rsidR="00D17686" w:rsidRPr="00501DA7">
        <w:rPr>
          <w:sz w:val="26"/>
          <w:szCs w:val="26"/>
          <w:lang w:val="en-US"/>
        </w:rPr>
        <w:t> </w:t>
      </w:r>
      <w:r w:rsidR="00D17686" w:rsidRPr="00501DA7">
        <w:rPr>
          <w:sz w:val="26"/>
          <w:szCs w:val="26"/>
        </w:rPr>
        <w:t>944</w:t>
      </w:r>
      <w:r w:rsidR="00D17686" w:rsidRPr="00501DA7">
        <w:rPr>
          <w:sz w:val="26"/>
          <w:szCs w:val="26"/>
          <w:lang w:val="en-US"/>
        </w:rPr>
        <w:t> </w:t>
      </w:r>
      <w:r w:rsidR="00D17686" w:rsidRPr="00501DA7">
        <w:rPr>
          <w:sz w:val="26"/>
          <w:szCs w:val="26"/>
        </w:rPr>
        <w:t>033,7</w:t>
      </w:r>
      <w:r w:rsidRPr="00501DA7">
        <w:rPr>
          <w:sz w:val="26"/>
          <w:szCs w:val="26"/>
        </w:rPr>
        <w:t xml:space="preserve"> тыс. руб.;</w:t>
      </w:r>
    </w:p>
    <w:p w:rsidR="00002798" w:rsidRPr="00501DA7" w:rsidRDefault="00002798" w:rsidP="00E63E53">
      <w:pPr>
        <w:pStyle w:val="a4"/>
        <w:spacing w:after="0"/>
        <w:ind w:left="1557" w:firstLine="567"/>
        <w:rPr>
          <w:sz w:val="26"/>
          <w:szCs w:val="26"/>
        </w:rPr>
      </w:pPr>
      <w:r w:rsidRPr="00501DA7">
        <w:rPr>
          <w:sz w:val="26"/>
          <w:szCs w:val="26"/>
        </w:rPr>
        <w:t>на 201</w:t>
      </w:r>
      <w:r w:rsidR="00624306" w:rsidRPr="00501DA7">
        <w:rPr>
          <w:sz w:val="26"/>
          <w:szCs w:val="26"/>
        </w:rPr>
        <w:t>6</w:t>
      </w:r>
      <w:r w:rsidRPr="00501DA7">
        <w:rPr>
          <w:sz w:val="26"/>
          <w:szCs w:val="26"/>
        </w:rPr>
        <w:t xml:space="preserve"> год – в сумме</w:t>
      </w:r>
      <w:r w:rsidR="00D17686" w:rsidRPr="00501DA7">
        <w:rPr>
          <w:sz w:val="26"/>
          <w:szCs w:val="26"/>
        </w:rPr>
        <w:t xml:space="preserve"> 456</w:t>
      </w:r>
      <w:r w:rsidR="00D17686" w:rsidRPr="00501DA7">
        <w:rPr>
          <w:sz w:val="26"/>
          <w:szCs w:val="26"/>
          <w:lang w:val="en-US"/>
        </w:rPr>
        <w:t> </w:t>
      </w:r>
      <w:r w:rsidR="00D17686" w:rsidRPr="00501DA7">
        <w:rPr>
          <w:sz w:val="26"/>
          <w:szCs w:val="26"/>
        </w:rPr>
        <w:t>513</w:t>
      </w:r>
      <w:r w:rsidR="00D17686" w:rsidRPr="00501DA7">
        <w:rPr>
          <w:sz w:val="26"/>
          <w:szCs w:val="26"/>
          <w:lang w:val="en-US"/>
        </w:rPr>
        <w:t> </w:t>
      </w:r>
      <w:r w:rsidR="00D17686" w:rsidRPr="00501DA7">
        <w:rPr>
          <w:sz w:val="26"/>
          <w:szCs w:val="26"/>
        </w:rPr>
        <w:t>789,3</w:t>
      </w:r>
      <w:r w:rsidRPr="00501DA7">
        <w:rPr>
          <w:sz w:val="26"/>
          <w:szCs w:val="26"/>
        </w:rPr>
        <w:t xml:space="preserve"> тыс. руб.</w:t>
      </w:r>
    </w:p>
    <w:p w:rsidR="00002798" w:rsidRPr="00501DA7" w:rsidRDefault="00002798" w:rsidP="00E63E53">
      <w:pPr>
        <w:pStyle w:val="a4"/>
        <w:spacing w:after="0"/>
        <w:ind w:left="283" w:firstLine="567"/>
        <w:rPr>
          <w:sz w:val="26"/>
          <w:szCs w:val="26"/>
        </w:rPr>
      </w:pPr>
      <w:r w:rsidRPr="00501DA7">
        <w:rPr>
          <w:sz w:val="26"/>
          <w:szCs w:val="26"/>
        </w:rPr>
        <w:t>2. Утвердить общий объем расходов бюджета Санкт-Петербурга:</w:t>
      </w:r>
    </w:p>
    <w:p w:rsidR="00002798" w:rsidRPr="00501DA7" w:rsidRDefault="00002798" w:rsidP="00E63E53">
      <w:pPr>
        <w:pStyle w:val="a4"/>
        <w:spacing w:after="0"/>
        <w:ind w:left="1608" w:firstLine="516"/>
        <w:rPr>
          <w:sz w:val="26"/>
          <w:szCs w:val="26"/>
        </w:rPr>
      </w:pPr>
      <w:r w:rsidRPr="00501DA7">
        <w:rPr>
          <w:sz w:val="26"/>
          <w:szCs w:val="26"/>
        </w:rPr>
        <w:t>на 201</w:t>
      </w:r>
      <w:r w:rsidR="00624306" w:rsidRPr="00501DA7">
        <w:rPr>
          <w:sz w:val="26"/>
          <w:szCs w:val="26"/>
        </w:rPr>
        <w:t>4</w:t>
      </w:r>
      <w:r w:rsidRPr="00501DA7">
        <w:rPr>
          <w:sz w:val="26"/>
          <w:szCs w:val="26"/>
        </w:rPr>
        <w:t xml:space="preserve"> год – в сумме </w:t>
      </w:r>
      <w:r w:rsidR="001E3F0B" w:rsidRPr="00501DA7">
        <w:rPr>
          <w:sz w:val="26"/>
          <w:szCs w:val="26"/>
        </w:rPr>
        <w:t xml:space="preserve">471 909 212,2 </w:t>
      </w:r>
      <w:r w:rsidRPr="00501DA7">
        <w:rPr>
          <w:sz w:val="26"/>
          <w:szCs w:val="26"/>
        </w:rPr>
        <w:t>тыс. руб.;</w:t>
      </w:r>
    </w:p>
    <w:p w:rsidR="00002798" w:rsidRPr="00501DA7" w:rsidRDefault="00002798" w:rsidP="00E63E53">
      <w:pPr>
        <w:pStyle w:val="a4"/>
        <w:spacing w:after="0"/>
        <w:ind w:left="2160" w:hanging="36"/>
        <w:rPr>
          <w:sz w:val="26"/>
          <w:szCs w:val="26"/>
        </w:rPr>
      </w:pPr>
      <w:r w:rsidRPr="00501DA7">
        <w:rPr>
          <w:sz w:val="26"/>
          <w:szCs w:val="26"/>
        </w:rPr>
        <w:t>на 201</w:t>
      </w:r>
      <w:r w:rsidR="00624306" w:rsidRPr="00501DA7">
        <w:rPr>
          <w:sz w:val="26"/>
          <w:szCs w:val="26"/>
        </w:rPr>
        <w:t>5</w:t>
      </w:r>
      <w:r w:rsidRPr="00501DA7">
        <w:rPr>
          <w:sz w:val="26"/>
          <w:szCs w:val="26"/>
        </w:rPr>
        <w:t xml:space="preserve"> год – в сумме</w:t>
      </w:r>
      <w:r w:rsidR="00B0496A" w:rsidRPr="00501DA7">
        <w:rPr>
          <w:sz w:val="26"/>
          <w:szCs w:val="26"/>
        </w:rPr>
        <w:t xml:space="preserve"> 452</w:t>
      </w:r>
      <w:r w:rsidR="00B0496A" w:rsidRPr="00501DA7">
        <w:rPr>
          <w:sz w:val="26"/>
          <w:szCs w:val="26"/>
          <w:lang w:val="en-US"/>
        </w:rPr>
        <w:t> </w:t>
      </w:r>
      <w:r w:rsidR="00B0496A" w:rsidRPr="00501DA7">
        <w:rPr>
          <w:sz w:val="26"/>
          <w:szCs w:val="26"/>
        </w:rPr>
        <w:t>965</w:t>
      </w:r>
      <w:r w:rsidR="00B0496A" w:rsidRPr="00501DA7">
        <w:rPr>
          <w:sz w:val="26"/>
          <w:szCs w:val="26"/>
          <w:lang w:val="en-US"/>
        </w:rPr>
        <w:t> </w:t>
      </w:r>
      <w:r w:rsidR="00B0496A" w:rsidRPr="00501DA7">
        <w:rPr>
          <w:sz w:val="26"/>
          <w:szCs w:val="26"/>
        </w:rPr>
        <w:t>853,8</w:t>
      </w:r>
      <w:r w:rsidRPr="00501DA7">
        <w:rPr>
          <w:sz w:val="26"/>
          <w:szCs w:val="26"/>
        </w:rPr>
        <w:t xml:space="preserve"> тыс. руб.,</w:t>
      </w:r>
    </w:p>
    <w:p w:rsidR="00002798" w:rsidRPr="00501DA7" w:rsidRDefault="00002798" w:rsidP="00E63E53">
      <w:pPr>
        <w:tabs>
          <w:tab w:val="left" w:pos="7020"/>
        </w:tabs>
        <w:ind w:left="283" w:firstLine="567"/>
        <w:rPr>
          <w:sz w:val="26"/>
          <w:szCs w:val="26"/>
        </w:rPr>
      </w:pPr>
      <w:r w:rsidRPr="00501DA7">
        <w:rPr>
          <w:sz w:val="26"/>
          <w:szCs w:val="26"/>
        </w:rPr>
        <w:t>в том числе условно утвержденные расходы в сумме</w:t>
      </w:r>
      <w:r w:rsidR="00B0496A" w:rsidRPr="00501DA7">
        <w:rPr>
          <w:sz w:val="26"/>
          <w:szCs w:val="26"/>
        </w:rPr>
        <w:t xml:space="preserve"> </w:t>
      </w:r>
      <w:r w:rsidR="00B6126D" w:rsidRPr="00501DA7">
        <w:rPr>
          <w:sz w:val="26"/>
          <w:szCs w:val="26"/>
        </w:rPr>
        <w:t xml:space="preserve">13 965 453,2 </w:t>
      </w:r>
      <w:r w:rsidRPr="00501DA7">
        <w:rPr>
          <w:sz w:val="26"/>
          <w:szCs w:val="26"/>
        </w:rPr>
        <w:t>тыс. руб.;</w:t>
      </w:r>
    </w:p>
    <w:p w:rsidR="00002798" w:rsidRPr="00501DA7" w:rsidRDefault="00002798" w:rsidP="00E63E53">
      <w:pPr>
        <w:pStyle w:val="a4"/>
        <w:spacing w:after="0"/>
        <w:ind w:left="1557" w:firstLine="567"/>
        <w:rPr>
          <w:sz w:val="26"/>
          <w:szCs w:val="26"/>
        </w:rPr>
      </w:pPr>
      <w:r w:rsidRPr="00501DA7">
        <w:rPr>
          <w:sz w:val="26"/>
          <w:szCs w:val="26"/>
        </w:rPr>
        <w:t>на 201</w:t>
      </w:r>
      <w:r w:rsidR="00624306" w:rsidRPr="00501DA7">
        <w:rPr>
          <w:sz w:val="26"/>
          <w:szCs w:val="26"/>
        </w:rPr>
        <w:t>6</w:t>
      </w:r>
      <w:r w:rsidRPr="00501DA7">
        <w:rPr>
          <w:sz w:val="26"/>
          <w:szCs w:val="26"/>
        </w:rPr>
        <w:t xml:space="preserve"> год – в сумме </w:t>
      </w:r>
      <w:r w:rsidR="00B0496A" w:rsidRPr="00501DA7">
        <w:rPr>
          <w:sz w:val="26"/>
          <w:szCs w:val="26"/>
        </w:rPr>
        <w:t>494</w:t>
      </w:r>
      <w:r w:rsidR="00B0496A" w:rsidRPr="00501DA7">
        <w:rPr>
          <w:sz w:val="26"/>
          <w:szCs w:val="26"/>
          <w:lang w:val="en-US"/>
        </w:rPr>
        <w:t> </w:t>
      </w:r>
      <w:r w:rsidR="00B0496A" w:rsidRPr="00501DA7">
        <w:rPr>
          <w:sz w:val="26"/>
          <w:szCs w:val="26"/>
        </w:rPr>
        <w:t>515</w:t>
      </w:r>
      <w:r w:rsidR="00B0496A" w:rsidRPr="00501DA7">
        <w:rPr>
          <w:sz w:val="26"/>
          <w:szCs w:val="26"/>
          <w:lang w:val="en-US"/>
        </w:rPr>
        <w:t> </w:t>
      </w:r>
      <w:r w:rsidR="00B0496A" w:rsidRPr="00501DA7">
        <w:rPr>
          <w:sz w:val="26"/>
          <w:szCs w:val="26"/>
        </w:rPr>
        <w:t>608,8</w:t>
      </w:r>
      <w:r w:rsidRPr="00501DA7">
        <w:rPr>
          <w:sz w:val="26"/>
          <w:szCs w:val="26"/>
        </w:rPr>
        <w:t xml:space="preserve"> тыс. руб.,</w:t>
      </w:r>
    </w:p>
    <w:p w:rsidR="00002798" w:rsidRPr="00501DA7" w:rsidRDefault="00002798" w:rsidP="00E63E53">
      <w:pPr>
        <w:ind w:left="283" w:firstLine="567"/>
        <w:rPr>
          <w:sz w:val="26"/>
          <w:szCs w:val="26"/>
        </w:rPr>
      </w:pPr>
      <w:r w:rsidRPr="00501DA7">
        <w:rPr>
          <w:sz w:val="26"/>
          <w:szCs w:val="26"/>
        </w:rPr>
        <w:t>в том числе условно утвержденные расходы в сумме</w:t>
      </w:r>
      <w:r w:rsidR="00B0496A" w:rsidRPr="00501DA7">
        <w:rPr>
          <w:sz w:val="26"/>
          <w:szCs w:val="26"/>
        </w:rPr>
        <w:t xml:space="preserve"> </w:t>
      </w:r>
      <w:r w:rsidR="00CD391A" w:rsidRPr="00501DA7">
        <w:rPr>
          <w:sz w:val="26"/>
          <w:szCs w:val="26"/>
        </w:rPr>
        <w:t>39 344 298,0</w:t>
      </w:r>
      <w:r w:rsidRPr="00501DA7">
        <w:rPr>
          <w:sz w:val="26"/>
          <w:szCs w:val="26"/>
        </w:rPr>
        <w:t xml:space="preserve"> тыс. руб.</w:t>
      </w:r>
    </w:p>
    <w:p w:rsidR="00002798" w:rsidRPr="00501DA7" w:rsidRDefault="00002798" w:rsidP="00E63E53">
      <w:pPr>
        <w:pStyle w:val="a4"/>
        <w:spacing w:after="0"/>
        <w:ind w:left="283" w:firstLine="567"/>
        <w:rPr>
          <w:sz w:val="26"/>
          <w:szCs w:val="26"/>
        </w:rPr>
      </w:pPr>
      <w:r w:rsidRPr="00501DA7">
        <w:rPr>
          <w:sz w:val="26"/>
          <w:szCs w:val="26"/>
        </w:rPr>
        <w:t>3. Установить размер дефицита бюджета Санкт-Петербурга:</w:t>
      </w:r>
    </w:p>
    <w:p w:rsidR="00002798" w:rsidRPr="00501DA7" w:rsidRDefault="00002798" w:rsidP="00E63E53">
      <w:pPr>
        <w:pStyle w:val="a4"/>
        <w:spacing w:after="0"/>
        <w:ind w:left="1557" w:firstLine="567"/>
        <w:rPr>
          <w:sz w:val="26"/>
          <w:szCs w:val="26"/>
        </w:rPr>
      </w:pPr>
      <w:r w:rsidRPr="00501DA7">
        <w:rPr>
          <w:sz w:val="26"/>
          <w:szCs w:val="26"/>
        </w:rPr>
        <w:t>на 201</w:t>
      </w:r>
      <w:r w:rsidR="00624306" w:rsidRPr="00501DA7">
        <w:rPr>
          <w:sz w:val="26"/>
          <w:szCs w:val="26"/>
        </w:rPr>
        <w:t>4</w:t>
      </w:r>
      <w:r w:rsidRPr="00501DA7">
        <w:rPr>
          <w:sz w:val="26"/>
          <w:szCs w:val="26"/>
        </w:rPr>
        <w:t xml:space="preserve"> год – в сумме</w:t>
      </w:r>
      <w:r w:rsidR="00B0496A" w:rsidRPr="00501DA7">
        <w:rPr>
          <w:sz w:val="26"/>
          <w:szCs w:val="26"/>
        </w:rPr>
        <w:t xml:space="preserve"> </w:t>
      </w:r>
      <w:r w:rsidR="007C5B7A" w:rsidRPr="00501DA7">
        <w:rPr>
          <w:sz w:val="26"/>
          <w:szCs w:val="26"/>
        </w:rPr>
        <w:t xml:space="preserve">  </w:t>
      </w:r>
      <w:r w:rsidR="00913D27" w:rsidRPr="00501DA7">
        <w:rPr>
          <w:sz w:val="26"/>
          <w:szCs w:val="26"/>
        </w:rPr>
        <w:t xml:space="preserve">62 791 096,1 </w:t>
      </w:r>
      <w:r w:rsidRPr="00501DA7">
        <w:rPr>
          <w:sz w:val="26"/>
          <w:szCs w:val="26"/>
        </w:rPr>
        <w:t>тыс. руб.;</w:t>
      </w:r>
    </w:p>
    <w:p w:rsidR="00002798" w:rsidRPr="00501DA7" w:rsidRDefault="00002798" w:rsidP="00E63E53">
      <w:pPr>
        <w:pStyle w:val="a4"/>
        <w:spacing w:after="0"/>
        <w:ind w:left="1557" w:firstLine="567"/>
        <w:rPr>
          <w:sz w:val="26"/>
          <w:szCs w:val="26"/>
        </w:rPr>
      </w:pPr>
      <w:r w:rsidRPr="00501DA7">
        <w:rPr>
          <w:sz w:val="26"/>
          <w:szCs w:val="26"/>
        </w:rPr>
        <w:t>на 201</w:t>
      </w:r>
      <w:r w:rsidR="00624306" w:rsidRPr="00501DA7">
        <w:rPr>
          <w:sz w:val="26"/>
          <w:szCs w:val="26"/>
        </w:rPr>
        <w:t>5</w:t>
      </w:r>
      <w:r w:rsidRPr="00501DA7">
        <w:rPr>
          <w:sz w:val="26"/>
          <w:szCs w:val="26"/>
        </w:rPr>
        <w:t xml:space="preserve"> год – в сумме</w:t>
      </w:r>
      <w:r w:rsidR="00B0496A" w:rsidRPr="00501DA7">
        <w:rPr>
          <w:sz w:val="26"/>
          <w:szCs w:val="26"/>
        </w:rPr>
        <w:t xml:space="preserve"> </w:t>
      </w:r>
      <w:r w:rsidR="007C5B7A" w:rsidRPr="00501DA7">
        <w:rPr>
          <w:sz w:val="26"/>
          <w:szCs w:val="26"/>
        </w:rPr>
        <w:t xml:space="preserve">  </w:t>
      </w:r>
      <w:r w:rsidR="00B0496A" w:rsidRPr="00501DA7">
        <w:rPr>
          <w:sz w:val="26"/>
          <w:szCs w:val="26"/>
        </w:rPr>
        <w:t>28</w:t>
      </w:r>
      <w:r w:rsidR="00B0496A" w:rsidRPr="00501DA7">
        <w:rPr>
          <w:sz w:val="26"/>
          <w:szCs w:val="26"/>
          <w:lang w:val="en-US"/>
        </w:rPr>
        <w:t> </w:t>
      </w:r>
      <w:r w:rsidR="00B0496A" w:rsidRPr="00501DA7">
        <w:rPr>
          <w:sz w:val="26"/>
          <w:szCs w:val="26"/>
        </w:rPr>
        <w:t>021</w:t>
      </w:r>
      <w:r w:rsidR="00B0496A" w:rsidRPr="00501DA7">
        <w:rPr>
          <w:sz w:val="26"/>
          <w:szCs w:val="26"/>
          <w:lang w:val="en-US"/>
        </w:rPr>
        <w:t> </w:t>
      </w:r>
      <w:r w:rsidR="00B0496A" w:rsidRPr="00501DA7">
        <w:rPr>
          <w:sz w:val="26"/>
          <w:szCs w:val="26"/>
        </w:rPr>
        <w:t>820,1</w:t>
      </w:r>
      <w:r w:rsidRPr="00501DA7">
        <w:rPr>
          <w:sz w:val="26"/>
          <w:szCs w:val="26"/>
        </w:rPr>
        <w:t xml:space="preserve"> тыс. руб.;</w:t>
      </w:r>
    </w:p>
    <w:p w:rsidR="00002798" w:rsidRPr="00501DA7" w:rsidRDefault="00002798" w:rsidP="00E63E53">
      <w:pPr>
        <w:pStyle w:val="a4"/>
        <w:spacing w:after="0"/>
        <w:ind w:left="1557" w:firstLine="567"/>
        <w:rPr>
          <w:sz w:val="26"/>
          <w:szCs w:val="26"/>
        </w:rPr>
      </w:pPr>
      <w:r w:rsidRPr="00501DA7">
        <w:rPr>
          <w:sz w:val="26"/>
          <w:szCs w:val="26"/>
        </w:rPr>
        <w:t>на 201</w:t>
      </w:r>
      <w:r w:rsidR="00624306" w:rsidRPr="00501DA7">
        <w:rPr>
          <w:sz w:val="26"/>
          <w:szCs w:val="26"/>
        </w:rPr>
        <w:t>6</w:t>
      </w:r>
      <w:r w:rsidRPr="00501DA7">
        <w:rPr>
          <w:sz w:val="26"/>
          <w:szCs w:val="26"/>
        </w:rPr>
        <w:t xml:space="preserve"> год – в сумме </w:t>
      </w:r>
      <w:r w:rsidR="007C5B7A" w:rsidRPr="00501DA7">
        <w:rPr>
          <w:sz w:val="26"/>
          <w:szCs w:val="26"/>
        </w:rPr>
        <w:t xml:space="preserve">  </w:t>
      </w:r>
      <w:r w:rsidR="00B0496A" w:rsidRPr="00501DA7">
        <w:rPr>
          <w:sz w:val="26"/>
          <w:szCs w:val="26"/>
        </w:rPr>
        <w:t>38</w:t>
      </w:r>
      <w:r w:rsidR="00B0496A" w:rsidRPr="00501DA7">
        <w:rPr>
          <w:sz w:val="26"/>
          <w:szCs w:val="26"/>
          <w:lang w:val="en-US"/>
        </w:rPr>
        <w:t> </w:t>
      </w:r>
      <w:r w:rsidR="00B0496A" w:rsidRPr="00501DA7">
        <w:rPr>
          <w:sz w:val="26"/>
          <w:szCs w:val="26"/>
        </w:rPr>
        <w:t>001</w:t>
      </w:r>
      <w:r w:rsidR="00B0496A" w:rsidRPr="00501DA7">
        <w:rPr>
          <w:sz w:val="26"/>
          <w:szCs w:val="26"/>
          <w:lang w:val="en-US"/>
        </w:rPr>
        <w:t> </w:t>
      </w:r>
      <w:r w:rsidR="00B0496A" w:rsidRPr="00501DA7">
        <w:rPr>
          <w:sz w:val="26"/>
          <w:szCs w:val="26"/>
        </w:rPr>
        <w:t>819,5</w:t>
      </w:r>
      <w:r w:rsidRPr="00501DA7">
        <w:rPr>
          <w:sz w:val="26"/>
          <w:szCs w:val="26"/>
        </w:rPr>
        <w:t xml:space="preserve"> тыс. руб.».</w:t>
      </w:r>
    </w:p>
    <w:p w:rsidR="004F0902" w:rsidRPr="00501DA7" w:rsidRDefault="004F0902" w:rsidP="00C25B9A">
      <w:pPr>
        <w:ind w:firstLine="850"/>
        <w:jc w:val="both"/>
        <w:rPr>
          <w:sz w:val="26"/>
          <w:szCs w:val="26"/>
        </w:rPr>
      </w:pPr>
    </w:p>
    <w:p w:rsidR="00E63E53" w:rsidRPr="00501DA7" w:rsidRDefault="00E63E53" w:rsidP="00C25B9A">
      <w:pPr>
        <w:ind w:firstLine="85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2. В абзаце втором статьи 5 Закона слова «21 933 270,1 тыс. руб.» заменить словами «</w:t>
      </w:r>
      <w:r w:rsidR="0085324E" w:rsidRPr="00501DA7">
        <w:rPr>
          <w:sz w:val="26"/>
          <w:szCs w:val="26"/>
        </w:rPr>
        <w:t xml:space="preserve">21 691 583,1 </w:t>
      </w:r>
      <w:r w:rsidRPr="00501DA7">
        <w:rPr>
          <w:sz w:val="26"/>
          <w:szCs w:val="26"/>
        </w:rPr>
        <w:t>тыс. руб.».</w:t>
      </w:r>
    </w:p>
    <w:p w:rsidR="004F0902" w:rsidRPr="00501DA7" w:rsidRDefault="004F0902" w:rsidP="00A449E5">
      <w:pPr>
        <w:autoSpaceDE w:val="0"/>
        <w:autoSpaceDN w:val="0"/>
        <w:adjustRightInd w:val="0"/>
        <w:spacing w:line="340" w:lineRule="exact"/>
        <w:ind w:firstLine="900"/>
        <w:jc w:val="both"/>
        <w:outlineLvl w:val="1"/>
        <w:rPr>
          <w:sz w:val="26"/>
          <w:szCs w:val="26"/>
        </w:rPr>
      </w:pPr>
    </w:p>
    <w:p w:rsidR="00A449E5" w:rsidRPr="00501DA7" w:rsidRDefault="00A449E5" w:rsidP="00A449E5">
      <w:pPr>
        <w:autoSpaceDE w:val="0"/>
        <w:autoSpaceDN w:val="0"/>
        <w:adjustRightInd w:val="0"/>
        <w:spacing w:line="340" w:lineRule="exact"/>
        <w:ind w:firstLine="900"/>
        <w:jc w:val="both"/>
        <w:outlineLvl w:val="1"/>
        <w:rPr>
          <w:sz w:val="26"/>
          <w:szCs w:val="26"/>
        </w:rPr>
      </w:pPr>
      <w:r w:rsidRPr="00501DA7">
        <w:rPr>
          <w:sz w:val="26"/>
          <w:szCs w:val="26"/>
        </w:rPr>
        <w:t xml:space="preserve">3. В статье 7 Закона </w:t>
      </w:r>
      <w:r w:rsidRPr="00501DA7">
        <w:rPr>
          <w:bCs/>
          <w:sz w:val="26"/>
          <w:szCs w:val="26"/>
        </w:rPr>
        <w:t>после слова «виды» дополнить словом «(подвиды)»</w:t>
      </w:r>
      <w:r w:rsidRPr="00501DA7">
        <w:rPr>
          <w:sz w:val="26"/>
          <w:szCs w:val="26"/>
        </w:rPr>
        <w:t>.</w:t>
      </w:r>
    </w:p>
    <w:p w:rsidR="004F0902" w:rsidRPr="00501DA7" w:rsidRDefault="004F0902" w:rsidP="00E63E53">
      <w:pPr>
        <w:ind w:firstLine="902"/>
        <w:jc w:val="both"/>
        <w:rPr>
          <w:sz w:val="26"/>
          <w:szCs w:val="26"/>
        </w:rPr>
      </w:pPr>
    </w:p>
    <w:p w:rsidR="00B67F37" w:rsidRPr="00501DA7" w:rsidRDefault="00A449E5" w:rsidP="00E63E53">
      <w:pPr>
        <w:ind w:firstLine="902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4.</w:t>
      </w:r>
      <w:r w:rsidR="009B3389" w:rsidRPr="00501DA7">
        <w:rPr>
          <w:sz w:val="26"/>
          <w:szCs w:val="26"/>
        </w:rPr>
        <w:t xml:space="preserve"> </w:t>
      </w:r>
      <w:r w:rsidR="00B67F37" w:rsidRPr="00501DA7">
        <w:rPr>
          <w:sz w:val="26"/>
          <w:szCs w:val="26"/>
        </w:rPr>
        <w:t>В с</w:t>
      </w:r>
      <w:r w:rsidR="009B3389" w:rsidRPr="00501DA7">
        <w:rPr>
          <w:sz w:val="26"/>
          <w:szCs w:val="26"/>
        </w:rPr>
        <w:t>тать</w:t>
      </w:r>
      <w:r w:rsidR="00B67F37" w:rsidRPr="00501DA7">
        <w:rPr>
          <w:sz w:val="26"/>
          <w:szCs w:val="26"/>
        </w:rPr>
        <w:t>е</w:t>
      </w:r>
      <w:r w:rsidR="009B3389" w:rsidRPr="00501DA7">
        <w:rPr>
          <w:sz w:val="26"/>
          <w:szCs w:val="26"/>
        </w:rPr>
        <w:t xml:space="preserve"> 9 Закона</w:t>
      </w:r>
      <w:r w:rsidR="00B67F37" w:rsidRPr="00501DA7">
        <w:rPr>
          <w:sz w:val="26"/>
          <w:szCs w:val="26"/>
        </w:rPr>
        <w:t>:</w:t>
      </w:r>
    </w:p>
    <w:p w:rsidR="00B67F37" w:rsidRPr="00501DA7" w:rsidRDefault="00A449E5" w:rsidP="00E63E53">
      <w:pPr>
        <w:ind w:firstLine="902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4</w:t>
      </w:r>
      <w:r w:rsidR="00E63E53" w:rsidRPr="00501DA7">
        <w:rPr>
          <w:sz w:val="26"/>
          <w:szCs w:val="26"/>
        </w:rPr>
        <w:t>.</w:t>
      </w:r>
      <w:r w:rsidR="00B67F37" w:rsidRPr="00501DA7">
        <w:rPr>
          <w:sz w:val="26"/>
          <w:szCs w:val="26"/>
        </w:rPr>
        <w:t xml:space="preserve">1. </w:t>
      </w:r>
      <w:r w:rsidR="00C22EC0" w:rsidRPr="00501DA7">
        <w:rPr>
          <w:sz w:val="26"/>
          <w:szCs w:val="26"/>
        </w:rPr>
        <w:t>П</w:t>
      </w:r>
      <w:r w:rsidR="00B67F37" w:rsidRPr="00501DA7">
        <w:rPr>
          <w:sz w:val="26"/>
          <w:szCs w:val="26"/>
        </w:rPr>
        <w:t xml:space="preserve">ункт </w:t>
      </w:r>
      <w:r w:rsidR="00C22EC0" w:rsidRPr="00501DA7">
        <w:rPr>
          <w:sz w:val="26"/>
          <w:szCs w:val="26"/>
        </w:rPr>
        <w:t>«</w:t>
      </w:r>
      <w:r w:rsidR="00B67F37" w:rsidRPr="00501DA7">
        <w:rPr>
          <w:sz w:val="26"/>
          <w:szCs w:val="26"/>
        </w:rPr>
        <w:t>г</w:t>
      </w:r>
      <w:r w:rsidR="00C22EC0" w:rsidRPr="00501DA7">
        <w:rPr>
          <w:sz w:val="26"/>
          <w:szCs w:val="26"/>
        </w:rPr>
        <w:t>»</w:t>
      </w:r>
      <w:r w:rsidR="00B67F37" w:rsidRPr="00501DA7">
        <w:rPr>
          <w:sz w:val="26"/>
          <w:szCs w:val="26"/>
        </w:rPr>
        <w:t xml:space="preserve"> </w:t>
      </w:r>
      <w:r w:rsidR="00141CBA" w:rsidRPr="00501DA7">
        <w:rPr>
          <w:sz w:val="26"/>
          <w:szCs w:val="26"/>
        </w:rPr>
        <w:t xml:space="preserve">после слов «в форме единой субвенции» дополнить словами  </w:t>
      </w:r>
      <w:r w:rsidR="00141CBA" w:rsidRPr="00501DA7">
        <w:rPr>
          <w:sz w:val="26"/>
          <w:szCs w:val="26"/>
        </w:rPr>
        <w:br/>
        <w:t>«и (или) в форме дотации»</w:t>
      </w:r>
      <w:r w:rsidR="00591020" w:rsidRPr="00501DA7">
        <w:rPr>
          <w:sz w:val="26"/>
          <w:szCs w:val="26"/>
        </w:rPr>
        <w:t>.</w:t>
      </w:r>
      <w:r w:rsidR="00141CBA" w:rsidRPr="00501DA7">
        <w:rPr>
          <w:sz w:val="26"/>
          <w:szCs w:val="26"/>
        </w:rPr>
        <w:t xml:space="preserve"> </w:t>
      </w:r>
    </w:p>
    <w:p w:rsidR="009B3389" w:rsidRPr="00501DA7" w:rsidRDefault="00A449E5" w:rsidP="00E63E53">
      <w:pPr>
        <w:ind w:firstLine="902"/>
        <w:jc w:val="both"/>
        <w:rPr>
          <w:sz w:val="26"/>
          <w:szCs w:val="26"/>
        </w:rPr>
      </w:pPr>
      <w:r w:rsidRPr="00501DA7">
        <w:rPr>
          <w:sz w:val="26"/>
          <w:szCs w:val="26"/>
        </w:rPr>
        <w:lastRenderedPageBreak/>
        <w:t>4</w:t>
      </w:r>
      <w:r w:rsidR="00B67F37" w:rsidRPr="00501DA7">
        <w:rPr>
          <w:sz w:val="26"/>
          <w:szCs w:val="26"/>
        </w:rPr>
        <w:t>.</w:t>
      </w:r>
      <w:r w:rsidR="00E63E53" w:rsidRPr="00501DA7">
        <w:rPr>
          <w:sz w:val="26"/>
          <w:szCs w:val="26"/>
        </w:rPr>
        <w:t>2.</w:t>
      </w:r>
      <w:r w:rsidR="00B67F37" w:rsidRPr="00501DA7">
        <w:rPr>
          <w:sz w:val="26"/>
          <w:szCs w:val="26"/>
        </w:rPr>
        <w:t xml:space="preserve"> Дополнить </w:t>
      </w:r>
      <w:r w:rsidR="009B3389" w:rsidRPr="00501DA7">
        <w:rPr>
          <w:sz w:val="26"/>
          <w:szCs w:val="26"/>
        </w:rPr>
        <w:t>пункт</w:t>
      </w:r>
      <w:r w:rsidR="000914EF" w:rsidRPr="00501DA7">
        <w:rPr>
          <w:sz w:val="26"/>
          <w:szCs w:val="26"/>
        </w:rPr>
        <w:t>ами</w:t>
      </w:r>
      <w:r w:rsidR="009B3389" w:rsidRPr="00501DA7">
        <w:rPr>
          <w:sz w:val="26"/>
          <w:szCs w:val="26"/>
        </w:rPr>
        <w:t xml:space="preserve"> «и»</w:t>
      </w:r>
      <w:r w:rsidR="000914EF" w:rsidRPr="00501DA7">
        <w:rPr>
          <w:sz w:val="26"/>
          <w:szCs w:val="26"/>
        </w:rPr>
        <w:t xml:space="preserve"> и «к»</w:t>
      </w:r>
      <w:r w:rsidR="009B3389" w:rsidRPr="00501DA7">
        <w:rPr>
          <w:sz w:val="26"/>
          <w:szCs w:val="26"/>
        </w:rPr>
        <w:t xml:space="preserve"> следующего содержания:</w:t>
      </w:r>
    </w:p>
    <w:p w:rsidR="000914EF" w:rsidRPr="00501DA7" w:rsidRDefault="00832FAB" w:rsidP="00832FAB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«и) осуществлять перераспределение между разделами, подразделами, целевыми статьями и видами расходов бюджетных ассигнований по группам видов расходов «Социальное обеспечение и иные выплаты населению», «Межбюджетные трансферты» и подгруппам видов расходов «Субсидии юридическим лицам (кроме некоммерческих организаций), индивидуальным предпринимателям, физическим лицам - производителям товаров, работ, услуг», «Предоставление платежей, взносов, безвозмездных перечислений субъектам международного права» в пределах общего объема бюджетных ассигнований, предусмотренных главному распорядителю средств бюджета Санкт-Петербурга в текущем финансовом году</w:t>
      </w:r>
      <w:r w:rsidR="00A3234B" w:rsidRPr="00501DA7">
        <w:rPr>
          <w:sz w:val="26"/>
          <w:szCs w:val="26"/>
        </w:rPr>
        <w:t xml:space="preserve">, </w:t>
      </w:r>
      <w:r w:rsidR="00A3234B" w:rsidRPr="00501DA7">
        <w:rPr>
          <w:spacing w:val="-3"/>
          <w:sz w:val="26"/>
          <w:szCs w:val="26"/>
        </w:rPr>
        <w:t>без внесения изменений в настоящий Закон Санкт-Петербурга;</w:t>
      </w:r>
    </w:p>
    <w:p w:rsidR="000914EF" w:rsidRPr="00501DA7" w:rsidRDefault="000914EF" w:rsidP="00832FAB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 xml:space="preserve">к) </w:t>
      </w:r>
      <w:r w:rsidR="006831B2" w:rsidRPr="00501DA7">
        <w:rPr>
          <w:sz w:val="26"/>
          <w:szCs w:val="26"/>
        </w:rPr>
        <w:t xml:space="preserve">осуществлять перераспределение бюджетных ассигнований на предоставление межбюджетных трансфертов из бюджета Санкт-Петербурга бюджетам внутригородских муниципальных образований </w:t>
      </w:r>
      <w:r w:rsidR="00D63919" w:rsidRPr="00D948F3">
        <w:rPr>
          <w:sz w:val="26"/>
          <w:szCs w:val="26"/>
        </w:rPr>
        <w:t>Санкт-Петербурга (далее – местные бюджеты)</w:t>
      </w:r>
      <w:r w:rsidR="00D63919" w:rsidRPr="00D948F3">
        <w:rPr>
          <w:color w:val="0000FF"/>
          <w:sz w:val="26"/>
          <w:szCs w:val="26"/>
        </w:rPr>
        <w:t xml:space="preserve"> </w:t>
      </w:r>
      <w:r w:rsidR="006831B2" w:rsidRPr="00D948F3">
        <w:rPr>
          <w:sz w:val="26"/>
          <w:szCs w:val="26"/>
        </w:rPr>
        <w:t xml:space="preserve">за счет уменьшения бюджетных ассигнований, предусмотренных главному распорядителю </w:t>
      </w:r>
      <w:r w:rsidR="00D63919" w:rsidRPr="00D948F3">
        <w:rPr>
          <w:sz w:val="26"/>
          <w:szCs w:val="26"/>
        </w:rPr>
        <w:t>средств бюджета Санкт-Петербурга</w:t>
      </w:r>
      <w:r w:rsidR="00D63919" w:rsidRPr="00D948F3">
        <w:rPr>
          <w:color w:val="0000FF"/>
          <w:sz w:val="26"/>
          <w:szCs w:val="26"/>
        </w:rPr>
        <w:t xml:space="preserve"> </w:t>
      </w:r>
      <w:r w:rsidR="006831B2" w:rsidRPr="00D948F3">
        <w:rPr>
          <w:sz w:val="26"/>
          <w:szCs w:val="26"/>
        </w:rPr>
        <w:t>для предоставления межбюджетных трансфертов, в случае нарушения условий предоставления межбюджетных трансфертов, между целевыми статьями расходов в пределах общего объема средств межбюджетных трансфертов, предусмотренных главному распорядителю</w:t>
      </w:r>
      <w:r w:rsidR="006831B2" w:rsidRPr="00D948F3">
        <w:rPr>
          <w:spacing w:val="-3"/>
          <w:sz w:val="26"/>
          <w:szCs w:val="26"/>
        </w:rPr>
        <w:t xml:space="preserve"> средств бюджета</w:t>
      </w:r>
      <w:r w:rsidR="00C76CFA" w:rsidRPr="00D948F3">
        <w:rPr>
          <w:spacing w:val="-3"/>
          <w:sz w:val="26"/>
          <w:szCs w:val="26"/>
        </w:rPr>
        <w:t xml:space="preserve"> </w:t>
      </w:r>
      <w:r w:rsidR="00C76CFA" w:rsidRPr="00D948F3">
        <w:rPr>
          <w:sz w:val="26"/>
          <w:szCs w:val="26"/>
        </w:rPr>
        <w:t>Санкт-Петербурга</w:t>
      </w:r>
      <w:r w:rsidR="003D1C38" w:rsidRPr="00D948F3">
        <w:rPr>
          <w:sz w:val="26"/>
          <w:szCs w:val="26"/>
        </w:rPr>
        <w:t xml:space="preserve">, </w:t>
      </w:r>
      <w:r w:rsidR="003D1C38" w:rsidRPr="00D948F3">
        <w:rPr>
          <w:spacing w:val="-3"/>
          <w:sz w:val="26"/>
          <w:szCs w:val="26"/>
        </w:rPr>
        <w:t>без</w:t>
      </w:r>
      <w:r w:rsidR="003D1C38" w:rsidRPr="00501DA7">
        <w:rPr>
          <w:spacing w:val="-3"/>
          <w:sz w:val="26"/>
          <w:szCs w:val="26"/>
        </w:rPr>
        <w:t xml:space="preserve"> внесения изменений в настоящий Закон Санкт-Петербурга</w:t>
      </w:r>
      <w:r w:rsidR="006831B2" w:rsidRPr="00501DA7">
        <w:rPr>
          <w:spacing w:val="-3"/>
          <w:sz w:val="26"/>
          <w:szCs w:val="26"/>
        </w:rPr>
        <w:t>».</w:t>
      </w:r>
    </w:p>
    <w:p w:rsidR="004F0902" w:rsidRPr="00501DA7" w:rsidRDefault="004F0902" w:rsidP="00E63E53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</w:p>
    <w:p w:rsidR="00D42830" w:rsidRPr="00501DA7" w:rsidRDefault="00A449E5" w:rsidP="00E63E53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5</w:t>
      </w:r>
      <w:r w:rsidR="00D42830" w:rsidRPr="00501DA7">
        <w:rPr>
          <w:sz w:val="26"/>
          <w:szCs w:val="26"/>
        </w:rPr>
        <w:t xml:space="preserve">. Пункт 1 </w:t>
      </w:r>
      <w:r w:rsidR="00C52409" w:rsidRPr="00501DA7">
        <w:rPr>
          <w:sz w:val="26"/>
          <w:szCs w:val="26"/>
        </w:rPr>
        <w:t>с</w:t>
      </w:r>
      <w:r w:rsidR="00D42830" w:rsidRPr="00501DA7">
        <w:rPr>
          <w:sz w:val="26"/>
          <w:szCs w:val="26"/>
        </w:rPr>
        <w:t xml:space="preserve">татьи 10 </w:t>
      </w:r>
      <w:r w:rsidR="00A72E0C" w:rsidRPr="00501DA7">
        <w:rPr>
          <w:sz w:val="26"/>
          <w:szCs w:val="26"/>
        </w:rPr>
        <w:t xml:space="preserve">Закона </w:t>
      </w:r>
      <w:r w:rsidR="00D42830" w:rsidRPr="00501DA7">
        <w:rPr>
          <w:sz w:val="26"/>
          <w:szCs w:val="26"/>
        </w:rPr>
        <w:t>изложить в следующей редакции:</w:t>
      </w:r>
    </w:p>
    <w:p w:rsidR="00D42830" w:rsidRPr="00501DA7" w:rsidRDefault="00D42830" w:rsidP="00E63E53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«1. Утвердить верхний предел государственного внутреннего долга</w:t>
      </w:r>
      <w:r w:rsidR="00472F43" w:rsidRPr="00501DA7">
        <w:rPr>
          <w:sz w:val="26"/>
          <w:szCs w:val="26"/>
        </w:rPr>
        <w:br/>
      </w:r>
      <w:r w:rsidRPr="00501DA7">
        <w:rPr>
          <w:sz w:val="26"/>
          <w:szCs w:val="26"/>
        </w:rPr>
        <w:t>Санкт-Петербурга:</w:t>
      </w:r>
    </w:p>
    <w:p w:rsidR="00D42830" w:rsidRPr="00501DA7" w:rsidRDefault="00D42830" w:rsidP="00E63E53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на 1 января 2015 года в сумме</w:t>
      </w:r>
      <w:r w:rsidR="00F506AB" w:rsidRPr="00501DA7">
        <w:rPr>
          <w:sz w:val="26"/>
          <w:szCs w:val="26"/>
        </w:rPr>
        <w:t xml:space="preserve">   48 673 199,6 </w:t>
      </w:r>
      <w:r w:rsidRPr="00501DA7">
        <w:rPr>
          <w:sz w:val="26"/>
          <w:szCs w:val="26"/>
        </w:rPr>
        <w:t>тыс. руб.,</w:t>
      </w:r>
    </w:p>
    <w:p w:rsidR="00D42830" w:rsidRPr="00501DA7" w:rsidRDefault="00D42830" w:rsidP="00E63E53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в том числе по государственным гарантиям Санкт-Петербурга</w:t>
      </w:r>
      <w:r w:rsidR="00695AF6" w:rsidRPr="00501DA7">
        <w:rPr>
          <w:sz w:val="26"/>
          <w:szCs w:val="26"/>
        </w:rPr>
        <w:t xml:space="preserve"> − 0</w:t>
      </w:r>
      <w:r w:rsidR="007F4972" w:rsidRPr="00501DA7">
        <w:rPr>
          <w:sz w:val="26"/>
          <w:szCs w:val="26"/>
        </w:rPr>
        <w:t xml:space="preserve"> </w:t>
      </w:r>
      <w:r w:rsidRPr="00501DA7">
        <w:rPr>
          <w:sz w:val="26"/>
          <w:szCs w:val="26"/>
        </w:rPr>
        <w:t>руб.;</w:t>
      </w:r>
    </w:p>
    <w:p w:rsidR="00D42830" w:rsidRPr="00501DA7" w:rsidRDefault="00D42830" w:rsidP="00E63E53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на 1 января 2016 года в сумме</w:t>
      </w:r>
      <w:r w:rsidR="00F506AB" w:rsidRPr="00501DA7">
        <w:rPr>
          <w:sz w:val="26"/>
          <w:szCs w:val="26"/>
        </w:rPr>
        <w:t xml:space="preserve">   76 673 200,2</w:t>
      </w:r>
      <w:r w:rsidR="0075734F" w:rsidRPr="00501DA7">
        <w:rPr>
          <w:sz w:val="26"/>
          <w:szCs w:val="26"/>
        </w:rPr>
        <w:t xml:space="preserve"> </w:t>
      </w:r>
      <w:r w:rsidRPr="00501DA7">
        <w:rPr>
          <w:sz w:val="26"/>
          <w:szCs w:val="26"/>
        </w:rPr>
        <w:t>тыс. руб.,</w:t>
      </w:r>
    </w:p>
    <w:p w:rsidR="00D42830" w:rsidRPr="00501DA7" w:rsidRDefault="00D42830" w:rsidP="00E63E53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в том числе по государственным гарантиям Санкт-Петербурга</w:t>
      </w:r>
      <w:r w:rsidR="00695AF6" w:rsidRPr="00501DA7">
        <w:rPr>
          <w:sz w:val="26"/>
          <w:szCs w:val="26"/>
        </w:rPr>
        <w:t xml:space="preserve"> − 0</w:t>
      </w:r>
      <w:r w:rsidRPr="00501DA7">
        <w:rPr>
          <w:sz w:val="26"/>
          <w:szCs w:val="26"/>
        </w:rPr>
        <w:t xml:space="preserve"> руб.;</w:t>
      </w:r>
    </w:p>
    <w:p w:rsidR="00D42830" w:rsidRPr="00501DA7" w:rsidRDefault="00D42830" w:rsidP="00E63E53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 xml:space="preserve">на 1 января 2017 года в сумме </w:t>
      </w:r>
      <w:r w:rsidR="00F506AB" w:rsidRPr="00501DA7">
        <w:rPr>
          <w:sz w:val="26"/>
          <w:szCs w:val="26"/>
        </w:rPr>
        <w:t>114 013 200,2</w:t>
      </w:r>
      <w:r w:rsidR="0075734F" w:rsidRPr="00501DA7">
        <w:rPr>
          <w:sz w:val="26"/>
          <w:szCs w:val="26"/>
        </w:rPr>
        <w:t xml:space="preserve"> </w:t>
      </w:r>
      <w:r w:rsidRPr="00501DA7">
        <w:rPr>
          <w:sz w:val="26"/>
          <w:szCs w:val="26"/>
        </w:rPr>
        <w:t>тыс. руб.,</w:t>
      </w:r>
    </w:p>
    <w:p w:rsidR="00D42830" w:rsidRPr="00501DA7" w:rsidRDefault="00D42830" w:rsidP="00E63E53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в том числе по государственным гарантиям Санкт-Петербурга</w:t>
      </w:r>
      <w:r w:rsidR="00695AF6" w:rsidRPr="00501DA7">
        <w:rPr>
          <w:sz w:val="26"/>
          <w:szCs w:val="26"/>
        </w:rPr>
        <w:t xml:space="preserve"> − 0 </w:t>
      </w:r>
      <w:r w:rsidRPr="00501DA7">
        <w:rPr>
          <w:sz w:val="26"/>
          <w:szCs w:val="26"/>
        </w:rPr>
        <w:t>руб.</w:t>
      </w:r>
    </w:p>
    <w:p w:rsidR="00D42830" w:rsidRPr="00501DA7" w:rsidRDefault="00D42830" w:rsidP="00E63E53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Утвердить предельный объем государственного долга Санкт-Петербурга:</w:t>
      </w:r>
    </w:p>
    <w:p w:rsidR="00D42830" w:rsidRPr="00501DA7" w:rsidRDefault="00D42830" w:rsidP="00E63E53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в течение 2014 года – в сумме</w:t>
      </w:r>
      <w:r w:rsidR="00F506AB" w:rsidRPr="00501DA7">
        <w:rPr>
          <w:sz w:val="26"/>
          <w:szCs w:val="26"/>
        </w:rPr>
        <w:t xml:space="preserve">   57 900 554,6 </w:t>
      </w:r>
      <w:r w:rsidRPr="00501DA7">
        <w:rPr>
          <w:sz w:val="26"/>
          <w:szCs w:val="26"/>
        </w:rPr>
        <w:t>тыс. руб.;</w:t>
      </w:r>
    </w:p>
    <w:p w:rsidR="00D42830" w:rsidRPr="00501DA7" w:rsidRDefault="00D42830" w:rsidP="00E63E53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 xml:space="preserve">в течение 2015 года – в сумме  </w:t>
      </w:r>
      <w:r w:rsidR="0075734F" w:rsidRPr="00501DA7">
        <w:rPr>
          <w:sz w:val="26"/>
          <w:szCs w:val="26"/>
        </w:rPr>
        <w:t xml:space="preserve"> </w:t>
      </w:r>
      <w:r w:rsidR="00F506AB" w:rsidRPr="00501DA7">
        <w:rPr>
          <w:sz w:val="26"/>
          <w:szCs w:val="26"/>
        </w:rPr>
        <w:t>90 259 597,6</w:t>
      </w:r>
      <w:r w:rsidRPr="00501DA7">
        <w:rPr>
          <w:sz w:val="26"/>
          <w:szCs w:val="26"/>
        </w:rPr>
        <w:t xml:space="preserve"> тыс. руб.;</w:t>
      </w:r>
    </w:p>
    <w:p w:rsidR="00D42830" w:rsidRPr="00501DA7" w:rsidRDefault="00D42830" w:rsidP="00E63E53">
      <w:pPr>
        <w:widowControl w:val="0"/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 xml:space="preserve">в течение 2016 года – в сумме </w:t>
      </w:r>
      <w:r w:rsidR="00F506AB" w:rsidRPr="00501DA7">
        <w:rPr>
          <w:sz w:val="26"/>
          <w:szCs w:val="26"/>
        </w:rPr>
        <w:t>119</w:t>
      </w:r>
      <w:r w:rsidR="00F506AB" w:rsidRPr="00501DA7">
        <w:rPr>
          <w:sz w:val="26"/>
          <w:szCs w:val="26"/>
          <w:lang w:val="en-US"/>
        </w:rPr>
        <w:t> </w:t>
      </w:r>
      <w:r w:rsidR="00F506AB" w:rsidRPr="00501DA7">
        <w:rPr>
          <w:sz w:val="26"/>
          <w:szCs w:val="26"/>
        </w:rPr>
        <w:t>193 200,2</w:t>
      </w:r>
      <w:r w:rsidRPr="00501DA7">
        <w:rPr>
          <w:sz w:val="26"/>
          <w:szCs w:val="26"/>
        </w:rPr>
        <w:t xml:space="preserve"> тыс. руб.».</w:t>
      </w:r>
    </w:p>
    <w:p w:rsidR="004F0902" w:rsidRPr="00501DA7" w:rsidRDefault="004F0902" w:rsidP="00E63E53">
      <w:pPr>
        <w:autoSpaceDE w:val="0"/>
        <w:autoSpaceDN w:val="0"/>
        <w:adjustRightInd w:val="0"/>
        <w:ind w:left="349" w:firstLine="551"/>
        <w:jc w:val="both"/>
        <w:rPr>
          <w:sz w:val="26"/>
          <w:szCs w:val="26"/>
        </w:rPr>
      </w:pPr>
    </w:p>
    <w:p w:rsidR="00D42830" w:rsidRPr="00501DA7" w:rsidRDefault="00A449E5" w:rsidP="00E63E53">
      <w:pPr>
        <w:autoSpaceDE w:val="0"/>
        <w:autoSpaceDN w:val="0"/>
        <w:adjustRightInd w:val="0"/>
        <w:ind w:left="349" w:firstLine="551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6</w:t>
      </w:r>
      <w:r w:rsidR="00D42830" w:rsidRPr="00501DA7">
        <w:rPr>
          <w:sz w:val="26"/>
          <w:szCs w:val="26"/>
        </w:rPr>
        <w:t xml:space="preserve">. </w:t>
      </w:r>
      <w:r w:rsidR="008B1FD9" w:rsidRPr="00501DA7">
        <w:rPr>
          <w:sz w:val="26"/>
          <w:szCs w:val="26"/>
        </w:rPr>
        <w:t>Пункты 1 и 2</w:t>
      </w:r>
      <w:r w:rsidR="00D42830" w:rsidRPr="00501DA7">
        <w:rPr>
          <w:sz w:val="26"/>
          <w:szCs w:val="26"/>
        </w:rPr>
        <w:t xml:space="preserve"> </w:t>
      </w:r>
      <w:r w:rsidR="00C52409" w:rsidRPr="00501DA7">
        <w:rPr>
          <w:sz w:val="26"/>
          <w:szCs w:val="26"/>
        </w:rPr>
        <w:t>с</w:t>
      </w:r>
      <w:r w:rsidR="00D42830" w:rsidRPr="00501DA7">
        <w:rPr>
          <w:sz w:val="26"/>
          <w:szCs w:val="26"/>
        </w:rPr>
        <w:t>тать</w:t>
      </w:r>
      <w:r w:rsidR="008B1FD9" w:rsidRPr="00501DA7">
        <w:rPr>
          <w:sz w:val="26"/>
          <w:szCs w:val="26"/>
        </w:rPr>
        <w:t>и</w:t>
      </w:r>
      <w:r w:rsidR="00D42830" w:rsidRPr="00501DA7">
        <w:rPr>
          <w:sz w:val="26"/>
          <w:szCs w:val="26"/>
        </w:rPr>
        <w:t xml:space="preserve"> 11 Закона изложить в следующей редакции:</w:t>
      </w:r>
    </w:p>
    <w:p w:rsidR="00D42830" w:rsidRPr="00501DA7" w:rsidRDefault="00D42830" w:rsidP="00E63E53">
      <w:pPr>
        <w:tabs>
          <w:tab w:val="left" w:pos="1134"/>
        </w:tabs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D948F3">
        <w:rPr>
          <w:sz w:val="26"/>
          <w:szCs w:val="26"/>
        </w:rPr>
        <w:t>«1. Установить, что в 2014 году бюджетные кредиты местны</w:t>
      </w:r>
      <w:r w:rsidR="00BC73BA" w:rsidRPr="00D948F3">
        <w:rPr>
          <w:sz w:val="26"/>
          <w:szCs w:val="26"/>
        </w:rPr>
        <w:t>м</w:t>
      </w:r>
      <w:r w:rsidRPr="00D948F3">
        <w:rPr>
          <w:sz w:val="26"/>
          <w:szCs w:val="26"/>
        </w:rPr>
        <w:t xml:space="preserve"> бюджет</w:t>
      </w:r>
      <w:r w:rsidR="00BC73BA" w:rsidRPr="00D948F3">
        <w:rPr>
          <w:sz w:val="26"/>
          <w:szCs w:val="26"/>
        </w:rPr>
        <w:t>ам</w:t>
      </w:r>
      <w:r w:rsidRPr="00501DA7">
        <w:rPr>
          <w:sz w:val="26"/>
          <w:szCs w:val="26"/>
        </w:rPr>
        <w:t xml:space="preserve"> предоставляются из бюджета Санкт-Петербурга для частичного покрытия дефицитов местных бюджетов и</w:t>
      </w:r>
      <w:r w:rsidR="000D2B21" w:rsidRPr="00501DA7">
        <w:rPr>
          <w:sz w:val="26"/>
          <w:szCs w:val="26"/>
        </w:rPr>
        <w:t>ли</w:t>
      </w:r>
      <w:r w:rsidRPr="00501DA7">
        <w:rPr>
          <w:sz w:val="26"/>
          <w:szCs w:val="26"/>
        </w:rPr>
        <w:t xml:space="preserve"> покрытия временных кассовых разрывов, возникающих при исполнении местных бюджетов.</w:t>
      </w:r>
    </w:p>
    <w:p w:rsidR="00D42830" w:rsidRPr="00501DA7" w:rsidRDefault="00D42830" w:rsidP="00E63E53">
      <w:pPr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2. Бюджетные кредиты для покрытия временных кассовых разрывов, возникающих при исполнении местных бюджетов, предоставляются на срок</w:t>
      </w:r>
      <w:r w:rsidR="00472F43" w:rsidRPr="00501DA7">
        <w:rPr>
          <w:sz w:val="26"/>
          <w:szCs w:val="26"/>
        </w:rPr>
        <w:br/>
      </w:r>
      <w:r w:rsidRPr="00501DA7">
        <w:rPr>
          <w:sz w:val="26"/>
          <w:szCs w:val="26"/>
        </w:rPr>
        <w:t>до 25 декабря 2014 года включительно</w:t>
      </w:r>
      <w:r w:rsidR="00C52409" w:rsidRPr="00501DA7">
        <w:rPr>
          <w:sz w:val="26"/>
          <w:szCs w:val="26"/>
        </w:rPr>
        <w:t>.</w:t>
      </w:r>
    </w:p>
    <w:p w:rsidR="00D42830" w:rsidRPr="00501DA7" w:rsidRDefault="00D42830" w:rsidP="00E63E53">
      <w:pPr>
        <w:autoSpaceDE w:val="0"/>
        <w:autoSpaceDN w:val="0"/>
        <w:adjustRightInd w:val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Бюджетные кредиты для частичного покр</w:t>
      </w:r>
      <w:r w:rsidR="00C52409" w:rsidRPr="00501DA7">
        <w:rPr>
          <w:sz w:val="26"/>
          <w:szCs w:val="26"/>
        </w:rPr>
        <w:t>ытия дефицитов местных бюджетов</w:t>
      </w:r>
      <w:r w:rsidRPr="00501DA7">
        <w:rPr>
          <w:sz w:val="26"/>
          <w:szCs w:val="26"/>
        </w:rPr>
        <w:t xml:space="preserve"> предоставляются на срок до 25 декабря 2015 года включительно»</w:t>
      </w:r>
      <w:r w:rsidR="00C52409" w:rsidRPr="00501DA7">
        <w:rPr>
          <w:sz w:val="26"/>
          <w:szCs w:val="26"/>
        </w:rPr>
        <w:t>.</w:t>
      </w:r>
    </w:p>
    <w:p w:rsidR="004F0902" w:rsidRPr="00501DA7" w:rsidRDefault="004F0902" w:rsidP="00747494">
      <w:pPr>
        <w:ind w:firstLine="900"/>
        <w:jc w:val="both"/>
        <w:rPr>
          <w:sz w:val="26"/>
          <w:szCs w:val="26"/>
        </w:rPr>
      </w:pPr>
    </w:p>
    <w:p w:rsidR="00BE72E8" w:rsidRPr="00501DA7" w:rsidRDefault="00A449E5" w:rsidP="00747494">
      <w:pPr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lastRenderedPageBreak/>
        <w:t>7</w:t>
      </w:r>
      <w:r w:rsidR="00BE72E8" w:rsidRPr="00501DA7">
        <w:rPr>
          <w:sz w:val="26"/>
          <w:szCs w:val="26"/>
        </w:rPr>
        <w:t>. В статье 14 Закона слова «232 617,0 тыс. руб.» заменить словами</w:t>
      </w:r>
      <w:r w:rsidR="00472F43" w:rsidRPr="00501DA7">
        <w:rPr>
          <w:sz w:val="26"/>
          <w:szCs w:val="26"/>
        </w:rPr>
        <w:br/>
      </w:r>
      <w:r w:rsidR="00BE72E8" w:rsidRPr="00501DA7">
        <w:rPr>
          <w:sz w:val="26"/>
          <w:szCs w:val="26"/>
        </w:rPr>
        <w:t>«2</w:t>
      </w:r>
      <w:r w:rsidR="00274C50" w:rsidRPr="00501DA7">
        <w:rPr>
          <w:sz w:val="26"/>
          <w:szCs w:val="26"/>
        </w:rPr>
        <w:t>29</w:t>
      </w:r>
      <w:r w:rsidR="00BE72E8" w:rsidRPr="00501DA7">
        <w:rPr>
          <w:sz w:val="26"/>
          <w:szCs w:val="26"/>
        </w:rPr>
        <w:t> </w:t>
      </w:r>
      <w:r w:rsidR="00274C50" w:rsidRPr="00501DA7">
        <w:rPr>
          <w:sz w:val="26"/>
          <w:szCs w:val="26"/>
        </w:rPr>
        <w:t>261</w:t>
      </w:r>
      <w:r w:rsidR="00BE72E8" w:rsidRPr="00501DA7">
        <w:rPr>
          <w:sz w:val="26"/>
          <w:szCs w:val="26"/>
        </w:rPr>
        <w:t>,</w:t>
      </w:r>
      <w:r w:rsidR="00274C50" w:rsidRPr="00501DA7">
        <w:rPr>
          <w:sz w:val="26"/>
          <w:szCs w:val="26"/>
        </w:rPr>
        <w:t>3</w:t>
      </w:r>
      <w:r w:rsidR="00747494" w:rsidRPr="00501DA7">
        <w:rPr>
          <w:sz w:val="26"/>
          <w:szCs w:val="26"/>
        </w:rPr>
        <w:t xml:space="preserve"> </w:t>
      </w:r>
      <w:r w:rsidR="00BE72E8" w:rsidRPr="00501DA7">
        <w:rPr>
          <w:sz w:val="26"/>
          <w:szCs w:val="26"/>
        </w:rPr>
        <w:t>тыс. руб.</w:t>
      </w:r>
      <w:r w:rsidR="005824E1" w:rsidRPr="00501DA7">
        <w:rPr>
          <w:sz w:val="26"/>
          <w:szCs w:val="26"/>
        </w:rPr>
        <w:t>».</w:t>
      </w:r>
    </w:p>
    <w:p w:rsidR="004F0902" w:rsidRPr="00501DA7" w:rsidRDefault="004F0902" w:rsidP="00747494">
      <w:pPr>
        <w:autoSpaceDE w:val="0"/>
        <w:autoSpaceDN w:val="0"/>
        <w:adjustRightInd w:val="0"/>
        <w:spacing w:line="340" w:lineRule="exact"/>
        <w:ind w:firstLine="900"/>
        <w:jc w:val="both"/>
        <w:outlineLvl w:val="1"/>
        <w:rPr>
          <w:sz w:val="26"/>
          <w:szCs w:val="26"/>
        </w:rPr>
      </w:pPr>
    </w:p>
    <w:p w:rsidR="00747494" w:rsidRPr="00501DA7" w:rsidRDefault="00DA03C3" w:rsidP="00747494">
      <w:pPr>
        <w:autoSpaceDE w:val="0"/>
        <w:autoSpaceDN w:val="0"/>
        <w:adjustRightInd w:val="0"/>
        <w:spacing w:line="340" w:lineRule="exact"/>
        <w:ind w:firstLine="900"/>
        <w:jc w:val="both"/>
        <w:outlineLvl w:val="1"/>
        <w:rPr>
          <w:sz w:val="26"/>
          <w:szCs w:val="26"/>
        </w:rPr>
      </w:pPr>
      <w:r w:rsidRPr="00501DA7">
        <w:rPr>
          <w:sz w:val="26"/>
          <w:szCs w:val="26"/>
        </w:rPr>
        <w:t>8</w:t>
      </w:r>
      <w:r w:rsidR="00747494" w:rsidRPr="00501DA7">
        <w:rPr>
          <w:sz w:val="26"/>
          <w:szCs w:val="26"/>
        </w:rPr>
        <w:t>. В статье 17 Закона слова «385 109,8 тыс. руб.» заменить словами</w:t>
      </w:r>
      <w:r w:rsidR="00747494" w:rsidRPr="00501DA7">
        <w:rPr>
          <w:sz w:val="26"/>
          <w:szCs w:val="26"/>
        </w:rPr>
        <w:br/>
        <w:t>«385 429,2 тыс. руб.</w:t>
      </w:r>
      <w:r w:rsidR="005824E1" w:rsidRPr="00501DA7">
        <w:rPr>
          <w:sz w:val="26"/>
          <w:szCs w:val="26"/>
        </w:rPr>
        <w:t>».</w:t>
      </w:r>
    </w:p>
    <w:p w:rsidR="004F0902" w:rsidRPr="00501DA7" w:rsidRDefault="004F0902" w:rsidP="00B9317D">
      <w:pPr>
        <w:ind w:left="283" w:firstLine="567"/>
        <w:jc w:val="both"/>
        <w:rPr>
          <w:sz w:val="26"/>
          <w:szCs w:val="26"/>
        </w:rPr>
      </w:pPr>
    </w:p>
    <w:p w:rsidR="00B9317D" w:rsidRPr="00501DA7" w:rsidRDefault="00B9317D" w:rsidP="00B9317D">
      <w:pPr>
        <w:ind w:left="283" w:firstLine="567"/>
        <w:jc w:val="both"/>
        <w:rPr>
          <w:sz w:val="26"/>
          <w:szCs w:val="26"/>
        </w:rPr>
      </w:pPr>
      <w:r w:rsidRPr="00501DA7">
        <w:rPr>
          <w:sz w:val="26"/>
          <w:szCs w:val="26"/>
        </w:rPr>
        <w:t xml:space="preserve">9. Статью 20 Закона дополнить пунктом </w:t>
      </w:r>
      <w:r w:rsidR="0010334A" w:rsidRPr="00501DA7">
        <w:rPr>
          <w:sz w:val="26"/>
          <w:szCs w:val="26"/>
        </w:rPr>
        <w:t xml:space="preserve">3 </w:t>
      </w:r>
      <w:r w:rsidRPr="00501DA7">
        <w:rPr>
          <w:sz w:val="26"/>
          <w:szCs w:val="26"/>
        </w:rPr>
        <w:t>следующего содержания:</w:t>
      </w:r>
    </w:p>
    <w:p w:rsidR="00B9317D" w:rsidRPr="00501DA7" w:rsidRDefault="00B9317D" w:rsidP="00B9317D">
      <w:pPr>
        <w:ind w:left="283" w:firstLine="567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«3. Перечень объектов недвижимости, планируемых к приобретению за счет средств Адресной инвестиционной программы, главным распорядителем средств бюджета Санкт-Петербурга по которым является Комитет по управлению городским имуществом, определяется Правительством Санкт-Петербурга».</w:t>
      </w:r>
    </w:p>
    <w:p w:rsidR="004F0902" w:rsidRPr="00501DA7" w:rsidRDefault="004F0902" w:rsidP="00E63E53">
      <w:pPr>
        <w:ind w:left="283" w:firstLine="567"/>
        <w:jc w:val="both"/>
        <w:rPr>
          <w:sz w:val="26"/>
          <w:szCs w:val="26"/>
        </w:rPr>
      </w:pPr>
    </w:p>
    <w:p w:rsidR="00E63E53" w:rsidRPr="00501DA7" w:rsidRDefault="00B9317D" w:rsidP="000F48D4">
      <w:pPr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10</w:t>
      </w:r>
      <w:r w:rsidR="00E63E53" w:rsidRPr="00501DA7">
        <w:rPr>
          <w:sz w:val="26"/>
          <w:szCs w:val="26"/>
        </w:rPr>
        <w:t>. Пункт 1 статьи 2</w:t>
      </w:r>
      <w:r w:rsidR="007D394E" w:rsidRPr="00501DA7">
        <w:rPr>
          <w:sz w:val="26"/>
          <w:szCs w:val="26"/>
        </w:rPr>
        <w:t>1</w:t>
      </w:r>
      <w:r w:rsidR="00E63E53" w:rsidRPr="00501DA7">
        <w:rPr>
          <w:sz w:val="26"/>
          <w:szCs w:val="26"/>
        </w:rPr>
        <w:t xml:space="preserve"> Закона изложить в следующей редакции:</w:t>
      </w:r>
    </w:p>
    <w:p w:rsidR="00E63E53" w:rsidRPr="00501DA7" w:rsidRDefault="00E63E53" w:rsidP="000F48D4">
      <w:pPr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«1. У</w:t>
      </w:r>
      <w:r w:rsidR="00695AF6" w:rsidRPr="00501DA7">
        <w:rPr>
          <w:sz w:val="26"/>
          <w:szCs w:val="26"/>
        </w:rPr>
        <w:t xml:space="preserve">твердить </w:t>
      </w:r>
      <w:r w:rsidRPr="00501DA7">
        <w:rPr>
          <w:sz w:val="26"/>
          <w:szCs w:val="26"/>
        </w:rPr>
        <w:t>объем бюджетн</w:t>
      </w:r>
      <w:r w:rsidR="00695AF6" w:rsidRPr="00501DA7">
        <w:rPr>
          <w:sz w:val="26"/>
          <w:szCs w:val="26"/>
        </w:rPr>
        <w:t>ых ассигнований Дорожного фонда</w:t>
      </w:r>
      <w:r w:rsidR="001C0F0A" w:rsidRPr="00501DA7">
        <w:rPr>
          <w:sz w:val="26"/>
          <w:szCs w:val="26"/>
        </w:rPr>
        <w:br/>
      </w:r>
      <w:r w:rsidRPr="00501DA7">
        <w:rPr>
          <w:sz w:val="26"/>
          <w:szCs w:val="26"/>
        </w:rPr>
        <w:t>Санкт-Петербурга в размере:</w:t>
      </w:r>
    </w:p>
    <w:p w:rsidR="00E63E53" w:rsidRPr="00501DA7" w:rsidRDefault="00E63E53" w:rsidP="00AF5AAC">
      <w:pPr>
        <w:pStyle w:val="a4"/>
        <w:spacing w:after="0"/>
        <w:ind w:left="1557" w:firstLine="567"/>
        <w:rPr>
          <w:sz w:val="26"/>
          <w:szCs w:val="26"/>
        </w:rPr>
      </w:pPr>
      <w:r w:rsidRPr="00501DA7">
        <w:rPr>
          <w:sz w:val="26"/>
          <w:szCs w:val="26"/>
        </w:rPr>
        <w:t xml:space="preserve">в 2014 году – в сумме </w:t>
      </w:r>
      <w:r w:rsidR="001C13BA" w:rsidRPr="00501DA7">
        <w:rPr>
          <w:sz w:val="26"/>
          <w:szCs w:val="26"/>
        </w:rPr>
        <w:t xml:space="preserve">37 148 169,8 </w:t>
      </w:r>
      <w:r w:rsidRPr="00501DA7">
        <w:rPr>
          <w:sz w:val="26"/>
          <w:szCs w:val="26"/>
        </w:rPr>
        <w:t>тыс. руб.;</w:t>
      </w:r>
    </w:p>
    <w:p w:rsidR="00E63E53" w:rsidRPr="00501DA7" w:rsidRDefault="00E63E53" w:rsidP="00AF5AAC">
      <w:pPr>
        <w:pStyle w:val="a4"/>
        <w:spacing w:after="0"/>
        <w:ind w:left="1557" w:firstLine="567"/>
        <w:rPr>
          <w:sz w:val="26"/>
          <w:szCs w:val="26"/>
        </w:rPr>
      </w:pPr>
      <w:r w:rsidRPr="00501DA7">
        <w:rPr>
          <w:sz w:val="26"/>
          <w:szCs w:val="26"/>
        </w:rPr>
        <w:t xml:space="preserve">в 2015 году – в сумме </w:t>
      </w:r>
      <w:r w:rsidR="00ED5922" w:rsidRPr="00501DA7">
        <w:rPr>
          <w:sz w:val="26"/>
          <w:szCs w:val="26"/>
        </w:rPr>
        <w:t xml:space="preserve">34 180 494,3 </w:t>
      </w:r>
      <w:r w:rsidRPr="00501DA7">
        <w:rPr>
          <w:sz w:val="26"/>
          <w:szCs w:val="26"/>
        </w:rPr>
        <w:t>тыс. руб.;</w:t>
      </w:r>
    </w:p>
    <w:p w:rsidR="00E63E53" w:rsidRPr="00501DA7" w:rsidRDefault="00E63E53" w:rsidP="00AF5AAC">
      <w:pPr>
        <w:pStyle w:val="a4"/>
        <w:spacing w:after="0"/>
        <w:ind w:left="1557" w:firstLine="567"/>
        <w:rPr>
          <w:sz w:val="26"/>
          <w:szCs w:val="26"/>
        </w:rPr>
      </w:pPr>
      <w:r w:rsidRPr="00501DA7">
        <w:rPr>
          <w:sz w:val="26"/>
          <w:szCs w:val="26"/>
        </w:rPr>
        <w:t>в 2016 году – в сумме</w:t>
      </w:r>
      <w:r w:rsidR="00B117E8" w:rsidRPr="00501DA7">
        <w:rPr>
          <w:sz w:val="26"/>
          <w:szCs w:val="26"/>
        </w:rPr>
        <w:t xml:space="preserve"> </w:t>
      </w:r>
      <w:r w:rsidR="00C62194" w:rsidRPr="00501DA7">
        <w:rPr>
          <w:sz w:val="26"/>
          <w:szCs w:val="26"/>
        </w:rPr>
        <w:t>30</w:t>
      </w:r>
      <w:r w:rsidR="007149D0" w:rsidRPr="00501DA7">
        <w:rPr>
          <w:sz w:val="26"/>
          <w:szCs w:val="26"/>
        </w:rPr>
        <w:t> </w:t>
      </w:r>
      <w:r w:rsidR="00C62194" w:rsidRPr="00501DA7">
        <w:rPr>
          <w:sz w:val="26"/>
          <w:szCs w:val="26"/>
        </w:rPr>
        <w:t>990</w:t>
      </w:r>
      <w:r w:rsidR="007149D0" w:rsidRPr="00501DA7">
        <w:rPr>
          <w:sz w:val="26"/>
          <w:szCs w:val="26"/>
        </w:rPr>
        <w:t> </w:t>
      </w:r>
      <w:r w:rsidR="00C62194" w:rsidRPr="00501DA7">
        <w:rPr>
          <w:sz w:val="26"/>
          <w:szCs w:val="26"/>
        </w:rPr>
        <w:t>193</w:t>
      </w:r>
      <w:r w:rsidR="007149D0" w:rsidRPr="00501DA7">
        <w:rPr>
          <w:sz w:val="26"/>
          <w:szCs w:val="26"/>
        </w:rPr>
        <w:t>,0</w:t>
      </w:r>
      <w:r w:rsidRPr="00501DA7">
        <w:rPr>
          <w:sz w:val="26"/>
          <w:szCs w:val="26"/>
        </w:rPr>
        <w:t xml:space="preserve"> тыс. руб.».</w:t>
      </w:r>
    </w:p>
    <w:p w:rsidR="004F0902" w:rsidRPr="00501DA7" w:rsidRDefault="004F0902" w:rsidP="00E63E53">
      <w:pPr>
        <w:pStyle w:val="a4"/>
        <w:spacing w:after="0"/>
        <w:ind w:firstLine="900"/>
        <w:jc w:val="both"/>
        <w:rPr>
          <w:sz w:val="26"/>
          <w:szCs w:val="26"/>
        </w:rPr>
      </w:pPr>
    </w:p>
    <w:p w:rsidR="00002798" w:rsidRPr="00501DA7" w:rsidRDefault="00DA03C3" w:rsidP="00E63E53">
      <w:pPr>
        <w:pStyle w:val="a4"/>
        <w:spacing w:after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1</w:t>
      </w:r>
      <w:r w:rsidR="00B9317D" w:rsidRPr="00501DA7">
        <w:rPr>
          <w:sz w:val="26"/>
          <w:szCs w:val="26"/>
        </w:rPr>
        <w:t>1</w:t>
      </w:r>
      <w:r w:rsidR="00002798" w:rsidRPr="00501DA7">
        <w:rPr>
          <w:sz w:val="26"/>
          <w:szCs w:val="26"/>
        </w:rPr>
        <w:t xml:space="preserve">. </w:t>
      </w:r>
      <w:hyperlink r:id="rId9" w:history="1">
        <w:r w:rsidR="00002798" w:rsidRPr="00501DA7">
          <w:rPr>
            <w:sz w:val="26"/>
            <w:szCs w:val="26"/>
          </w:rPr>
          <w:t>Приложения 1</w:t>
        </w:r>
      </w:hyperlink>
      <w:r w:rsidR="00002798" w:rsidRPr="00501DA7">
        <w:rPr>
          <w:sz w:val="26"/>
          <w:szCs w:val="26"/>
        </w:rPr>
        <w:t xml:space="preserve">, 3, 5, 7, 9, </w:t>
      </w:r>
      <w:r w:rsidR="00351179" w:rsidRPr="00501DA7">
        <w:rPr>
          <w:sz w:val="26"/>
          <w:szCs w:val="26"/>
        </w:rPr>
        <w:t xml:space="preserve">10, </w:t>
      </w:r>
      <w:r w:rsidR="00002798" w:rsidRPr="00501DA7">
        <w:rPr>
          <w:sz w:val="26"/>
          <w:szCs w:val="26"/>
        </w:rPr>
        <w:t xml:space="preserve">11, </w:t>
      </w:r>
      <w:r w:rsidR="00DC16EA" w:rsidRPr="00501DA7">
        <w:rPr>
          <w:sz w:val="26"/>
          <w:szCs w:val="26"/>
        </w:rPr>
        <w:t xml:space="preserve">12, </w:t>
      </w:r>
      <w:r w:rsidR="00BE72E8" w:rsidRPr="00501DA7">
        <w:rPr>
          <w:sz w:val="26"/>
          <w:szCs w:val="26"/>
        </w:rPr>
        <w:t xml:space="preserve">16, </w:t>
      </w:r>
      <w:r w:rsidR="00002798" w:rsidRPr="00501DA7">
        <w:rPr>
          <w:sz w:val="26"/>
          <w:szCs w:val="26"/>
        </w:rPr>
        <w:t>17</w:t>
      </w:r>
      <w:r w:rsidR="000A7329" w:rsidRPr="00501DA7">
        <w:rPr>
          <w:sz w:val="26"/>
          <w:szCs w:val="26"/>
        </w:rPr>
        <w:t xml:space="preserve">, </w:t>
      </w:r>
      <w:r w:rsidR="0042141D" w:rsidRPr="00501DA7">
        <w:rPr>
          <w:sz w:val="26"/>
          <w:szCs w:val="26"/>
        </w:rPr>
        <w:t xml:space="preserve">21, </w:t>
      </w:r>
      <w:r w:rsidR="000A7329" w:rsidRPr="00501DA7">
        <w:rPr>
          <w:sz w:val="26"/>
          <w:szCs w:val="26"/>
        </w:rPr>
        <w:t xml:space="preserve">23, </w:t>
      </w:r>
      <w:r w:rsidR="00002798" w:rsidRPr="00501DA7">
        <w:rPr>
          <w:sz w:val="26"/>
          <w:szCs w:val="26"/>
        </w:rPr>
        <w:t>24</w:t>
      </w:r>
      <w:r w:rsidR="009A5D34" w:rsidRPr="00501DA7">
        <w:rPr>
          <w:sz w:val="26"/>
          <w:szCs w:val="26"/>
        </w:rPr>
        <w:t>,</w:t>
      </w:r>
      <w:r w:rsidR="00002798" w:rsidRPr="00501DA7">
        <w:rPr>
          <w:sz w:val="26"/>
          <w:szCs w:val="26"/>
        </w:rPr>
        <w:t xml:space="preserve"> 25</w:t>
      </w:r>
      <w:r w:rsidR="009A5D34" w:rsidRPr="00501DA7">
        <w:rPr>
          <w:sz w:val="26"/>
          <w:szCs w:val="26"/>
        </w:rPr>
        <w:t xml:space="preserve"> и 26</w:t>
      </w:r>
      <w:r w:rsidR="00002798" w:rsidRPr="00501DA7">
        <w:rPr>
          <w:sz w:val="26"/>
          <w:szCs w:val="26"/>
        </w:rPr>
        <w:t xml:space="preserve"> к Закону изложить</w:t>
      </w:r>
      <w:r w:rsidR="00186DD1" w:rsidRPr="00501DA7">
        <w:rPr>
          <w:sz w:val="26"/>
          <w:szCs w:val="26"/>
        </w:rPr>
        <w:t xml:space="preserve"> </w:t>
      </w:r>
      <w:r w:rsidR="00002798" w:rsidRPr="00501DA7">
        <w:rPr>
          <w:sz w:val="26"/>
          <w:szCs w:val="26"/>
        </w:rPr>
        <w:t xml:space="preserve">в редакции согласно </w:t>
      </w:r>
      <w:hyperlink r:id="rId10" w:history="1">
        <w:r w:rsidR="00002798" w:rsidRPr="00501DA7">
          <w:rPr>
            <w:sz w:val="26"/>
            <w:szCs w:val="26"/>
          </w:rPr>
          <w:t>приложениям 1</w:t>
        </w:r>
      </w:hyperlink>
      <w:r w:rsidR="00002798" w:rsidRPr="00501DA7">
        <w:rPr>
          <w:sz w:val="26"/>
          <w:szCs w:val="26"/>
        </w:rPr>
        <w:t xml:space="preserve"> – </w:t>
      </w:r>
      <w:r w:rsidR="00C52409" w:rsidRPr="00501DA7">
        <w:rPr>
          <w:sz w:val="26"/>
          <w:szCs w:val="26"/>
        </w:rPr>
        <w:t>1</w:t>
      </w:r>
      <w:r w:rsidR="009A5D34" w:rsidRPr="00501DA7">
        <w:rPr>
          <w:sz w:val="26"/>
          <w:szCs w:val="26"/>
        </w:rPr>
        <w:t>5</w:t>
      </w:r>
      <w:r w:rsidR="00002798" w:rsidRPr="00501DA7">
        <w:rPr>
          <w:sz w:val="26"/>
          <w:szCs w:val="26"/>
        </w:rPr>
        <w:t xml:space="preserve"> к настоящему Закону</w:t>
      </w:r>
      <w:r w:rsidR="00186DD1" w:rsidRPr="00501DA7">
        <w:rPr>
          <w:sz w:val="26"/>
          <w:szCs w:val="26"/>
        </w:rPr>
        <w:br/>
      </w:r>
      <w:r w:rsidR="00002798" w:rsidRPr="00501DA7">
        <w:rPr>
          <w:sz w:val="26"/>
          <w:szCs w:val="26"/>
        </w:rPr>
        <w:t>Санкт-Петербурга.</w:t>
      </w:r>
    </w:p>
    <w:p w:rsidR="004F0902" w:rsidRPr="00501DA7" w:rsidRDefault="004F0902" w:rsidP="00E63E53">
      <w:pPr>
        <w:pStyle w:val="a4"/>
        <w:spacing w:after="0"/>
        <w:ind w:firstLine="900"/>
        <w:jc w:val="both"/>
        <w:rPr>
          <w:sz w:val="26"/>
          <w:szCs w:val="26"/>
        </w:rPr>
      </w:pPr>
    </w:p>
    <w:p w:rsidR="00002798" w:rsidRPr="00501DA7" w:rsidRDefault="00747494" w:rsidP="00E63E53">
      <w:pPr>
        <w:pStyle w:val="a4"/>
        <w:spacing w:after="0"/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1</w:t>
      </w:r>
      <w:r w:rsidR="00B9317D" w:rsidRPr="00501DA7">
        <w:rPr>
          <w:sz w:val="26"/>
          <w:szCs w:val="26"/>
        </w:rPr>
        <w:t>2</w:t>
      </w:r>
      <w:r w:rsidR="00002798" w:rsidRPr="00501DA7">
        <w:rPr>
          <w:sz w:val="26"/>
          <w:szCs w:val="26"/>
        </w:rPr>
        <w:t xml:space="preserve">. В </w:t>
      </w:r>
      <w:hyperlink r:id="rId11" w:history="1">
        <w:r w:rsidR="00002798" w:rsidRPr="00501DA7">
          <w:rPr>
            <w:sz w:val="26"/>
            <w:szCs w:val="26"/>
          </w:rPr>
          <w:t xml:space="preserve">приложения </w:t>
        </w:r>
      </w:hyperlink>
      <w:r w:rsidR="00002798" w:rsidRPr="00501DA7">
        <w:rPr>
          <w:sz w:val="26"/>
          <w:szCs w:val="26"/>
        </w:rPr>
        <w:t>2, 4, 6</w:t>
      </w:r>
      <w:r w:rsidR="0042141D" w:rsidRPr="00501DA7">
        <w:rPr>
          <w:sz w:val="26"/>
          <w:szCs w:val="26"/>
        </w:rPr>
        <w:t xml:space="preserve"> и</w:t>
      </w:r>
      <w:r w:rsidR="000A7329" w:rsidRPr="00501DA7">
        <w:rPr>
          <w:sz w:val="26"/>
          <w:szCs w:val="26"/>
        </w:rPr>
        <w:t xml:space="preserve"> 8</w:t>
      </w:r>
      <w:r w:rsidR="00DD3886" w:rsidRPr="00501DA7">
        <w:rPr>
          <w:sz w:val="26"/>
          <w:szCs w:val="26"/>
        </w:rPr>
        <w:t xml:space="preserve"> </w:t>
      </w:r>
      <w:r w:rsidR="00002798" w:rsidRPr="00501DA7">
        <w:rPr>
          <w:sz w:val="26"/>
          <w:szCs w:val="26"/>
        </w:rPr>
        <w:t xml:space="preserve">к Закону внести изменения согласно </w:t>
      </w:r>
      <w:hyperlink r:id="rId12" w:history="1">
        <w:r w:rsidR="00002798" w:rsidRPr="00501DA7">
          <w:rPr>
            <w:sz w:val="26"/>
            <w:szCs w:val="26"/>
          </w:rPr>
          <w:t>приложениям</w:t>
        </w:r>
        <w:r w:rsidR="00472F43" w:rsidRPr="00501DA7">
          <w:rPr>
            <w:sz w:val="26"/>
            <w:szCs w:val="26"/>
          </w:rPr>
          <w:t xml:space="preserve"> </w:t>
        </w:r>
        <w:r w:rsidR="002C1824" w:rsidRPr="00501DA7">
          <w:rPr>
            <w:sz w:val="26"/>
            <w:szCs w:val="26"/>
          </w:rPr>
          <w:t>1</w:t>
        </w:r>
        <w:r w:rsidR="009A5D34" w:rsidRPr="00501DA7">
          <w:rPr>
            <w:sz w:val="26"/>
            <w:szCs w:val="26"/>
          </w:rPr>
          <w:t>6</w:t>
        </w:r>
        <w:r w:rsidR="00002798" w:rsidRPr="00501DA7">
          <w:rPr>
            <w:sz w:val="26"/>
            <w:szCs w:val="26"/>
          </w:rPr>
          <w:t xml:space="preserve"> </w:t>
        </w:r>
      </w:hyperlink>
      <w:r w:rsidR="00002798" w:rsidRPr="00501DA7">
        <w:rPr>
          <w:sz w:val="26"/>
          <w:szCs w:val="26"/>
        </w:rPr>
        <w:t>– 1</w:t>
      </w:r>
      <w:r w:rsidR="009A5D34" w:rsidRPr="00501DA7">
        <w:rPr>
          <w:sz w:val="26"/>
          <w:szCs w:val="26"/>
        </w:rPr>
        <w:t>9</w:t>
      </w:r>
      <w:r w:rsidR="00002798" w:rsidRPr="00501DA7">
        <w:rPr>
          <w:sz w:val="26"/>
          <w:szCs w:val="26"/>
        </w:rPr>
        <w:t xml:space="preserve"> к настоящему Закону Санкт-Петербурга.</w:t>
      </w:r>
    </w:p>
    <w:p w:rsidR="00E63E53" w:rsidRPr="00501DA7" w:rsidRDefault="00E63E53" w:rsidP="000F48D4">
      <w:pPr>
        <w:pStyle w:val="a4"/>
        <w:spacing w:after="0"/>
        <w:ind w:firstLine="900"/>
        <w:jc w:val="both"/>
        <w:rPr>
          <w:sz w:val="26"/>
          <w:szCs w:val="26"/>
        </w:rPr>
      </w:pPr>
    </w:p>
    <w:p w:rsidR="000F48D4" w:rsidRPr="00501DA7" w:rsidRDefault="000F48D4" w:rsidP="000F48D4">
      <w:pPr>
        <w:pStyle w:val="a4"/>
        <w:spacing w:after="0"/>
        <w:ind w:firstLine="900"/>
        <w:jc w:val="both"/>
        <w:rPr>
          <w:sz w:val="26"/>
          <w:szCs w:val="26"/>
        </w:rPr>
      </w:pPr>
    </w:p>
    <w:p w:rsidR="00BF5842" w:rsidRPr="00501DA7" w:rsidRDefault="00BF5842" w:rsidP="000F48D4">
      <w:pPr>
        <w:ind w:firstLine="900"/>
        <w:rPr>
          <w:b/>
          <w:sz w:val="26"/>
          <w:szCs w:val="26"/>
        </w:rPr>
      </w:pPr>
      <w:r w:rsidRPr="00501DA7">
        <w:rPr>
          <w:b/>
          <w:sz w:val="26"/>
          <w:szCs w:val="26"/>
        </w:rPr>
        <w:t>Статья 2</w:t>
      </w:r>
    </w:p>
    <w:p w:rsidR="00BF5842" w:rsidRPr="00501DA7" w:rsidRDefault="00BF5842" w:rsidP="00E63E53">
      <w:pPr>
        <w:ind w:firstLine="900"/>
        <w:jc w:val="both"/>
        <w:rPr>
          <w:sz w:val="26"/>
          <w:szCs w:val="26"/>
        </w:rPr>
      </w:pPr>
      <w:r w:rsidRPr="00501DA7">
        <w:rPr>
          <w:sz w:val="26"/>
          <w:szCs w:val="26"/>
        </w:rPr>
        <w:t>Настоящий Закон Санкт-Петербурга вступает в силу на следующий день после дня его официального опубликования.</w:t>
      </w:r>
    </w:p>
    <w:p w:rsidR="00472F43" w:rsidRPr="00501DA7" w:rsidRDefault="00472F43" w:rsidP="00E63E53">
      <w:pPr>
        <w:ind w:firstLine="900"/>
        <w:jc w:val="both"/>
        <w:rPr>
          <w:sz w:val="26"/>
          <w:szCs w:val="26"/>
        </w:rPr>
      </w:pPr>
    </w:p>
    <w:p w:rsidR="00472F43" w:rsidRPr="00501DA7" w:rsidRDefault="00472F43" w:rsidP="00E63E53">
      <w:pPr>
        <w:ind w:firstLine="900"/>
        <w:jc w:val="both"/>
        <w:rPr>
          <w:sz w:val="26"/>
          <w:szCs w:val="26"/>
        </w:rPr>
      </w:pPr>
    </w:p>
    <w:p w:rsidR="002C1824" w:rsidRPr="00501DA7" w:rsidRDefault="002C1824" w:rsidP="00E63E53">
      <w:pPr>
        <w:pStyle w:val="a3"/>
        <w:spacing w:after="0"/>
        <w:ind w:left="567" w:firstLine="513"/>
        <w:rPr>
          <w:b/>
          <w:bCs/>
          <w:iCs/>
          <w:sz w:val="26"/>
          <w:szCs w:val="26"/>
        </w:rPr>
      </w:pPr>
    </w:p>
    <w:p w:rsidR="00A32DCA" w:rsidRPr="00501DA7" w:rsidRDefault="00A32DCA" w:rsidP="00E63E53">
      <w:pPr>
        <w:pStyle w:val="a3"/>
        <w:spacing w:after="0"/>
        <w:ind w:left="567" w:firstLine="513"/>
        <w:rPr>
          <w:b/>
          <w:bCs/>
          <w:iCs/>
          <w:sz w:val="26"/>
          <w:szCs w:val="26"/>
        </w:rPr>
      </w:pPr>
    </w:p>
    <w:p w:rsidR="00BF5842" w:rsidRPr="00501DA7" w:rsidRDefault="00BF5842" w:rsidP="00472F43">
      <w:pPr>
        <w:pStyle w:val="a3"/>
        <w:spacing w:after="0"/>
        <w:ind w:left="540" w:firstLine="513"/>
        <w:rPr>
          <w:b/>
          <w:bCs/>
          <w:iCs/>
          <w:sz w:val="26"/>
          <w:szCs w:val="26"/>
        </w:rPr>
      </w:pPr>
      <w:r w:rsidRPr="00501DA7">
        <w:rPr>
          <w:b/>
          <w:bCs/>
          <w:iCs/>
          <w:sz w:val="26"/>
          <w:szCs w:val="26"/>
        </w:rPr>
        <w:t>Губернатор</w:t>
      </w:r>
    </w:p>
    <w:p w:rsidR="00BF5842" w:rsidRPr="00501DA7" w:rsidRDefault="00BF5842" w:rsidP="009020F2">
      <w:pPr>
        <w:pStyle w:val="a3"/>
        <w:tabs>
          <w:tab w:val="left" w:pos="7200"/>
        </w:tabs>
        <w:spacing w:after="0"/>
        <w:ind w:left="540" w:hanging="180"/>
        <w:rPr>
          <w:b/>
          <w:bCs/>
          <w:iCs/>
          <w:sz w:val="26"/>
          <w:szCs w:val="26"/>
        </w:rPr>
      </w:pPr>
      <w:r w:rsidRPr="00501DA7">
        <w:rPr>
          <w:b/>
          <w:bCs/>
          <w:iCs/>
          <w:sz w:val="26"/>
          <w:szCs w:val="26"/>
        </w:rPr>
        <w:t>Санкт-Петербурга</w:t>
      </w:r>
      <w:r w:rsidR="009020F2" w:rsidRPr="005806C6">
        <w:rPr>
          <w:b/>
          <w:bCs/>
          <w:iCs/>
          <w:sz w:val="26"/>
          <w:szCs w:val="26"/>
        </w:rPr>
        <w:tab/>
      </w:r>
      <w:r w:rsidRPr="00501DA7">
        <w:rPr>
          <w:b/>
          <w:bCs/>
          <w:iCs/>
          <w:sz w:val="26"/>
          <w:szCs w:val="26"/>
        </w:rPr>
        <w:t>Г.С.</w:t>
      </w:r>
      <w:r w:rsidR="0098073E" w:rsidRPr="00A044E2">
        <w:rPr>
          <w:b/>
          <w:bCs/>
          <w:iCs/>
          <w:sz w:val="26"/>
          <w:szCs w:val="26"/>
        </w:rPr>
        <w:t xml:space="preserve"> </w:t>
      </w:r>
      <w:r w:rsidRPr="00501DA7">
        <w:rPr>
          <w:b/>
          <w:bCs/>
          <w:iCs/>
          <w:sz w:val="26"/>
          <w:szCs w:val="26"/>
        </w:rPr>
        <w:t>Полтавченко</w:t>
      </w:r>
    </w:p>
    <w:p w:rsidR="007D394E" w:rsidRPr="00501DA7" w:rsidRDefault="007D394E" w:rsidP="00A32DCA">
      <w:pPr>
        <w:rPr>
          <w:sz w:val="26"/>
          <w:szCs w:val="26"/>
        </w:rPr>
      </w:pPr>
    </w:p>
    <w:p w:rsidR="00A044E2" w:rsidRPr="00501DA7" w:rsidRDefault="00A044E2" w:rsidP="00A044E2">
      <w:pPr>
        <w:pStyle w:val="3"/>
        <w:jc w:val="left"/>
        <w:rPr>
          <w:b w:val="0"/>
          <w:sz w:val="26"/>
          <w:szCs w:val="26"/>
        </w:rPr>
      </w:pPr>
      <w:r w:rsidRPr="00501DA7">
        <w:rPr>
          <w:b w:val="0"/>
          <w:sz w:val="26"/>
          <w:szCs w:val="26"/>
        </w:rPr>
        <w:t>Санкт-Петербург</w:t>
      </w:r>
    </w:p>
    <w:p w:rsidR="00A044E2" w:rsidRPr="00501DA7" w:rsidRDefault="00A044E2" w:rsidP="00A044E2">
      <w:pPr>
        <w:rPr>
          <w:sz w:val="26"/>
          <w:szCs w:val="26"/>
        </w:rPr>
      </w:pPr>
      <w:r>
        <w:rPr>
          <w:sz w:val="26"/>
          <w:szCs w:val="26"/>
        </w:rPr>
        <w:t xml:space="preserve">           26 мая </w:t>
      </w:r>
      <w:r w:rsidRPr="00501DA7">
        <w:rPr>
          <w:sz w:val="26"/>
          <w:szCs w:val="26"/>
        </w:rPr>
        <w:t>2014 года</w:t>
      </w:r>
    </w:p>
    <w:p w:rsidR="00A044E2" w:rsidRPr="00501DA7" w:rsidRDefault="00A044E2" w:rsidP="00A044E2">
      <w:pPr>
        <w:rPr>
          <w:sz w:val="26"/>
          <w:szCs w:val="26"/>
        </w:rPr>
      </w:pPr>
      <w:r w:rsidRPr="00501DA7">
        <w:rPr>
          <w:sz w:val="26"/>
          <w:szCs w:val="26"/>
        </w:rPr>
        <w:t>№</w:t>
      </w:r>
      <w:r>
        <w:rPr>
          <w:sz w:val="26"/>
          <w:szCs w:val="26"/>
        </w:rPr>
        <w:t xml:space="preserve"> 323-48</w:t>
      </w:r>
    </w:p>
    <w:p w:rsidR="00A32DCA" w:rsidRPr="00501DA7" w:rsidRDefault="00A32DCA" w:rsidP="00E63E53">
      <w:pPr>
        <w:rPr>
          <w:sz w:val="26"/>
          <w:szCs w:val="26"/>
        </w:rPr>
      </w:pPr>
      <w:bookmarkStart w:id="0" w:name="_GoBack"/>
      <w:bookmarkEnd w:id="0"/>
    </w:p>
    <w:sectPr w:rsidR="00A32DCA" w:rsidRPr="00501DA7" w:rsidSect="004F18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99" w:right="1106" w:bottom="1079" w:left="1440" w:header="71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BFA" w:rsidRDefault="00095BFA">
      <w:r>
        <w:separator/>
      </w:r>
    </w:p>
  </w:endnote>
  <w:endnote w:type="continuationSeparator" w:id="0">
    <w:p w:rsidR="00095BFA" w:rsidRDefault="0009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015" w:rsidRDefault="008C7015" w:rsidP="0040546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C7015" w:rsidRDefault="008C701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4AE" w:rsidRDefault="00EF54A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4AE" w:rsidRDefault="00EF54A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BFA" w:rsidRDefault="00095BFA">
      <w:r>
        <w:separator/>
      </w:r>
    </w:p>
  </w:footnote>
  <w:footnote w:type="continuationSeparator" w:id="0">
    <w:p w:rsidR="00095BFA" w:rsidRDefault="00095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015" w:rsidRDefault="008C7015" w:rsidP="00405469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C7015" w:rsidRDefault="008C701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015" w:rsidRDefault="008C7015" w:rsidP="00405469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559C3">
      <w:rPr>
        <w:rStyle w:val="a6"/>
        <w:noProof/>
      </w:rPr>
      <w:t>3</w:t>
    </w:r>
    <w:r>
      <w:rPr>
        <w:rStyle w:val="a6"/>
      </w:rPr>
      <w:fldChar w:fldCharType="end"/>
    </w:r>
  </w:p>
  <w:p w:rsidR="008C7015" w:rsidRDefault="008C7015">
    <w:pPr>
      <w:pStyle w:val="a7"/>
    </w:pPr>
  </w:p>
  <w:p w:rsidR="00A17485" w:rsidRDefault="00A17485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4AE" w:rsidRDefault="00EF54A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23246"/>
    <w:multiLevelType w:val="multilevel"/>
    <w:tmpl w:val="4940B4A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389"/>
    <w:rsid w:val="00000FCA"/>
    <w:rsid w:val="00002798"/>
    <w:rsid w:val="00017CE2"/>
    <w:rsid w:val="0002107B"/>
    <w:rsid w:val="00067752"/>
    <w:rsid w:val="00073D0A"/>
    <w:rsid w:val="0008168E"/>
    <w:rsid w:val="000914EF"/>
    <w:rsid w:val="00095BFA"/>
    <w:rsid w:val="000A0EDF"/>
    <w:rsid w:val="000A7329"/>
    <w:rsid w:val="000C3CBB"/>
    <w:rsid w:val="000D2B21"/>
    <w:rsid w:val="000F48D4"/>
    <w:rsid w:val="000F7FA4"/>
    <w:rsid w:val="00100F08"/>
    <w:rsid w:val="0010334A"/>
    <w:rsid w:val="00117CBC"/>
    <w:rsid w:val="00141CBA"/>
    <w:rsid w:val="001429F3"/>
    <w:rsid w:val="001558C9"/>
    <w:rsid w:val="001559C3"/>
    <w:rsid w:val="00164215"/>
    <w:rsid w:val="00175686"/>
    <w:rsid w:val="00186DD1"/>
    <w:rsid w:val="00190A2C"/>
    <w:rsid w:val="001952DF"/>
    <w:rsid w:val="001C0F0A"/>
    <w:rsid w:val="001C13BA"/>
    <w:rsid w:val="001C318A"/>
    <w:rsid w:val="001D15E6"/>
    <w:rsid w:val="001E2503"/>
    <w:rsid w:val="001E33B0"/>
    <w:rsid w:val="001E37E4"/>
    <w:rsid w:val="001E3F0B"/>
    <w:rsid w:val="001F32D4"/>
    <w:rsid w:val="001F6F8E"/>
    <w:rsid w:val="00206979"/>
    <w:rsid w:val="00234CA7"/>
    <w:rsid w:val="002419EB"/>
    <w:rsid w:val="002431FE"/>
    <w:rsid w:val="00246262"/>
    <w:rsid w:val="0025303D"/>
    <w:rsid w:val="00256CF1"/>
    <w:rsid w:val="00274C50"/>
    <w:rsid w:val="00277ABA"/>
    <w:rsid w:val="00282FCB"/>
    <w:rsid w:val="00291857"/>
    <w:rsid w:val="002C1824"/>
    <w:rsid w:val="002C4621"/>
    <w:rsid w:val="002F2915"/>
    <w:rsid w:val="002F55EA"/>
    <w:rsid w:val="00305773"/>
    <w:rsid w:val="0032153A"/>
    <w:rsid w:val="00322D55"/>
    <w:rsid w:val="003362A9"/>
    <w:rsid w:val="00351179"/>
    <w:rsid w:val="00354804"/>
    <w:rsid w:val="003550DD"/>
    <w:rsid w:val="0035597D"/>
    <w:rsid w:val="003656F0"/>
    <w:rsid w:val="0036575B"/>
    <w:rsid w:val="00385EEF"/>
    <w:rsid w:val="00391FD0"/>
    <w:rsid w:val="00394704"/>
    <w:rsid w:val="003947C4"/>
    <w:rsid w:val="00394978"/>
    <w:rsid w:val="003B0AAB"/>
    <w:rsid w:val="003C3D1F"/>
    <w:rsid w:val="003C7C90"/>
    <w:rsid w:val="003D1C38"/>
    <w:rsid w:val="003F0467"/>
    <w:rsid w:val="00405469"/>
    <w:rsid w:val="0042141D"/>
    <w:rsid w:val="004349C8"/>
    <w:rsid w:val="00436B9B"/>
    <w:rsid w:val="00441ACB"/>
    <w:rsid w:val="00456EC2"/>
    <w:rsid w:val="004611F0"/>
    <w:rsid w:val="00467AD5"/>
    <w:rsid w:val="00472F43"/>
    <w:rsid w:val="00482187"/>
    <w:rsid w:val="00491D8D"/>
    <w:rsid w:val="00492FB5"/>
    <w:rsid w:val="00495BA1"/>
    <w:rsid w:val="004A4D1C"/>
    <w:rsid w:val="004A5D30"/>
    <w:rsid w:val="004C54A6"/>
    <w:rsid w:val="004E1EE2"/>
    <w:rsid w:val="004E2DB3"/>
    <w:rsid w:val="004E3B39"/>
    <w:rsid w:val="004F0902"/>
    <w:rsid w:val="004F189F"/>
    <w:rsid w:val="005010C8"/>
    <w:rsid w:val="00501DA7"/>
    <w:rsid w:val="0051198F"/>
    <w:rsid w:val="00513C5A"/>
    <w:rsid w:val="00517915"/>
    <w:rsid w:val="0053321A"/>
    <w:rsid w:val="00536737"/>
    <w:rsid w:val="005551B7"/>
    <w:rsid w:val="0056597D"/>
    <w:rsid w:val="005806C6"/>
    <w:rsid w:val="005824E1"/>
    <w:rsid w:val="00583582"/>
    <w:rsid w:val="00583B7D"/>
    <w:rsid w:val="00591020"/>
    <w:rsid w:val="00591632"/>
    <w:rsid w:val="00591B4A"/>
    <w:rsid w:val="005942D8"/>
    <w:rsid w:val="00594BE9"/>
    <w:rsid w:val="005C002E"/>
    <w:rsid w:val="005C3AFB"/>
    <w:rsid w:val="005D6707"/>
    <w:rsid w:val="005E41D1"/>
    <w:rsid w:val="005F00F1"/>
    <w:rsid w:val="005F0777"/>
    <w:rsid w:val="00616904"/>
    <w:rsid w:val="00623991"/>
    <w:rsid w:val="00624306"/>
    <w:rsid w:val="00631532"/>
    <w:rsid w:val="006426D1"/>
    <w:rsid w:val="006473AD"/>
    <w:rsid w:val="006636F0"/>
    <w:rsid w:val="00664115"/>
    <w:rsid w:val="00664720"/>
    <w:rsid w:val="006658B1"/>
    <w:rsid w:val="006715B3"/>
    <w:rsid w:val="00676DEE"/>
    <w:rsid w:val="006831B2"/>
    <w:rsid w:val="0068516D"/>
    <w:rsid w:val="006936F2"/>
    <w:rsid w:val="00695AF6"/>
    <w:rsid w:val="006A5C16"/>
    <w:rsid w:val="006C274D"/>
    <w:rsid w:val="006C4C61"/>
    <w:rsid w:val="006D4765"/>
    <w:rsid w:val="006F192D"/>
    <w:rsid w:val="006F2091"/>
    <w:rsid w:val="006F569B"/>
    <w:rsid w:val="00710100"/>
    <w:rsid w:val="007149D0"/>
    <w:rsid w:val="007218AA"/>
    <w:rsid w:val="00723404"/>
    <w:rsid w:val="007302EC"/>
    <w:rsid w:val="007335BE"/>
    <w:rsid w:val="00740196"/>
    <w:rsid w:val="00741DDB"/>
    <w:rsid w:val="00746588"/>
    <w:rsid w:val="00747494"/>
    <w:rsid w:val="00754D05"/>
    <w:rsid w:val="0075734F"/>
    <w:rsid w:val="00764216"/>
    <w:rsid w:val="00795B9C"/>
    <w:rsid w:val="00796B4C"/>
    <w:rsid w:val="007A61ED"/>
    <w:rsid w:val="007B7FB7"/>
    <w:rsid w:val="007C4A89"/>
    <w:rsid w:val="007C5B7A"/>
    <w:rsid w:val="007D394E"/>
    <w:rsid w:val="007E189A"/>
    <w:rsid w:val="007E37A5"/>
    <w:rsid w:val="007F4972"/>
    <w:rsid w:val="007F6908"/>
    <w:rsid w:val="00815FEA"/>
    <w:rsid w:val="00824929"/>
    <w:rsid w:val="00832FAB"/>
    <w:rsid w:val="00841891"/>
    <w:rsid w:val="0085324E"/>
    <w:rsid w:val="008539B2"/>
    <w:rsid w:val="0086106F"/>
    <w:rsid w:val="00863B65"/>
    <w:rsid w:val="00865883"/>
    <w:rsid w:val="00875C05"/>
    <w:rsid w:val="008A25B0"/>
    <w:rsid w:val="008A4EA5"/>
    <w:rsid w:val="008B1FD9"/>
    <w:rsid w:val="008B781E"/>
    <w:rsid w:val="008C174D"/>
    <w:rsid w:val="008C3CA8"/>
    <w:rsid w:val="008C7015"/>
    <w:rsid w:val="008D327C"/>
    <w:rsid w:val="00901B11"/>
    <w:rsid w:val="009020F2"/>
    <w:rsid w:val="0090315A"/>
    <w:rsid w:val="00911572"/>
    <w:rsid w:val="00913D27"/>
    <w:rsid w:val="009327FB"/>
    <w:rsid w:val="009333BE"/>
    <w:rsid w:val="00942069"/>
    <w:rsid w:val="009502DC"/>
    <w:rsid w:val="009612E3"/>
    <w:rsid w:val="009754AC"/>
    <w:rsid w:val="0098073E"/>
    <w:rsid w:val="009813FF"/>
    <w:rsid w:val="00987F1F"/>
    <w:rsid w:val="0099571C"/>
    <w:rsid w:val="00995BFD"/>
    <w:rsid w:val="00997808"/>
    <w:rsid w:val="009A37B4"/>
    <w:rsid w:val="009A5D34"/>
    <w:rsid w:val="009B3389"/>
    <w:rsid w:val="009B5549"/>
    <w:rsid w:val="009C1456"/>
    <w:rsid w:val="009D0C52"/>
    <w:rsid w:val="009D257A"/>
    <w:rsid w:val="009E6AFF"/>
    <w:rsid w:val="00A044E2"/>
    <w:rsid w:val="00A17485"/>
    <w:rsid w:val="00A3234B"/>
    <w:rsid w:val="00A32DCA"/>
    <w:rsid w:val="00A340D8"/>
    <w:rsid w:val="00A43B91"/>
    <w:rsid w:val="00A449E5"/>
    <w:rsid w:val="00A501F2"/>
    <w:rsid w:val="00A54386"/>
    <w:rsid w:val="00A62723"/>
    <w:rsid w:val="00A7206B"/>
    <w:rsid w:val="00A72E0C"/>
    <w:rsid w:val="00A82888"/>
    <w:rsid w:val="00A90879"/>
    <w:rsid w:val="00A91F82"/>
    <w:rsid w:val="00AA6827"/>
    <w:rsid w:val="00AC1C60"/>
    <w:rsid w:val="00AD140B"/>
    <w:rsid w:val="00AD2AA1"/>
    <w:rsid w:val="00AD43A0"/>
    <w:rsid w:val="00AF405A"/>
    <w:rsid w:val="00AF5AAC"/>
    <w:rsid w:val="00B0496A"/>
    <w:rsid w:val="00B117E8"/>
    <w:rsid w:val="00B1520D"/>
    <w:rsid w:val="00B17E7B"/>
    <w:rsid w:val="00B212A8"/>
    <w:rsid w:val="00B3211C"/>
    <w:rsid w:val="00B40DA9"/>
    <w:rsid w:val="00B44A20"/>
    <w:rsid w:val="00B4600F"/>
    <w:rsid w:val="00B460A0"/>
    <w:rsid w:val="00B574F8"/>
    <w:rsid w:val="00B6126D"/>
    <w:rsid w:val="00B67CE9"/>
    <w:rsid w:val="00B67F37"/>
    <w:rsid w:val="00B71E10"/>
    <w:rsid w:val="00B763FB"/>
    <w:rsid w:val="00B91060"/>
    <w:rsid w:val="00B9317D"/>
    <w:rsid w:val="00BA04AD"/>
    <w:rsid w:val="00BB08A0"/>
    <w:rsid w:val="00BC1451"/>
    <w:rsid w:val="00BC73BA"/>
    <w:rsid w:val="00BD6E00"/>
    <w:rsid w:val="00BE1EA7"/>
    <w:rsid w:val="00BE4C51"/>
    <w:rsid w:val="00BE72E8"/>
    <w:rsid w:val="00BF5842"/>
    <w:rsid w:val="00C16A1B"/>
    <w:rsid w:val="00C21105"/>
    <w:rsid w:val="00C22EC0"/>
    <w:rsid w:val="00C24F3D"/>
    <w:rsid w:val="00C25B9A"/>
    <w:rsid w:val="00C342CF"/>
    <w:rsid w:val="00C45CB4"/>
    <w:rsid w:val="00C513C5"/>
    <w:rsid w:val="00C52409"/>
    <w:rsid w:val="00C60FF3"/>
    <w:rsid w:val="00C62194"/>
    <w:rsid w:val="00C62A0E"/>
    <w:rsid w:val="00C64A0C"/>
    <w:rsid w:val="00C76CFA"/>
    <w:rsid w:val="00C92DD4"/>
    <w:rsid w:val="00C945C9"/>
    <w:rsid w:val="00C94D93"/>
    <w:rsid w:val="00CA3E55"/>
    <w:rsid w:val="00CB42EA"/>
    <w:rsid w:val="00CB43CD"/>
    <w:rsid w:val="00CC4178"/>
    <w:rsid w:val="00CD391A"/>
    <w:rsid w:val="00CE79DE"/>
    <w:rsid w:val="00D003DC"/>
    <w:rsid w:val="00D14061"/>
    <w:rsid w:val="00D15AA1"/>
    <w:rsid w:val="00D160B2"/>
    <w:rsid w:val="00D17686"/>
    <w:rsid w:val="00D17A05"/>
    <w:rsid w:val="00D35AAD"/>
    <w:rsid w:val="00D36225"/>
    <w:rsid w:val="00D40582"/>
    <w:rsid w:val="00D41F27"/>
    <w:rsid w:val="00D42830"/>
    <w:rsid w:val="00D44DDC"/>
    <w:rsid w:val="00D56813"/>
    <w:rsid w:val="00D63919"/>
    <w:rsid w:val="00D643AA"/>
    <w:rsid w:val="00D64DEA"/>
    <w:rsid w:val="00D93572"/>
    <w:rsid w:val="00D948F3"/>
    <w:rsid w:val="00D94D75"/>
    <w:rsid w:val="00D97A08"/>
    <w:rsid w:val="00DA03C3"/>
    <w:rsid w:val="00DA3078"/>
    <w:rsid w:val="00DA58A1"/>
    <w:rsid w:val="00DB22F8"/>
    <w:rsid w:val="00DB405F"/>
    <w:rsid w:val="00DB5D24"/>
    <w:rsid w:val="00DC0184"/>
    <w:rsid w:val="00DC16EA"/>
    <w:rsid w:val="00DC5D10"/>
    <w:rsid w:val="00DD0E19"/>
    <w:rsid w:val="00DD3886"/>
    <w:rsid w:val="00DE6A1A"/>
    <w:rsid w:val="00E022D4"/>
    <w:rsid w:val="00E02C5C"/>
    <w:rsid w:val="00E03F3A"/>
    <w:rsid w:val="00E04904"/>
    <w:rsid w:val="00E15078"/>
    <w:rsid w:val="00E216DA"/>
    <w:rsid w:val="00E36D0E"/>
    <w:rsid w:val="00E40F0E"/>
    <w:rsid w:val="00E4198E"/>
    <w:rsid w:val="00E41BB9"/>
    <w:rsid w:val="00E42177"/>
    <w:rsid w:val="00E54CC4"/>
    <w:rsid w:val="00E615E0"/>
    <w:rsid w:val="00E63E53"/>
    <w:rsid w:val="00E65209"/>
    <w:rsid w:val="00E905D0"/>
    <w:rsid w:val="00EA25C4"/>
    <w:rsid w:val="00EC1758"/>
    <w:rsid w:val="00ED1131"/>
    <w:rsid w:val="00ED5922"/>
    <w:rsid w:val="00EF54AE"/>
    <w:rsid w:val="00EF7562"/>
    <w:rsid w:val="00F0502D"/>
    <w:rsid w:val="00F076D6"/>
    <w:rsid w:val="00F07AFD"/>
    <w:rsid w:val="00F14D57"/>
    <w:rsid w:val="00F275F4"/>
    <w:rsid w:val="00F351B8"/>
    <w:rsid w:val="00F454E7"/>
    <w:rsid w:val="00F506AB"/>
    <w:rsid w:val="00F511B9"/>
    <w:rsid w:val="00F61CC6"/>
    <w:rsid w:val="00FA5B94"/>
    <w:rsid w:val="00FB05D4"/>
    <w:rsid w:val="00FC656B"/>
    <w:rsid w:val="00FD111E"/>
    <w:rsid w:val="00FD6EED"/>
    <w:rsid w:val="00FE4987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3389"/>
    <w:rPr>
      <w:sz w:val="24"/>
      <w:szCs w:val="24"/>
    </w:rPr>
  </w:style>
  <w:style w:type="paragraph" w:styleId="3">
    <w:name w:val="heading 3"/>
    <w:basedOn w:val="a"/>
    <w:next w:val="a"/>
    <w:qFormat/>
    <w:rsid w:val="009B3389"/>
    <w:pPr>
      <w:keepNext/>
      <w:ind w:right="-1"/>
      <w:jc w:val="center"/>
      <w:outlineLvl w:val="2"/>
    </w:pPr>
    <w:rPr>
      <w:b/>
      <w:sz w:val="32"/>
      <w:szCs w:val="20"/>
    </w:rPr>
  </w:style>
  <w:style w:type="paragraph" w:styleId="5">
    <w:name w:val="heading 5"/>
    <w:basedOn w:val="a"/>
    <w:next w:val="a"/>
    <w:qFormat/>
    <w:rsid w:val="009B3389"/>
    <w:pPr>
      <w:keepNext/>
      <w:jc w:val="both"/>
      <w:outlineLvl w:val="4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B3389"/>
    <w:pPr>
      <w:spacing w:after="120"/>
      <w:ind w:left="283"/>
    </w:pPr>
    <w:rPr>
      <w:sz w:val="20"/>
      <w:szCs w:val="20"/>
    </w:rPr>
  </w:style>
  <w:style w:type="paragraph" w:styleId="a4">
    <w:name w:val="Body Text"/>
    <w:basedOn w:val="a"/>
    <w:rsid w:val="00002798"/>
    <w:pPr>
      <w:spacing w:after="120"/>
    </w:pPr>
  </w:style>
  <w:style w:type="paragraph" w:styleId="a5">
    <w:name w:val="footer"/>
    <w:basedOn w:val="a"/>
    <w:rsid w:val="00D15AA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15AA1"/>
  </w:style>
  <w:style w:type="paragraph" w:styleId="a7">
    <w:name w:val="header"/>
    <w:basedOn w:val="a"/>
    <w:rsid w:val="00D15AA1"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rsid w:val="00067752"/>
    <w:pPr>
      <w:widowControl w:val="0"/>
      <w:spacing w:line="320" w:lineRule="exact"/>
      <w:ind w:left="720" w:right="1117"/>
      <w:jc w:val="center"/>
    </w:pPr>
    <w:rPr>
      <w:b/>
      <w:snapToGrid w:val="0"/>
      <w:sz w:val="36"/>
    </w:rPr>
  </w:style>
  <w:style w:type="paragraph" w:styleId="a9">
    <w:name w:val="Balloon Text"/>
    <w:basedOn w:val="a"/>
    <w:link w:val="aa"/>
    <w:rsid w:val="00A044E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3389"/>
    <w:rPr>
      <w:sz w:val="24"/>
      <w:szCs w:val="24"/>
    </w:rPr>
  </w:style>
  <w:style w:type="paragraph" w:styleId="3">
    <w:name w:val="heading 3"/>
    <w:basedOn w:val="a"/>
    <w:next w:val="a"/>
    <w:qFormat/>
    <w:rsid w:val="009B3389"/>
    <w:pPr>
      <w:keepNext/>
      <w:ind w:right="-1"/>
      <w:jc w:val="center"/>
      <w:outlineLvl w:val="2"/>
    </w:pPr>
    <w:rPr>
      <w:b/>
      <w:sz w:val="32"/>
      <w:szCs w:val="20"/>
    </w:rPr>
  </w:style>
  <w:style w:type="paragraph" w:styleId="5">
    <w:name w:val="heading 5"/>
    <w:basedOn w:val="a"/>
    <w:next w:val="a"/>
    <w:qFormat/>
    <w:rsid w:val="009B3389"/>
    <w:pPr>
      <w:keepNext/>
      <w:jc w:val="both"/>
      <w:outlineLvl w:val="4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B3389"/>
    <w:pPr>
      <w:spacing w:after="120"/>
      <w:ind w:left="283"/>
    </w:pPr>
    <w:rPr>
      <w:sz w:val="20"/>
      <w:szCs w:val="20"/>
    </w:rPr>
  </w:style>
  <w:style w:type="paragraph" w:styleId="a4">
    <w:name w:val="Body Text"/>
    <w:basedOn w:val="a"/>
    <w:rsid w:val="00002798"/>
    <w:pPr>
      <w:spacing w:after="120"/>
    </w:pPr>
  </w:style>
  <w:style w:type="paragraph" w:styleId="a5">
    <w:name w:val="footer"/>
    <w:basedOn w:val="a"/>
    <w:rsid w:val="00D15AA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15AA1"/>
  </w:style>
  <w:style w:type="paragraph" w:styleId="a7">
    <w:name w:val="header"/>
    <w:basedOn w:val="a"/>
    <w:rsid w:val="00D15AA1"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rsid w:val="00067752"/>
    <w:pPr>
      <w:widowControl w:val="0"/>
      <w:spacing w:line="320" w:lineRule="exact"/>
      <w:ind w:left="720" w:right="1117"/>
      <w:jc w:val="center"/>
    </w:pPr>
    <w:rPr>
      <w:b/>
      <w:snapToGrid w:val="0"/>
      <w:sz w:val="36"/>
    </w:rPr>
  </w:style>
  <w:style w:type="paragraph" w:styleId="a9">
    <w:name w:val="Balloon Text"/>
    <w:basedOn w:val="a"/>
    <w:link w:val="aa"/>
    <w:rsid w:val="00A044E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7CA03CD75B6437D0E8E3DCD58D598574D55470C91490989B4565D08D2803FA59C8281DDB1A463A42YBe1H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7CA03CD75B6437D0E8E3DCD58D598574D55775CA139C989B4565D08D2803FA59C8281DDB1A453449YBe9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consultantplus://offline/ref=7CA03CD75B6437D0E8E3DCD58D598574D55470C91490989B4565D08D2803FA59C8281DDB1A403244YBeB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CA03CD75B6437D0E8E3DCD58D598574D55775CA139C989B4565D08D2803FA59C8281DDB1A403041YBeEH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Links>
    <vt:vector size="24" baseType="variant">
      <vt:variant>
        <vt:i4>6488118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consultantplus://offline/ref=7CA03CD75B6437D0E8E3DCD58D598574D55470C91490989B4565D08D2803FA59C8281DDB1A463A42YBe1H</vt:lpwstr>
      </vt:variant>
      <vt:variant>
        <vt:lpwstr/>
      </vt:variant>
      <vt:variant>
        <vt:i4>6488169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consultantplus://offline/ref=7CA03CD75B6437D0E8E3DCD58D598574D55775CA139C989B4565D08D2803FA59C8281DDB1A453449YBe9H</vt:lpwstr>
      </vt:variant>
      <vt:variant>
        <vt:lpwstr/>
      </vt:variant>
      <vt:variant>
        <vt:i4>6488118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consultantplus://offline/ref=7CA03CD75B6437D0E8E3DCD58D598574D55470C91490989B4565D08D2803FA59C8281DDB1A403244YBeBH</vt:lpwstr>
      </vt:variant>
      <vt:variant>
        <vt:lpwstr/>
      </vt:variant>
      <vt:variant>
        <vt:i4>6488124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consultantplus://offline/ref=7CA03CD75B6437D0E8E3DCD58D598574D55775CA139C989B4565D08D2803FA59C8281DDB1A403041YBeEH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2014-05-25T07:22:00Z</dcterms:created>
  <dcterms:modified xsi:type="dcterms:W3CDTF">2014-05-28T08:05:00Z</dcterms:modified>
</cp:coreProperties>
</file>