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3A6" w:rsidRPr="00435EB6" w:rsidRDefault="002523A6" w:rsidP="00722B75">
      <w:pPr>
        <w:ind w:left="5670"/>
        <w:rPr>
          <w:b/>
          <w:sz w:val="24"/>
          <w:szCs w:val="24"/>
        </w:rPr>
      </w:pPr>
      <w:bookmarkStart w:id="0" w:name="_GoBack"/>
      <w:bookmarkEnd w:id="0"/>
      <w:r w:rsidRPr="00DE6392">
        <w:rPr>
          <w:b/>
          <w:sz w:val="24"/>
          <w:szCs w:val="24"/>
        </w:rPr>
        <w:t xml:space="preserve">Приложение </w:t>
      </w:r>
      <w:r w:rsidRPr="00435EB6">
        <w:rPr>
          <w:b/>
          <w:sz w:val="24"/>
          <w:szCs w:val="24"/>
        </w:rPr>
        <w:t>2</w:t>
      </w:r>
      <w:r>
        <w:rPr>
          <w:b/>
          <w:sz w:val="24"/>
          <w:szCs w:val="24"/>
        </w:rPr>
        <w:t>3</w:t>
      </w:r>
    </w:p>
    <w:p w:rsidR="002523A6" w:rsidRPr="00DE6392" w:rsidRDefault="002523A6" w:rsidP="00722B75">
      <w:pPr>
        <w:ind w:left="5670"/>
        <w:rPr>
          <w:sz w:val="24"/>
          <w:szCs w:val="24"/>
        </w:rPr>
      </w:pPr>
      <w:r w:rsidRPr="00DE6392">
        <w:rPr>
          <w:sz w:val="24"/>
          <w:szCs w:val="24"/>
        </w:rPr>
        <w:t>к Закону Санкт-Петербурга</w:t>
      </w:r>
    </w:p>
    <w:p w:rsidR="002523A6" w:rsidRPr="00DE6392" w:rsidRDefault="002523A6" w:rsidP="00722B75">
      <w:pPr>
        <w:ind w:left="5670"/>
        <w:rPr>
          <w:sz w:val="24"/>
          <w:szCs w:val="24"/>
        </w:rPr>
      </w:pPr>
      <w:r w:rsidRPr="00DE6392">
        <w:rPr>
          <w:sz w:val="24"/>
          <w:szCs w:val="24"/>
        </w:rPr>
        <w:t>«О бюджете Санкт-Петербурга</w:t>
      </w:r>
      <w:r w:rsidRPr="00DE6392">
        <w:rPr>
          <w:sz w:val="24"/>
          <w:szCs w:val="24"/>
        </w:rPr>
        <w:br/>
        <w:t xml:space="preserve">на 2015 год и на плановый период </w:t>
      </w:r>
      <w:r w:rsidRPr="00DE6392">
        <w:rPr>
          <w:sz w:val="24"/>
          <w:szCs w:val="24"/>
        </w:rPr>
        <w:br/>
        <w:t xml:space="preserve">2016 и 2017 годов» </w:t>
      </w:r>
    </w:p>
    <w:p w:rsidR="002523A6" w:rsidRPr="00DE6392" w:rsidRDefault="002523A6" w:rsidP="00253509">
      <w:pPr>
        <w:suppressAutoHyphens/>
        <w:jc w:val="center"/>
        <w:rPr>
          <w:b/>
          <w:caps/>
          <w:snapToGrid w:val="0"/>
          <w:color w:val="000000"/>
          <w:sz w:val="24"/>
          <w:szCs w:val="24"/>
        </w:rPr>
      </w:pPr>
    </w:p>
    <w:p w:rsidR="002523A6" w:rsidRPr="00DE6392" w:rsidRDefault="002523A6" w:rsidP="00253509">
      <w:pPr>
        <w:suppressAutoHyphens/>
        <w:jc w:val="center"/>
        <w:rPr>
          <w:b/>
          <w:caps/>
          <w:snapToGrid w:val="0"/>
          <w:color w:val="000000"/>
          <w:sz w:val="24"/>
          <w:szCs w:val="24"/>
        </w:rPr>
      </w:pPr>
    </w:p>
    <w:p w:rsidR="002523A6" w:rsidRPr="00DE6392" w:rsidRDefault="002523A6" w:rsidP="00253509">
      <w:pPr>
        <w:suppressAutoHyphens/>
        <w:jc w:val="center"/>
        <w:rPr>
          <w:b/>
          <w:caps/>
          <w:snapToGrid w:val="0"/>
          <w:color w:val="000000"/>
          <w:sz w:val="24"/>
          <w:szCs w:val="24"/>
        </w:rPr>
      </w:pPr>
      <w:r w:rsidRPr="00DE6392">
        <w:rPr>
          <w:b/>
          <w:caps/>
          <w:snapToGrid w:val="0"/>
          <w:color w:val="000000"/>
          <w:sz w:val="24"/>
          <w:szCs w:val="24"/>
        </w:rPr>
        <w:t>Перечень</w:t>
      </w:r>
    </w:p>
    <w:p w:rsidR="002523A6" w:rsidRPr="00DE6392" w:rsidRDefault="002523A6" w:rsidP="00253509">
      <w:pPr>
        <w:suppressAutoHyphens/>
        <w:jc w:val="center"/>
        <w:rPr>
          <w:b/>
          <w:snapToGrid w:val="0"/>
          <w:color w:val="000000"/>
          <w:sz w:val="24"/>
          <w:szCs w:val="24"/>
        </w:rPr>
      </w:pPr>
      <w:r w:rsidRPr="00DE6392">
        <w:rPr>
          <w:b/>
          <w:snapToGrid w:val="0"/>
          <w:color w:val="000000"/>
          <w:sz w:val="24"/>
          <w:szCs w:val="24"/>
        </w:rPr>
        <w:t>расходных обязательств внутригородских муниципальных образований</w:t>
      </w:r>
      <w:r w:rsidRPr="00DE6392">
        <w:rPr>
          <w:b/>
          <w:snapToGrid w:val="0"/>
          <w:color w:val="000000"/>
          <w:sz w:val="24"/>
          <w:szCs w:val="24"/>
        </w:rPr>
        <w:br/>
        <w:t>Санкт-Петербурга, вытекающих из полномочий по вопросам местного значения,</w:t>
      </w:r>
      <w:r w:rsidRPr="00DE6392">
        <w:rPr>
          <w:b/>
          <w:snapToGrid w:val="0"/>
          <w:color w:val="000000"/>
          <w:sz w:val="24"/>
          <w:szCs w:val="24"/>
        </w:rPr>
        <w:br/>
        <w:t>определенных законами Санкт-Петербурга</w:t>
      </w:r>
    </w:p>
    <w:p w:rsidR="002523A6" w:rsidRPr="00DE6392" w:rsidRDefault="002523A6" w:rsidP="00253509">
      <w:pPr>
        <w:ind w:firstLine="567"/>
        <w:jc w:val="both"/>
        <w:rPr>
          <w:color w:val="000000"/>
          <w:sz w:val="24"/>
          <w:szCs w:val="24"/>
        </w:rPr>
      </w:pPr>
    </w:p>
    <w:p w:rsidR="002523A6" w:rsidRPr="00DE6392" w:rsidRDefault="002523A6" w:rsidP="00253509">
      <w:pPr>
        <w:ind w:firstLine="567"/>
        <w:jc w:val="both"/>
        <w:rPr>
          <w:color w:val="000000"/>
          <w:sz w:val="24"/>
          <w:szCs w:val="24"/>
        </w:rPr>
      </w:pPr>
    </w:p>
    <w:p w:rsidR="002523A6" w:rsidRPr="00DE6392" w:rsidRDefault="002523A6" w:rsidP="00253509">
      <w:pPr>
        <w:pStyle w:val="a3"/>
        <w:ind w:left="0" w:firstLine="567"/>
        <w:jc w:val="both"/>
        <w:rPr>
          <w:b/>
          <w:color w:val="000000"/>
          <w:sz w:val="24"/>
          <w:szCs w:val="24"/>
        </w:rPr>
      </w:pPr>
      <w:r w:rsidRPr="00DE6392">
        <w:rPr>
          <w:b/>
          <w:snapToGrid w:val="0"/>
          <w:color w:val="000000"/>
          <w:sz w:val="24"/>
          <w:szCs w:val="24"/>
        </w:rPr>
        <w:t>1. </w:t>
      </w:r>
      <w:r w:rsidRPr="00DE6392">
        <w:rPr>
          <w:b/>
          <w:color w:val="000000"/>
          <w:sz w:val="24"/>
          <w:szCs w:val="24"/>
        </w:rPr>
        <w:t xml:space="preserve">Расходные обязательства в области </w:t>
      </w:r>
      <w:r w:rsidRPr="00DE6392">
        <w:rPr>
          <w:b/>
          <w:snapToGrid w:val="0"/>
          <w:color w:val="000000"/>
          <w:sz w:val="24"/>
          <w:szCs w:val="24"/>
        </w:rPr>
        <w:t>общегосударственного управления.</w:t>
      </w:r>
    </w:p>
    <w:p w:rsidR="002523A6" w:rsidRPr="00DE6392" w:rsidRDefault="002523A6" w:rsidP="00253509">
      <w:pPr>
        <w:pStyle w:val="a3"/>
        <w:numPr>
          <w:ilvl w:val="1"/>
          <w:numId w:val="2"/>
        </w:numPr>
        <w:ind w:left="0" w:firstLine="567"/>
        <w:jc w:val="both"/>
        <w:rPr>
          <w:color w:val="000000"/>
          <w:sz w:val="24"/>
          <w:szCs w:val="24"/>
        </w:rPr>
      </w:pPr>
      <w:r w:rsidRPr="00DE6392">
        <w:rPr>
          <w:color w:val="000000"/>
          <w:sz w:val="24"/>
          <w:szCs w:val="24"/>
        </w:rPr>
        <w:t>Расходные обязательства по содержанию главы муниципального образования.</w:t>
      </w:r>
    </w:p>
    <w:p w:rsidR="002523A6" w:rsidRPr="00DE6392" w:rsidRDefault="002523A6" w:rsidP="00253509">
      <w:pPr>
        <w:pStyle w:val="a3"/>
        <w:numPr>
          <w:ilvl w:val="1"/>
          <w:numId w:val="2"/>
        </w:numPr>
        <w:ind w:left="0" w:firstLine="567"/>
        <w:jc w:val="both"/>
        <w:rPr>
          <w:color w:val="000000"/>
          <w:sz w:val="24"/>
          <w:szCs w:val="24"/>
        </w:rPr>
      </w:pPr>
      <w:r w:rsidRPr="00DE6392">
        <w:rPr>
          <w:color w:val="000000"/>
          <w:sz w:val="24"/>
          <w:szCs w:val="24"/>
        </w:rPr>
        <w:t>Расходные обязательства по содержанию и обеспечению деятельности представительного органа муниципального образования, в том числе:</w:t>
      </w:r>
    </w:p>
    <w:p w:rsidR="002523A6" w:rsidRPr="00DE6392" w:rsidRDefault="002523A6" w:rsidP="00253509">
      <w:pPr>
        <w:pStyle w:val="a3"/>
        <w:numPr>
          <w:ilvl w:val="2"/>
          <w:numId w:val="2"/>
        </w:numPr>
        <w:ind w:left="0" w:firstLine="567"/>
        <w:jc w:val="both"/>
        <w:rPr>
          <w:color w:val="000000"/>
          <w:sz w:val="24"/>
          <w:szCs w:val="24"/>
        </w:rPr>
      </w:pPr>
      <w:r w:rsidRPr="00DE6392">
        <w:rPr>
          <w:color w:val="000000"/>
          <w:sz w:val="24"/>
          <w:szCs w:val="24"/>
        </w:rPr>
        <w:t>Расходные обязательства по с</w:t>
      </w:r>
      <w:r w:rsidRPr="00DE6392">
        <w:rPr>
          <w:snapToGrid w:val="0"/>
          <w:color w:val="000000"/>
          <w:sz w:val="24"/>
          <w:szCs w:val="24"/>
        </w:rPr>
        <w:t>одержанию лиц, замещающих выборные муниципальные должности (депутатов муниципальных советов, членов выборных органов местного самоуправления, выборных должностных лиц местного самоуправления), осуществляющих свои полномочия на постоянной основе;</w:t>
      </w:r>
    </w:p>
    <w:p w:rsidR="002523A6" w:rsidRPr="00DE6392" w:rsidRDefault="002523A6" w:rsidP="00253509">
      <w:pPr>
        <w:pStyle w:val="a3"/>
        <w:numPr>
          <w:ilvl w:val="2"/>
          <w:numId w:val="2"/>
        </w:numPr>
        <w:ind w:left="0" w:firstLine="567"/>
        <w:jc w:val="both"/>
        <w:rPr>
          <w:color w:val="000000"/>
          <w:sz w:val="24"/>
          <w:szCs w:val="24"/>
        </w:rPr>
      </w:pPr>
      <w:r w:rsidRPr="00DE6392">
        <w:rPr>
          <w:color w:val="000000"/>
          <w:sz w:val="24"/>
          <w:szCs w:val="24"/>
        </w:rPr>
        <w:t>Расходные обязательства по с</w:t>
      </w:r>
      <w:r w:rsidRPr="00DE6392">
        <w:rPr>
          <w:snapToGrid w:val="0"/>
          <w:color w:val="000000"/>
          <w:sz w:val="24"/>
          <w:szCs w:val="24"/>
        </w:rPr>
        <w:t xml:space="preserve">одержанию лиц, замещающих должности муниципальной службы, а так же лиц, замещающих должности, не отнесенные </w:t>
      </w:r>
      <w:r w:rsidRPr="00DE6392">
        <w:rPr>
          <w:snapToGrid w:val="0"/>
          <w:color w:val="000000"/>
          <w:sz w:val="24"/>
          <w:szCs w:val="24"/>
        </w:rPr>
        <w:br/>
        <w:t>к должностям муниципальной службы;</w:t>
      </w:r>
    </w:p>
    <w:p w:rsidR="002523A6" w:rsidRPr="00DE6392" w:rsidRDefault="002523A6" w:rsidP="00253509">
      <w:pPr>
        <w:pStyle w:val="a3"/>
        <w:numPr>
          <w:ilvl w:val="2"/>
          <w:numId w:val="2"/>
        </w:numPr>
        <w:ind w:left="0" w:firstLine="567"/>
        <w:jc w:val="both"/>
        <w:rPr>
          <w:color w:val="000000"/>
          <w:sz w:val="24"/>
          <w:szCs w:val="24"/>
        </w:rPr>
      </w:pPr>
      <w:r w:rsidRPr="00DE6392">
        <w:rPr>
          <w:color w:val="000000"/>
          <w:sz w:val="24"/>
          <w:szCs w:val="24"/>
        </w:rPr>
        <w:t>Расходные обязательства по к</w:t>
      </w:r>
      <w:r w:rsidRPr="00DE6392">
        <w:rPr>
          <w:snapToGrid w:val="0"/>
          <w:color w:val="000000"/>
          <w:sz w:val="24"/>
          <w:szCs w:val="24"/>
        </w:rPr>
        <w:t>омпенсации депутатам муниципального совета, членам выборных органов местного самоуправления, выборным должностным лицам местного самоуправления, осуществляющим свои полномочия на непостоянной основе, расходов в связи с осуществлением ими своих мандатов.</w:t>
      </w:r>
    </w:p>
    <w:p w:rsidR="002523A6" w:rsidRPr="00DE6392" w:rsidRDefault="002523A6" w:rsidP="00253509">
      <w:pPr>
        <w:pStyle w:val="a3"/>
        <w:numPr>
          <w:ilvl w:val="1"/>
          <w:numId w:val="2"/>
        </w:numPr>
        <w:ind w:left="0" w:firstLine="567"/>
        <w:jc w:val="both"/>
        <w:rPr>
          <w:color w:val="000000"/>
          <w:sz w:val="24"/>
          <w:szCs w:val="24"/>
        </w:rPr>
      </w:pPr>
      <w:r w:rsidRPr="00DE6392">
        <w:rPr>
          <w:color w:val="000000"/>
          <w:sz w:val="24"/>
          <w:szCs w:val="24"/>
        </w:rPr>
        <w:t>Расходные обязательства по содержанию и обеспечению деятельности местной администрации (исполнительно-распорядительного органа) муниципального образования, в том числе:</w:t>
      </w:r>
    </w:p>
    <w:p w:rsidR="002523A6" w:rsidRPr="00DE6392" w:rsidRDefault="002523A6" w:rsidP="00253509">
      <w:pPr>
        <w:pStyle w:val="a3"/>
        <w:numPr>
          <w:ilvl w:val="2"/>
          <w:numId w:val="2"/>
        </w:numPr>
        <w:ind w:left="0" w:firstLine="567"/>
        <w:jc w:val="both"/>
        <w:rPr>
          <w:color w:val="000000"/>
          <w:sz w:val="24"/>
          <w:szCs w:val="24"/>
        </w:rPr>
      </w:pPr>
      <w:r w:rsidRPr="00DE6392">
        <w:rPr>
          <w:color w:val="000000"/>
          <w:sz w:val="24"/>
          <w:szCs w:val="24"/>
        </w:rPr>
        <w:t xml:space="preserve">Расходные обязательства по </w:t>
      </w:r>
      <w:r w:rsidRPr="00DE6392">
        <w:rPr>
          <w:snapToGrid w:val="0"/>
          <w:color w:val="000000"/>
          <w:sz w:val="24"/>
          <w:szCs w:val="24"/>
        </w:rPr>
        <w:t xml:space="preserve">содержанию лиц, замещающих должности муниципальной службы, а так же лиц, замещающих должности, не отнесенные </w:t>
      </w:r>
      <w:r w:rsidRPr="00DE6392">
        <w:rPr>
          <w:snapToGrid w:val="0"/>
          <w:color w:val="000000"/>
          <w:sz w:val="24"/>
          <w:szCs w:val="24"/>
        </w:rPr>
        <w:br/>
        <w:t>к должностям муниципальной службы.</w:t>
      </w:r>
    </w:p>
    <w:p w:rsidR="002523A6" w:rsidRPr="00DE6392" w:rsidRDefault="002523A6" w:rsidP="00253509">
      <w:pPr>
        <w:pStyle w:val="a3"/>
        <w:numPr>
          <w:ilvl w:val="1"/>
          <w:numId w:val="2"/>
        </w:numPr>
        <w:ind w:left="0" w:firstLine="567"/>
        <w:jc w:val="both"/>
        <w:rPr>
          <w:color w:val="000000"/>
          <w:sz w:val="24"/>
          <w:szCs w:val="24"/>
        </w:rPr>
      </w:pPr>
      <w:r w:rsidRPr="00DE6392">
        <w:rPr>
          <w:color w:val="000000"/>
          <w:sz w:val="24"/>
          <w:szCs w:val="24"/>
        </w:rPr>
        <w:t>Расходные обязательства по содержанию и обеспечению деятельности финансового органа муниципального образования, к</w:t>
      </w:r>
      <w:r w:rsidRPr="00DE6392">
        <w:rPr>
          <w:snapToGrid w:val="0"/>
          <w:color w:val="000000"/>
          <w:sz w:val="24"/>
          <w:szCs w:val="24"/>
        </w:rPr>
        <w:t>онтрольно-счетного органа муниципального образования.</w:t>
      </w:r>
    </w:p>
    <w:p w:rsidR="002523A6" w:rsidRPr="00DE6392" w:rsidRDefault="002523A6" w:rsidP="00253509">
      <w:pPr>
        <w:pStyle w:val="a3"/>
        <w:numPr>
          <w:ilvl w:val="1"/>
          <w:numId w:val="2"/>
        </w:numPr>
        <w:ind w:left="0" w:firstLine="567"/>
        <w:jc w:val="both"/>
        <w:rPr>
          <w:color w:val="000000"/>
          <w:sz w:val="24"/>
          <w:szCs w:val="24"/>
        </w:rPr>
      </w:pPr>
      <w:r w:rsidRPr="00DE6392">
        <w:rPr>
          <w:color w:val="000000"/>
          <w:sz w:val="24"/>
          <w:szCs w:val="24"/>
        </w:rPr>
        <w:t>Расходные обязательства по обеспечению проведения выборов</w:t>
      </w:r>
      <w:r w:rsidRPr="00DE6392">
        <w:rPr>
          <w:color w:val="000000"/>
          <w:sz w:val="24"/>
          <w:szCs w:val="24"/>
        </w:rPr>
        <w:br/>
        <w:t>и референдумов:</w:t>
      </w:r>
    </w:p>
    <w:p w:rsidR="002523A6" w:rsidRPr="00DE6392" w:rsidRDefault="002523A6" w:rsidP="00253509">
      <w:pPr>
        <w:pStyle w:val="a3"/>
        <w:numPr>
          <w:ilvl w:val="2"/>
          <w:numId w:val="2"/>
        </w:numPr>
        <w:ind w:left="0" w:firstLine="567"/>
        <w:jc w:val="both"/>
        <w:rPr>
          <w:color w:val="000000"/>
          <w:sz w:val="24"/>
          <w:szCs w:val="24"/>
        </w:rPr>
      </w:pPr>
      <w:r w:rsidRPr="00DE6392">
        <w:rPr>
          <w:snapToGrid w:val="0"/>
          <w:color w:val="000000"/>
          <w:sz w:val="24"/>
          <w:szCs w:val="24"/>
        </w:rPr>
        <w:t>Расходные обязательства по содержанию и обеспечению деятельности избирательной комиссии муниципального образования, действующей на постоянной основе;</w:t>
      </w:r>
    </w:p>
    <w:p w:rsidR="002523A6" w:rsidRPr="00DE6392" w:rsidRDefault="002523A6" w:rsidP="00253509">
      <w:pPr>
        <w:pStyle w:val="a3"/>
        <w:numPr>
          <w:ilvl w:val="2"/>
          <w:numId w:val="2"/>
        </w:numPr>
        <w:autoSpaceDE w:val="0"/>
        <w:autoSpaceDN w:val="0"/>
        <w:adjustRightInd w:val="0"/>
        <w:ind w:left="0" w:firstLine="567"/>
        <w:jc w:val="both"/>
        <w:rPr>
          <w:color w:val="000000"/>
          <w:sz w:val="24"/>
          <w:szCs w:val="24"/>
          <w:lang w:eastAsia="en-US"/>
        </w:rPr>
      </w:pPr>
      <w:r w:rsidRPr="00DE6392">
        <w:rPr>
          <w:snapToGrid w:val="0"/>
          <w:color w:val="000000"/>
          <w:sz w:val="24"/>
          <w:szCs w:val="24"/>
        </w:rPr>
        <w:t>Расходные обязательства по</w:t>
      </w:r>
      <w:r w:rsidRPr="00DE6392">
        <w:rPr>
          <w:color w:val="000000"/>
          <w:sz w:val="24"/>
          <w:szCs w:val="24"/>
          <w:lang w:eastAsia="en-US"/>
        </w:rPr>
        <w:t xml:space="preserve"> организационному и материально-техническому обеспечению подготовки и проведения муниципальных выборов, местного референдума, голосования по отзыву депутата муниципального совета, члена выборного органа местного самоуправления, выборного должностного лица местного самоуправления, голосования по вопросам изменения границ муниципального образования, преобразования муниципального образования.</w:t>
      </w:r>
    </w:p>
    <w:p w:rsidR="002523A6" w:rsidRPr="00DE6392" w:rsidRDefault="002523A6" w:rsidP="00253509">
      <w:pPr>
        <w:pStyle w:val="a3"/>
        <w:numPr>
          <w:ilvl w:val="1"/>
          <w:numId w:val="2"/>
        </w:numPr>
        <w:ind w:left="0" w:firstLine="567"/>
        <w:jc w:val="both"/>
        <w:rPr>
          <w:color w:val="000000"/>
          <w:sz w:val="24"/>
          <w:szCs w:val="24"/>
        </w:rPr>
      </w:pPr>
      <w:r w:rsidRPr="00DE6392">
        <w:rPr>
          <w:color w:val="000000"/>
          <w:sz w:val="24"/>
          <w:szCs w:val="24"/>
        </w:rPr>
        <w:t>Расходные обязательства по формированию резервного фонда местной администрации муниципального образования.</w:t>
      </w:r>
    </w:p>
    <w:p w:rsidR="002523A6" w:rsidRPr="00DE6392" w:rsidRDefault="002523A6" w:rsidP="00253509">
      <w:pPr>
        <w:pStyle w:val="a3"/>
        <w:numPr>
          <w:ilvl w:val="1"/>
          <w:numId w:val="2"/>
        </w:numPr>
        <w:ind w:left="0" w:firstLine="567"/>
        <w:jc w:val="both"/>
        <w:rPr>
          <w:color w:val="000000"/>
          <w:sz w:val="24"/>
          <w:szCs w:val="24"/>
        </w:rPr>
      </w:pPr>
      <w:r w:rsidRPr="00DE6392">
        <w:rPr>
          <w:color w:val="000000"/>
          <w:sz w:val="24"/>
          <w:szCs w:val="24"/>
        </w:rPr>
        <w:lastRenderedPageBreak/>
        <w:t>Расходные обязательства в области других общегосударственных вопросов, в том числе:</w:t>
      </w:r>
    </w:p>
    <w:p w:rsidR="002523A6" w:rsidRPr="00DE6392" w:rsidRDefault="002523A6" w:rsidP="00253509">
      <w:pPr>
        <w:pStyle w:val="a3"/>
        <w:numPr>
          <w:ilvl w:val="2"/>
          <w:numId w:val="2"/>
        </w:numPr>
        <w:ind w:left="0" w:firstLine="567"/>
        <w:jc w:val="both"/>
        <w:rPr>
          <w:color w:val="000000"/>
          <w:sz w:val="24"/>
          <w:szCs w:val="24"/>
        </w:rPr>
      </w:pPr>
      <w:r w:rsidRPr="00DE6392">
        <w:rPr>
          <w:snapToGrid w:val="0"/>
          <w:color w:val="000000"/>
          <w:sz w:val="24"/>
          <w:szCs w:val="24"/>
        </w:rPr>
        <w:t>Расходные обязательства, связанные с проведением конференций граждан (собраний делегатов), опросов граждан по инициативе органов местного самоуправления, публичных слушаний и собраний граждан;</w:t>
      </w:r>
    </w:p>
    <w:p w:rsidR="002523A6" w:rsidRPr="00DE6392" w:rsidRDefault="002523A6" w:rsidP="00253509">
      <w:pPr>
        <w:pStyle w:val="a3"/>
        <w:numPr>
          <w:ilvl w:val="2"/>
          <w:numId w:val="2"/>
        </w:numPr>
        <w:ind w:left="0" w:firstLine="567"/>
        <w:jc w:val="both"/>
        <w:rPr>
          <w:color w:val="000000"/>
          <w:sz w:val="24"/>
          <w:szCs w:val="24"/>
        </w:rPr>
      </w:pPr>
      <w:r w:rsidRPr="00DE6392">
        <w:rPr>
          <w:snapToGrid w:val="0"/>
          <w:color w:val="000000"/>
          <w:sz w:val="24"/>
          <w:szCs w:val="24"/>
        </w:rPr>
        <w:t>Расходные обязательства по формированию и размещению муниципального заказа;</w:t>
      </w:r>
    </w:p>
    <w:p w:rsidR="002523A6" w:rsidRPr="00DE6392" w:rsidRDefault="002523A6" w:rsidP="00253509">
      <w:pPr>
        <w:pStyle w:val="a3"/>
        <w:numPr>
          <w:ilvl w:val="2"/>
          <w:numId w:val="2"/>
        </w:numPr>
        <w:ind w:left="0" w:firstLine="567"/>
        <w:jc w:val="both"/>
        <w:rPr>
          <w:color w:val="000000"/>
          <w:sz w:val="24"/>
          <w:szCs w:val="24"/>
        </w:rPr>
      </w:pPr>
      <w:r w:rsidRPr="00DE6392">
        <w:rPr>
          <w:snapToGrid w:val="0"/>
          <w:color w:val="000000"/>
          <w:sz w:val="24"/>
          <w:szCs w:val="24"/>
        </w:rPr>
        <w:t>Расходные обязательства по формированию архивных фондов органов местного самоуправления, муниципальных учреждений и предприятий;</w:t>
      </w:r>
    </w:p>
    <w:p w:rsidR="002523A6" w:rsidRPr="00DE6392" w:rsidRDefault="002523A6" w:rsidP="00253509">
      <w:pPr>
        <w:pStyle w:val="a3"/>
        <w:numPr>
          <w:ilvl w:val="2"/>
          <w:numId w:val="2"/>
        </w:numPr>
        <w:ind w:left="0" w:firstLine="567"/>
        <w:jc w:val="both"/>
        <w:rPr>
          <w:color w:val="000000"/>
          <w:sz w:val="24"/>
          <w:szCs w:val="24"/>
        </w:rPr>
      </w:pPr>
      <w:r w:rsidRPr="00DE6392">
        <w:rPr>
          <w:snapToGrid w:val="0"/>
          <w:color w:val="000000"/>
          <w:sz w:val="24"/>
          <w:szCs w:val="24"/>
        </w:rPr>
        <w:t>Расходные обязательства по организации информирования, консультирования и содействия жителям муниципального образования по вопросам создания товариществ собственников жилья, советов многоквартирных домов, формирования земельных участков, на которых расположены многоквартирные дома;</w:t>
      </w:r>
    </w:p>
    <w:p w:rsidR="002523A6" w:rsidRPr="00DE6392" w:rsidRDefault="002523A6" w:rsidP="00253509">
      <w:pPr>
        <w:pStyle w:val="a3"/>
        <w:numPr>
          <w:ilvl w:val="2"/>
          <w:numId w:val="2"/>
        </w:numPr>
        <w:ind w:left="0" w:firstLine="567"/>
        <w:jc w:val="both"/>
        <w:rPr>
          <w:color w:val="000000"/>
          <w:sz w:val="24"/>
          <w:szCs w:val="24"/>
        </w:rPr>
      </w:pPr>
      <w:r w:rsidRPr="00DE6392">
        <w:rPr>
          <w:snapToGrid w:val="0"/>
          <w:color w:val="000000"/>
          <w:sz w:val="24"/>
          <w:szCs w:val="24"/>
        </w:rPr>
        <w:t>Расходные обязательства по осуществлению защиты прав потребителей.</w:t>
      </w:r>
    </w:p>
    <w:p w:rsidR="002523A6" w:rsidRPr="00DE6392" w:rsidRDefault="002523A6" w:rsidP="00253509">
      <w:pPr>
        <w:pStyle w:val="a3"/>
        <w:ind w:left="0" w:firstLine="567"/>
        <w:jc w:val="both"/>
        <w:rPr>
          <w:color w:val="000000"/>
          <w:sz w:val="24"/>
          <w:szCs w:val="24"/>
        </w:rPr>
      </w:pPr>
    </w:p>
    <w:p w:rsidR="002523A6" w:rsidRPr="00DE6392" w:rsidRDefault="002523A6" w:rsidP="00253509">
      <w:pPr>
        <w:pStyle w:val="a3"/>
        <w:numPr>
          <w:ilvl w:val="0"/>
          <w:numId w:val="2"/>
        </w:numPr>
        <w:ind w:left="0" w:firstLine="567"/>
        <w:jc w:val="both"/>
        <w:rPr>
          <w:b/>
          <w:color w:val="000000"/>
          <w:sz w:val="24"/>
          <w:szCs w:val="24"/>
        </w:rPr>
      </w:pPr>
      <w:r w:rsidRPr="00DE6392">
        <w:rPr>
          <w:b/>
          <w:snapToGrid w:val="0"/>
          <w:color w:val="000000"/>
          <w:sz w:val="24"/>
          <w:szCs w:val="24"/>
        </w:rPr>
        <w:t xml:space="preserve">Расходные обязательства в области защиты населения и территории </w:t>
      </w:r>
      <w:r w:rsidRPr="00DE6392">
        <w:rPr>
          <w:b/>
          <w:snapToGrid w:val="0"/>
          <w:color w:val="000000"/>
          <w:sz w:val="24"/>
          <w:szCs w:val="24"/>
        </w:rPr>
        <w:br/>
        <w:t>от чрезвычайных ситуаций природного и техногенного характера, гражданской обороны.</w:t>
      </w:r>
    </w:p>
    <w:p w:rsidR="002523A6" w:rsidRPr="00DE6392" w:rsidRDefault="002523A6" w:rsidP="00E923B4">
      <w:pPr>
        <w:pStyle w:val="a3"/>
        <w:numPr>
          <w:ilvl w:val="1"/>
          <w:numId w:val="2"/>
        </w:numPr>
        <w:autoSpaceDE w:val="0"/>
        <w:autoSpaceDN w:val="0"/>
        <w:adjustRightInd w:val="0"/>
        <w:ind w:left="0" w:firstLine="567"/>
        <w:jc w:val="both"/>
        <w:rPr>
          <w:sz w:val="24"/>
          <w:szCs w:val="24"/>
          <w:lang w:eastAsia="en-US"/>
        </w:rPr>
      </w:pPr>
      <w:r w:rsidRPr="00DE6392">
        <w:rPr>
          <w:snapToGrid w:val="0"/>
          <w:color w:val="000000"/>
          <w:sz w:val="24"/>
          <w:szCs w:val="24"/>
        </w:rPr>
        <w:t xml:space="preserve">Расходные обязательства </w:t>
      </w:r>
      <w:r>
        <w:rPr>
          <w:snapToGrid w:val="0"/>
          <w:color w:val="000000"/>
          <w:sz w:val="24"/>
          <w:szCs w:val="24"/>
        </w:rPr>
        <w:t>по</w:t>
      </w:r>
      <w:r w:rsidRPr="00DE6392">
        <w:rPr>
          <w:snapToGrid w:val="0"/>
          <w:color w:val="000000"/>
          <w:sz w:val="24"/>
          <w:szCs w:val="24"/>
        </w:rPr>
        <w:t xml:space="preserve"> </w:t>
      </w:r>
      <w:r w:rsidRPr="00DE6392">
        <w:rPr>
          <w:sz w:val="24"/>
          <w:szCs w:val="24"/>
          <w:lang w:eastAsia="en-US"/>
        </w:rPr>
        <w:t>содействи</w:t>
      </w:r>
      <w:r>
        <w:rPr>
          <w:sz w:val="24"/>
          <w:szCs w:val="24"/>
          <w:lang w:eastAsia="en-US"/>
        </w:rPr>
        <w:t>ю</w:t>
      </w:r>
      <w:r w:rsidRPr="00DE6392">
        <w:rPr>
          <w:sz w:val="24"/>
          <w:szCs w:val="24"/>
          <w:lang w:eastAsia="en-US"/>
        </w:rPr>
        <w:t xml:space="preserve"> в установленном порядке исполнительным органам государственной власти Санкт-Петербурга в сборе и обмене информацией в области защиты населения и территорий от чрезвычайных ситуаций,</w:t>
      </w:r>
      <w:r w:rsidRPr="00DE6392">
        <w:rPr>
          <w:sz w:val="24"/>
          <w:szCs w:val="24"/>
          <w:lang w:eastAsia="en-US"/>
        </w:rPr>
        <w:br/>
        <w:t>а также содействие в информировании населения об угрозе возникновения</w:t>
      </w:r>
      <w:r w:rsidRPr="00DE6392">
        <w:rPr>
          <w:sz w:val="24"/>
          <w:szCs w:val="24"/>
          <w:lang w:eastAsia="en-US"/>
        </w:rPr>
        <w:br/>
        <w:t>или о возникновении чрезвычайной ситуации;</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 xml:space="preserve">Расходные обязательства по проведению подготовки и обучения неработающего населения способам защиты и действиям в чрезвычайных ситуациях, </w:t>
      </w:r>
      <w:r w:rsidRPr="00DE6392">
        <w:rPr>
          <w:snapToGrid w:val="0"/>
          <w:color w:val="000000"/>
          <w:sz w:val="24"/>
          <w:szCs w:val="24"/>
        </w:rPr>
        <w:br/>
        <w:t>а также способам защиты от опасностей, возникающих при ведении военных действий или вследствие этих действий.</w:t>
      </w:r>
    </w:p>
    <w:p w:rsidR="002523A6" w:rsidRPr="00DE6392" w:rsidRDefault="002523A6" w:rsidP="00253509">
      <w:pPr>
        <w:pStyle w:val="a3"/>
        <w:suppressAutoHyphens/>
        <w:ind w:left="0" w:firstLine="567"/>
        <w:jc w:val="both"/>
        <w:rPr>
          <w:snapToGrid w:val="0"/>
          <w:color w:val="000000"/>
          <w:sz w:val="24"/>
          <w:szCs w:val="24"/>
        </w:rPr>
      </w:pPr>
    </w:p>
    <w:p w:rsidR="002523A6" w:rsidRPr="00DE6392" w:rsidRDefault="002523A6" w:rsidP="00253509">
      <w:pPr>
        <w:pStyle w:val="a3"/>
        <w:numPr>
          <w:ilvl w:val="0"/>
          <w:numId w:val="2"/>
        </w:numPr>
        <w:suppressAutoHyphens/>
        <w:ind w:left="0" w:firstLine="567"/>
        <w:jc w:val="both"/>
        <w:rPr>
          <w:b/>
          <w:snapToGrid w:val="0"/>
          <w:color w:val="000000"/>
          <w:sz w:val="24"/>
          <w:szCs w:val="24"/>
        </w:rPr>
      </w:pPr>
      <w:r w:rsidRPr="00DE6392">
        <w:rPr>
          <w:b/>
          <w:snapToGrid w:val="0"/>
          <w:color w:val="000000"/>
          <w:sz w:val="24"/>
          <w:szCs w:val="24"/>
        </w:rPr>
        <w:t xml:space="preserve">Расходные обязательства в области национальной экономики, </w:t>
      </w:r>
      <w:r w:rsidRPr="00DE6392">
        <w:rPr>
          <w:b/>
          <w:snapToGrid w:val="0"/>
          <w:color w:val="000000"/>
          <w:sz w:val="24"/>
          <w:szCs w:val="24"/>
        </w:rPr>
        <w:br/>
        <w:t>в том числе:</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Расходные обязательства в области общеэкономических вопросов:</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color w:val="000000"/>
          <w:sz w:val="24"/>
          <w:szCs w:val="24"/>
        </w:rPr>
        <w:t>Расходные обязательства по у</w:t>
      </w:r>
      <w:r w:rsidRPr="00DE6392">
        <w:rPr>
          <w:snapToGrid w:val="0"/>
          <w:color w:val="000000"/>
          <w:sz w:val="24"/>
          <w:szCs w:val="24"/>
        </w:rPr>
        <w:t>частию в организации и финансировании проведения оплачиваемых общественных работ;</w:t>
      </w:r>
    </w:p>
    <w:p w:rsidR="002523A6" w:rsidRPr="00DE6392" w:rsidRDefault="002523A6" w:rsidP="00253509">
      <w:pPr>
        <w:pStyle w:val="a3"/>
        <w:numPr>
          <w:ilvl w:val="2"/>
          <w:numId w:val="2"/>
        </w:numPr>
        <w:suppressAutoHyphens/>
        <w:ind w:left="0" w:firstLine="567"/>
        <w:jc w:val="both"/>
        <w:rPr>
          <w:snapToGrid w:val="0"/>
          <w:color w:val="000000"/>
          <w:sz w:val="24"/>
          <w:szCs w:val="24"/>
        </w:rPr>
      </w:pPr>
      <w:proofErr w:type="gramStart"/>
      <w:r w:rsidRPr="00DE6392">
        <w:rPr>
          <w:color w:val="000000"/>
          <w:sz w:val="24"/>
          <w:szCs w:val="24"/>
        </w:rPr>
        <w:t xml:space="preserve">Расходные обязательства по </w:t>
      </w:r>
      <w:r w:rsidRPr="00DE6392">
        <w:rPr>
          <w:snapToGrid w:val="0"/>
          <w:color w:val="000000"/>
          <w:sz w:val="24"/>
          <w:szCs w:val="24"/>
        </w:rPr>
        <w:t>участию в организации и финансировании временного трудоустройства несовершеннолетних в возрасте от 14 до 18 лет в свободное от учебы время, безработных граждан, испытывающих трудности в поиске работы, безработных граждан в возрасте от 18 до 20 лет из числа выпускников образовательных учреждений начального и среднего профессионального образования, ищущих работу впервые;</w:t>
      </w:r>
      <w:proofErr w:type="gramEnd"/>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color w:val="000000"/>
          <w:sz w:val="24"/>
          <w:szCs w:val="24"/>
        </w:rPr>
        <w:t>Расходные обязательства по у</w:t>
      </w:r>
      <w:r w:rsidRPr="00DE6392">
        <w:rPr>
          <w:snapToGrid w:val="0"/>
          <w:color w:val="000000"/>
          <w:sz w:val="24"/>
          <w:szCs w:val="24"/>
        </w:rPr>
        <w:t>частию в организации и финансировании ярмарок вакансий и учебных рабочих мест.</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Расходные обязательства в области дорожного хозяйства:</w:t>
      </w:r>
    </w:p>
    <w:p w:rsidR="002523A6" w:rsidRPr="00DE6392" w:rsidRDefault="002523A6" w:rsidP="00253509">
      <w:pPr>
        <w:pStyle w:val="a3"/>
        <w:numPr>
          <w:ilvl w:val="2"/>
          <w:numId w:val="2"/>
        </w:numPr>
        <w:autoSpaceDE w:val="0"/>
        <w:autoSpaceDN w:val="0"/>
        <w:adjustRightInd w:val="0"/>
        <w:ind w:left="0" w:firstLine="567"/>
        <w:jc w:val="both"/>
        <w:rPr>
          <w:color w:val="000000"/>
          <w:sz w:val="24"/>
          <w:szCs w:val="24"/>
          <w:lang w:eastAsia="en-US"/>
        </w:rPr>
      </w:pPr>
      <w:r w:rsidRPr="00DE6392">
        <w:rPr>
          <w:snapToGrid w:val="0"/>
          <w:color w:val="000000"/>
          <w:sz w:val="24"/>
          <w:szCs w:val="24"/>
        </w:rPr>
        <w:t>Расходные обязательства</w:t>
      </w:r>
      <w:r w:rsidRPr="00DE6392">
        <w:rPr>
          <w:color w:val="000000"/>
          <w:sz w:val="24"/>
          <w:szCs w:val="24"/>
          <w:lang w:eastAsia="en-US"/>
        </w:rPr>
        <w:t xml:space="preserve"> муниципальных образований городов и поселков, муниципальных округов </w:t>
      </w:r>
      <w:proofErr w:type="spellStart"/>
      <w:r w:rsidRPr="00DE6392">
        <w:rPr>
          <w:color w:val="000000"/>
          <w:sz w:val="24"/>
          <w:szCs w:val="24"/>
          <w:lang w:eastAsia="en-US"/>
        </w:rPr>
        <w:t>Горелово</w:t>
      </w:r>
      <w:proofErr w:type="spellEnd"/>
      <w:r w:rsidRPr="00DE6392">
        <w:rPr>
          <w:color w:val="000000"/>
          <w:sz w:val="24"/>
          <w:szCs w:val="24"/>
          <w:lang w:eastAsia="en-US"/>
        </w:rPr>
        <w:t xml:space="preserve">, </w:t>
      </w:r>
      <w:proofErr w:type="spellStart"/>
      <w:r w:rsidRPr="00DE6392">
        <w:rPr>
          <w:color w:val="000000"/>
          <w:sz w:val="24"/>
          <w:szCs w:val="24"/>
          <w:lang w:eastAsia="en-US"/>
        </w:rPr>
        <w:t>Лахта</w:t>
      </w:r>
      <w:proofErr w:type="spellEnd"/>
      <w:r w:rsidRPr="00DE6392">
        <w:rPr>
          <w:color w:val="000000"/>
          <w:sz w:val="24"/>
          <w:szCs w:val="24"/>
          <w:lang w:eastAsia="en-US"/>
        </w:rPr>
        <w:t xml:space="preserve">-Ольгино по текущему ремонту и содержанию дорог, расположенных в пределах границ муниципальных образований, в соответствии </w:t>
      </w:r>
      <w:r w:rsidRPr="00DE6392">
        <w:rPr>
          <w:color w:val="000000"/>
          <w:sz w:val="24"/>
          <w:szCs w:val="24"/>
          <w:lang w:eastAsia="en-US"/>
        </w:rPr>
        <w:br/>
        <w:t>с перечнем, утвержденным Правительством Санкт-Петербурга.</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Расходные обязательства в области других вопросов национальной экономики:</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snapToGrid w:val="0"/>
          <w:color w:val="000000"/>
          <w:sz w:val="24"/>
          <w:szCs w:val="24"/>
        </w:rPr>
        <w:t xml:space="preserve">Расходные обязательства по содействию развитию малого бизнеса </w:t>
      </w:r>
      <w:r w:rsidRPr="00DE6392">
        <w:rPr>
          <w:snapToGrid w:val="0"/>
          <w:color w:val="000000"/>
          <w:sz w:val="24"/>
          <w:szCs w:val="24"/>
        </w:rPr>
        <w:br/>
        <w:t>на территории муниципального образования.</w:t>
      </w:r>
    </w:p>
    <w:p w:rsidR="002523A6" w:rsidRPr="00DE6392" w:rsidRDefault="002523A6" w:rsidP="00253509">
      <w:pPr>
        <w:pStyle w:val="a3"/>
        <w:suppressAutoHyphens/>
        <w:ind w:left="0" w:firstLine="567"/>
        <w:jc w:val="both"/>
        <w:rPr>
          <w:snapToGrid w:val="0"/>
          <w:color w:val="000000"/>
          <w:sz w:val="24"/>
          <w:szCs w:val="24"/>
        </w:rPr>
      </w:pPr>
    </w:p>
    <w:p w:rsidR="002523A6" w:rsidRPr="00DE6392" w:rsidRDefault="002523A6" w:rsidP="00253509">
      <w:pPr>
        <w:pStyle w:val="a3"/>
        <w:numPr>
          <w:ilvl w:val="0"/>
          <w:numId w:val="2"/>
        </w:numPr>
        <w:suppressAutoHyphens/>
        <w:ind w:left="0" w:firstLine="567"/>
        <w:jc w:val="both"/>
        <w:rPr>
          <w:b/>
          <w:snapToGrid w:val="0"/>
          <w:color w:val="000000"/>
          <w:sz w:val="24"/>
          <w:szCs w:val="24"/>
        </w:rPr>
      </w:pPr>
      <w:r w:rsidRPr="00DE6392">
        <w:rPr>
          <w:b/>
          <w:snapToGrid w:val="0"/>
          <w:color w:val="000000"/>
          <w:sz w:val="24"/>
          <w:szCs w:val="24"/>
        </w:rPr>
        <w:lastRenderedPageBreak/>
        <w:t>Расходные обязательства в области благоустройства территорий муниципальных образований, в том числе:</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 xml:space="preserve">Расходные обязательства по благоустройству придомовых территорий </w:t>
      </w:r>
      <w:r w:rsidRPr="00DE6392">
        <w:rPr>
          <w:snapToGrid w:val="0"/>
          <w:color w:val="000000"/>
          <w:sz w:val="24"/>
          <w:szCs w:val="24"/>
        </w:rPr>
        <w:br/>
        <w:t>и дворовых территорий, в том числе:</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color w:val="000000"/>
          <w:sz w:val="24"/>
          <w:szCs w:val="24"/>
        </w:rPr>
        <w:t xml:space="preserve">Расходные обязательства по </w:t>
      </w:r>
      <w:r w:rsidRPr="00DE6392">
        <w:rPr>
          <w:snapToGrid w:val="0"/>
          <w:color w:val="000000"/>
          <w:sz w:val="24"/>
          <w:szCs w:val="24"/>
        </w:rPr>
        <w:t xml:space="preserve">текущему ремонту придомовых территорий </w:t>
      </w:r>
      <w:r w:rsidRPr="00DE6392">
        <w:rPr>
          <w:snapToGrid w:val="0"/>
          <w:color w:val="000000"/>
          <w:sz w:val="24"/>
          <w:szCs w:val="24"/>
        </w:rPr>
        <w:br/>
        <w:t>и дворовых территорий, включая проезды и въезды, пешеходные дорожки;</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color w:val="000000"/>
          <w:sz w:val="24"/>
          <w:szCs w:val="24"/>
        </w:rPr>
        <w:t xml:space="preserve">Расходные обязательства по </w:t>
      </w:r>
      <w:r w:rsidRPr="00DE6392">
        <w:rPr>
          <w:snapToGrid w:val="0"/>
          <w:color w:val="000000"/>
          <w:sz w:val="24"/>
          <w:szCs w:val="24"/>
        </w:rPr>
        <w:t>организации дополнительных парковочных мест на дворовых территориях;</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color w:val="000000"/>
          <w:sz w:val="24"/>
          <w:szCs w:val="24"/>
        </w:rPr>
        <w:t>Расходные обязательства по</w:t>
      </w:r>
      <w:r w:rsidRPr="00DE6392">
        <w:rPr>
          <w:snapToGrid w:val="0"/>
          <w:color w:val="000000"/>
          <w:sz w:val="24"/>
          <w:szCs w:val="24"/>
        </w:rPr>
        <w:t xml:space="preserve"> установке, содержанию и ремонту ограждений газонов;</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color w:val="000000"/>
          <w:sz w:val="24"/>
          <w:szCs w:val="24"/>
        </w:rPr>
        <w:t>Расходные обязательства по</w:t>
      </w:r>
      <w:r w:rsidRPr="00DE6392">
        <w:rPr>
          <w:snapToGrid w:val="0"/>
          <w:color w:val="000000"/>
          <w:sz w:val="24"/>
          <w:szCs w:val="24"/>
        </w:rPr>
        <w:t xml:space="preserve"> установке и содержанию малых архитектурных форм, уличной мебели и хозяйственно-бытового оборудования, необходимого для благоустройства территории муниципального образования.</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Расходные обязательства по благоустройству территории муниципального образования, связанному с обеспечением санитарного благополучия населения, в том числе:</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color w:val="000000"/>
          <w:sz w:val="24"/>
          <w:szCs w:val="24"/>
        </w:rPr>
        <w:t>Расходные обязательства по</w:t>
      </w:r>
      <w:r w:rsidRPr="00DE6392">
        <w:rPr>
          <w:snapToGrid w:val="0"/>
          <w:color w:val="000000"/>
          <w:sz w:val="24"/>
          <w:szCs w:val="24"/>
        </w:rPr>
        <w:t xml:space="preserve"> оборудованию контейнерных площадок </w:t>
      </w:r>
      <w:r w:rsidRPr="00DE6392">
        <w:rPr>
          <w:snapToGrid w:val="0"/>
          <w:color w:val="000000"/>
          <w:sz w:val="24"/>
          <w:szCs w:val="24"/>
        </w:rPr>
        <w:br/>
        <w:t>на дворовых территориях;</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color w:val="000000"/>
          <w:sz w:val="24"/>
          <w:szCs w:val="24"/>
        </w:rPr>
        <w:t>Расходные обязательства по</w:t>
      </w:r>
      <w:r w:rsidRPr="00DE6392">
        <w:rPr>
          <w:snapToGrid w:val="0"/>
          <w:color w:val="000000"/>
          <w:sz w:val="24"/>
          <w:szCs w:val="24"/>
        </w:rPr>
        <w:t xml:space="preserve"> участию в пределах своей компетенции </w:t>
      </w:r>
      <w:r w:rsidRPr="00DE6392">
        <w:rPr>
          <w:snapToGrid w:val="0"/>
          <w:color w:val="000000"/>
          <w:sz w:val="24"/>
          <w:szCs w:val="24"/>
        </w:rPr>
        <w:br/>
        <w:t xml:space="preserve">в обеспечении чистоты и порядка на территории муниципального образования, включая ликвидацию несанкционированных свалок бытовых отходов, мусора и уборку территорий, водных акваторий, тупиков и проездов, не включенных в адресные программы, утвержденные исполнительными органами государственной власти </w:t>
      </w:r>
      <w:r w:rsidRPr="00DE6392">
        <w:rPr>
          <w:snapToGrid w:val="0"/>
          <w:color w:val="000000"/>
          <w:sz w:val="24"/>
          <w:szCs w:val="24"/>
        </w:rPr>
        <w:br/>
        <w:t>Санкт-Петербурга;</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color w:val="000000"/>
          <w:sz w:val="24"/>
          <w:szCs w:val="24"/>
        </w:rPr>
        <w:t xml:space="preserve">Расходные обязательства по </w:t>
      </w:r>
      <w:r w:rsidRPr="00DE6392">
        <w:rPr>
          <w:snapToGrid w:val="0"/>
          <w:color w:val="000000"/>
          <w:sz w:val="24"/>
          <w:szCs w:val="24"/>
        </w:rPr>
        <w:t xml:space="preserve">организации сбора и вывоза бытовых отходов </w:t>
      </w:r>
      <w:r w:rsidRPr="00DE6392">
        <w:rPr>
          <w:snapToGrid w:val="0"/>
          <w:color w:val="000000"/>
          <w:sz w:val="24"/>
          <w:szCs w:val="24"/>
        </w:rPr>
        <w:br/>
        <w:t>и мусора с территории муниципального образования, на которой расположены жилые дома частного жилищного фонда.</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Расходные обязательства по озеленению территории муниципального образования, в том числе:</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color w:val="000000"/>
          <w:sz w:val="24"/>
          <w:szCs w:val="24"/>
        </w:rPr>
        <w:t>Расходные обязательства по</w:t>
      </w:r>
      <w:r w:rsidRPr="00DE6392">
        <w:rPr>
          <w:snapToGrid w:val="0"/>
          <w:color w:val="000000"/>
          <w:sz w:val="24"/>
          <w:szCs w:val="24"/>
        </w:rPr>
        <w:t xml:space="preserve"> озеленению территорий зеленых насаждений внутриквартального озеленения, в том числе организации работ по компенсационному озеленению, осуществляемому в соответствии с законом Санкт-Петербурга, содержанию территорий зеленых насаждений внутриквартального озеленения, ремонту расположенных на них объектов зеленых насаждений, защите зеленых насаждений на указанных территориях, утверждению перечней территорий зеленых насаждений внутриквартального озеленения;</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color w:val="000000"/>
          <w:sz w:val="24"/>
          <w:szCs w:val="24"/>
        </w:rPr>
        <w:t>Расходные обязательства по</w:t>
      </w:r>
      <w:r w:rsidRPr="00DE6392">
        <w:rPr>
          <w:snapToGrid w:val="0"/>
          <w:color w:val="000000"/>
          <w:sz w:val="24"/>
          <w:szCs w:val="24"/>
        </w:rPr>
        <w:t xml:space="preserve"> организации учета зеленых насаждений внутриквартального озеленения на территории муниципального образования;</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color w:val="000000"/>
          <w:sz w:val="24"/>
          <w:szCs w:val="24"/>
        </w:rPr>
        <w:t>Расходные обязательства по</w:t>
      </w:r>
      <w:r w:rsidRPr="00DE6392">
        <w:rPr>
          <w:snapToGrid w:val="0"/>
          <w:color w:val="000000"/>
          <w:sz w:val="24"/>
          <w:szCs w:val="24"/>
        </w:rPr>
        <w:t xml:space="preserve"> проведению санитарных рубок, а также удалению аварийных, больных деревьев и кустарников в отношении зеленых насаждений внутриквартального озеленения.</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Расходные обязательства по прочим мероприятиям в области благоустройства территории муниципального образования, в том числе:</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color w:val="000000"/>
          <w:sz w:val="24"/>
          <w:szCs w:val="24"/>
        </w:rPr>
        <w:t>Расходные обязательства по</w:t>
      </w:r>
      <w:r w:rsidRPr="00DE6392">
        <w:rPr>
          <w:snapToGrid w:val="0"/>
          <w:color w:val="000000"/>
          <w:sz w:val="24"/>
          <w:szCs w:val="24"/>
        </w:rPr>
        <w:t xml:space="preserve"> созданию зон отдыха, в том числе обустройству, содержанию и уборке территорий детских площадок;</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color w:val="000000"/>
          <w:sz w:val="24"/>
          <w:szCs w:val="24"/>
        </w:rPr>
        <w:t>Расходные обязательства по</w:t>
      </w:r>
      <w:r w:rsidRPr="00DE6392">
        <w:rPr>
          <w:snapToGrid w:val="0"/>
          <w:color w:val="000000"/>
          <w:sz w:val="24"/>
          <w:szCs w:val="24"/>
        </w:rPr>
        <w:t xml:space="preserve"> обустройству, содержанию и уборке территорий спортивных площадок;</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color w:val="000000"/>
          <w:sz w:val="24"/>
          <w:szCs w:val="24"/>
        </w:rPr>
        <w:t>Расходные обязательства по</w:t>
      </w:r>
      <w:r w:rsidRPr="00DE6392">
        <w:rPr>
          <w:snapToGrid w:val="0"/>
          <w:color w:val="000000"/>
          <w:sz w:val="24"/>
          <w:szCs w:val="24"/>
        </w:rPr>
        <w:t xml:space="preserve"> выполнению оформления к праздничным мероприятиям на территории муниципального образования;</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snapToGrid w:val="0"/>
          <w:color w:val="000000"/>
          <w:sz w:val="24"/>
          <w:szCs w:val="24"/>
        </w:rPr>
        <w:t xml:space="preserve">Расходные обязательства муниципальных образований городов и поселков по осуществлению мероприятий по содержанию в порядке и благоустройству воинских захоронений, мемориальных сооружений и объектов, увековечивающих память погибших </w:t>
      </w:r>
      <w:r w:rsidRPr="00DE6392">
        <w:rPr>
          <w:snapToGrid w:val="0"/>
          <w:color w:val="000000"/>
          <w:sz w:val="24"/>
          <w:szCs w:val="24"/>
        </w:rPr>
        <w:lastRenderedPageBreak/>
        <w:t>при защите Отечества, расположенных вне земельных участков, входящих в состав кладбищ;</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snapToGrid w:val="0"/>
          <w:color w:val="000000"/>
          <w:sz w:val="24"/>
          <w:szCs w:val="24"/>
        </w:rPr>
        <w:t>Расходные обязательства муниципальных образований городов и поселков по обеспечению сохранности воинских захоронений, расположенных вне земельных участков, входящих в состав кладбищ;</w:t>
      </w:r>
    </w:p>
    <w:p w:rsidR="002523A6" w:rsidRPr="00DE6392" w:rsidRDefault="002523A6" w:rsidP="00253509">
      <w:pPr>
        <w:pStyle w:val="a3"/>
        <w:numPr>
          <w:ilvl w:val="2"/>
          <w:numId w:val="2"/>
        </w:numPr>
        <w:autoSpaceDE w:val="0"/>
        <w:autoSpaceDN w:val="0"/>
        <w:adjustRightInd w:val="0"/>
        <w:ind w:left="0" w:firstLine="567"/>
        <w:jc w:val="both"/>
        <w:rPr>
          <w:snapToGrid w:val="0"/>
          <w:color w:val="000000"/>
          <w:sz w:val="24"/>
          <w:szCs w:val="24"/>
        </w:rPr>
      </w:pPr>
      <w:r w:rsidRPr="00DE6392">
        <w:rPr>
          <w:color w:val="000000"/>
          <w:sz w:val="24"/>
          <w:szCs w:val="24"/>
        </w:rPr>
        <w:t xml:space="preserve">Расходные обязательства муниципальных образований городов и поселков по восстановлению пришедших в негодность воинских захоронений, мемориальных сооружений и объектов, увековечивающих память погибших, расположенных </w:t>
      </w:r>
      <w:r w:rsidRPr="005B4C95">
        <w:rPr>
          <w:color w:val="000000"/>
          <w:sz w:val="24"/>
          <w:szCs w:val="24"/>
        </w:rPr>
        <w:br/>
      </w:r>
      <w:r w:rsidRPr="00DE6392">
        <w:rPr>
          <w:color w:val="000000"/>
          <w:sz w:val="24"/>
          <w:szCs w:val="24"/>
        </w:rPr>
        <w:t>вне земельных участков, входящих в состав кладбищ;</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snapToGrid w:val="0"/>
          <w:color w:val="000000"/>
          <w:sz w:val="24"/>
          <w:szCs w:val="24"/>
        </w:rPr>
        <w:t>Расходные обязательства муниципальных образований городов и поселков</w:t>
      </w:r>
      <w:r w:rsidRPr="00DE6392">
        <w:rPr>
          <w:snapToGrid w:val="0"/>
          <w:color w:val="000000"/>
          <w:sz w:val="24"/>
          <w:szCs w:val="24"/>
        </w:rPr>
        <w:br/>
        <w:t>по организации установки указателей с наименованиями улиц и номерами домов;</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snapToGrid w:val="0"/>
          <w:color w:val="000000"/>
          <w:sz w:val="24"/>
          <w:szCs w:val="24"/>
        </w:rPr>
        <w:t xml:space="preserve">Расходные обязательства муниципальных образований городов </w:t>
      </w:r>
      <w:r w:rsidRPr="00DE6392">
        <w:rPr>
          <w:snapToGrid w:val="0"/>
          <w:color w:val="000000"/>
          <w:sz w:val="24"/>
          <w:szCs w:val="24"/>
        </w:rPr>
        <w:br/>
        <w:t>по организации парковок и автостоянок на территории муниципального образования;</w:t>
      </w:r>
    </w:p>
    <w:p w:rsidR="002523A6" w:rsidRPr="00DE6392" w:rsidRDefault="002523A6" w:rsidP="00253509">
      <w:pPr>
        <w:pStyle w:val="a3"/>
        <w:numPr>
          <w:ilvl w:val="2"/>
          <w:numId w:val="2"/>
        </w:numPr>
        <w:suppressAutoHyphens/>
        <w:ind w:left="0" w:firstLine="567"/>
        <w:jc w:val="both"/>
        <w:rPr>
          <w:snapToGrid w:val="0"/>
          <w:color w:val="000000"/>
          <w:sz w:val="24"/>
          <w:szCs w:val="24"/>
        </w:rPr>
      </w:pPr>
      <w:r w:rsidRPr="00DE6392">
        <w:rPr>
          <w:snapToGrid w:val="0"/>
          <w:color w:val="000000"/>
          <w:sz w:val="24"/>
          <w:szCs w:val="24"/>
        </w:rPr>
        <w:t>Расходные обязательства по проведению в установленном порядке минимально необходимых мероприятий по обеспечению доступности городской среды для маломобильных групп населения на территориях дворов муниципальных образований.</w:t>
      </w:r>
    </w:p>
    <w:p w:rsidR="002523A6" w:rsidRPr="00DE6392" w:rsidRDefault="002523A6" w:rsidP="00253509">
      <w:pPr>
        <w:pStyle w:val="a3"/>
        <w:suppressAutoHyphens/>
        <w:ind w:left="0" w:firstLine="567"/>
        <w:jc w:val="both"/>
        <w:rPr>
          <w:snapToGrid w:val="0"/>
          <w:color w:val="000000"/>
          <w:sz w:val="24"/>
          <w:szCs w:val="24"/>
        </w:rPr>
      </w:pPr>
    </w:p>
    <w:p w:rsidR="002523A6" w:rsidRPr="00DE6392" w:rsidRDefault="002523A6" w:rsidP="00253509">
      <w:pPr>
        <w:pStyle w:val="a3"/>
        <w:numPr>
          <w:ilvl w:val="0"/>
          <w:numId w:val="2"/>
        </w:numPr>
        <w:suppressAutoHyphens/>
        <w:ind w:left="0" w:firstLine="567"/>
        <w:jc w:val="both"/>
        <w:rPr>
          <w:b/>
          <w:snapToGrid w:val="0"/>
          <w:color w:val="000000"/>
          <w:sz w:val="24"/>
          <w:szCs w:val="24"/>
        </w:rPr>
      </w:pPr>
      <w:r w:rsidRPr="00DE6392">
        <w:rPr>
          <w:b/>
          <w:snapToGrid w:val="0"/>
          <w:color w:val="000000"/>
          <w:sz w:val="24"/>
          <w:szCs w:val="24"/>
        </w:rPr>
        <w:t xml:space="preserve"> Расходные обязательства в области охраны окружающей среды.</w:t>
      </w:r>
    </w:p>
    <w:p w:rsidR="002523A6" w:rsidRPr="00DE6392" w:rsidRDefault="002523A6" w:rsidP="00253509">
      <w:pPr>
        <w:pStyle w:val="a3"/>
        <w:numPr>
          <w:ilvl w:val="1"/>
          <w:numId w:val="2"/>
        </w:numPr>
        <w:suppressAutoHyphens/>
        <w:ind w:left="0" w:firstLine="567"/>
        <w:jc w:val="both"/>
        <w:rPr>
          <w:b/>
          <w:snapToGrid w:val="0"/>
          <w:color w:val="000000"/>
          <w:sz w:val="24"/>
          <w:szCs w:val="24"/>
        </w:rPr>
      </w:pPr>
      <w:r w:rsidRPr="00DE6392">
        <w:rPr>
          <w:snapToGrid w:val="0"/>
          <w:color w:val="000000"/>
          <w:sz w:val="24"/>
          <w:szCs w:val="24"/>
        </w:rPr>
        <w:t>Расходные обязательства, по участию в мероприятиях по охране окружающей среды в границах муниципального образования, за исключением организации и осуществления мероприятий по экологическому контролю.</w:t>
      </w:r>
    </w:p>
    <w:p w:rsidR="002523A6" w:rsidRPr="00BD2233" w:rsidRDefault="002523A6" w:rsidP="00253509">
      <w:pPr>
        <w:pStyle w:val="a3"/>
        <w:suppressAutoHyphens/>
        <w:ind w:left="0" w:firstLine="567"/>
        <w:jc w:val="both"/>
        <w:rPr>
          <w:snapToGrid w:val="0"/>
          <w:color w:val="000000"/>
          <w:sz w:val="24"/>
          <w:szCs w:val="24"/>
        </w:rPr>
      </w:pPr>
    </w:p>
    <w:p w:rsidR="002523A6" w:rsidRPr="00DE6392" w:rsidRDefault="002523A6" w:rsidP="00253509">
      <w:pPr>
        <w:pStyle w:val="a3"/>
        <w:numPr>
          <w:ilvl w:val="0"/>
          <w:numId w:val="2"/>
        </w:numPr>
        <w:suppressAutoHyphens/>
        <w:ind w:left="0" w:firstLine="567"/>
        <w:jc w:val="both"/>
        <w:rPr>
          <w:b/>
          <w:snapToGrid w:val="0"/>
          <w:color w:val="000000"/>
          <w:sz w:val="24"/>
          <w:szCs w:val="24"/>
        </w:rPr>
      </w:pPr>
      <w:r w:rsidRPr="00DE6392">
        <w:rPr>
          <w:b/>
          <w:snapToGrid w:val="0"/>
          <w:color w:val="000000"/>
          <w:sz w:val="24"/>
          <w:szCs w:val="24"/>
        </w:rPr>
        <w:t>Расходные обязательства в области образования, в том числе:</w:t>
      </w:r>
    </w:p>
    <w:p w:rsidR="002523A6" w:rsidRPr="00DE6392" w:rsidRDefault="002523A6" w:rsidP="00253509">
      <w:pPr>
        <w:pStyle w:val="a3"/>
        <w:numPr>
          <w:ilvl w:val="1"/>
          <w:numId w:val="2"/>
        </w:numPr>
        <w:autoSpaceDE w:val="0"/>
        <w:autoSpaceDN w:val="0"/>
        <w:adjustRightInd w:val="0"/>
        <w:ind w:left="0" w:firstLine="567"/>
        <w:jc w:val="both"/>
        <w:rPr>
          <w:color w:val="000000"/>
          <w:sz w:val="24"/>
          <w:szCs w:val="24"/>
          <w:lang w:eastAsia="en-US"/>
        </w:rPr>
      </w:pPr>
      <w:r w:rsidRPr="00DE6392">
        <w:rPr>
          <w:snapToGrid w:val="0"/>
          <w:color w:val="000000"/>
          <w:sz w:val="24"/>
          <w:szCs w:val="24"/>
        </w:rPr>
        <w:t>Расходные обязательства в области профессиональной подготовки, переподготовки и повышения квалификации:</w:t>
      </w:r>
    </w:p>
    <w:p w:rsidR="002523A6" w:rsidRPr="00DE6392" w:rsidRDefault="002523A6" w:rsidP="00253509">
      <w:pPr>
        <w:pStyle w:val="a3"/>
        <w:numPr>
          <w:ilvl w:val="2"/>
          <w:numId w:val="2"/>
        </w:numPr>
        <w:autoSpaceDE w:val="0"/>
        <w:autoSpaceDN w:val="0"/>
        <w:adjustRightInd w:val="0"/>
        <w:ind w:left="0" w:firstLine="567"/>
        <w:jc w:val="both"/>
        <w:rPr>
          <w:color w:val="000000"/>
          <w:sz w:val="24"/>
          <w:szCs w:val="24"/>
          <w:lang w:eastAsia="en-US"/>
        </w:rPr>
      </w:pPr>
      <w:r w:rsidRPr="00DE6392">
        <w:rPr>
          <w:snapToGrid w:val="0"/>
          <w:color w:val="000000"/>
          <w:sz w:val="24"/>
          <w:szCs w:val="24"/>
        </w:rPr>
        <w:t>Расходные обязательства по</w:t>
      </w:r>
      <w:r w:rsidRPr="00DE6392">
        <w:rPr>
          <w:color w:val="000000"/>
          <w:sz w:val="24"/>
          <w:szCs w:val="24"/>
          <w:lang w:eastAsia="en-US"/>
        </w:rPr>
        <w:t xml:space="preserve"> организации профессионального образования </w:t>
      </w:r>
      <w:r w:rsidRPr="00DE6392">
        <w:rPr>
          <w:color w:val="000000"/>
          <w:sz w:val="24"/>
          <w:szCs w:val="24"/>
          <w:lang w:eastAsia="en-US"/>
        </w:rPr>
        <w:br/>
        <w:t xml:space="preserve">и дополнительного профессионального образования выборных должностных лиц местного самоуправления, членов выборных органов местного самоуправления, депутатов муниципальных советов муниципальных образований, муниципальных служащих </w:t>
      </w:r>
      <w:r w:rsidRPr="00DE6392">
        <w:rPr>
          <w:color w:val="000000"/>
          <w:sz w:val="24"/>
          <w:szCs w:val="24"/>
          <w:lang w:eastAsia="en-US"/>
        </w:rPr>
        <w:br/>
        <w:t>и работников муниципальных учреждений.</w:t>
      </w:r>
    </w:p>
    <w:p w:rsidR="002523A6" w:rsidRPr="00DE6392" w:rsidRDefault="002523A6" w:rsidP="00253509">
      <w:pPr>
        <w:pStyle w:val="a3"/>
        <w:numPr>
          <w:ilvl w:val="1"/>
          <w:numId w:val="2"/>
        </w:numPr>
        <w:autoSpaceDE w:val="0"/>
        <w:autoSpaceDN w:val="0"/>
        <w:adjustRightInd w:val="0"/>
        <w:ind w:left="0" w:firstLine="567"/>
        <w:jc w:val="both"/>
        <w:rPr>
          <w:color w:val="000000"/>
          <w:sz w:val="24"/>
          <w:szCs w:val="24"/>
          <w:lang w:eastAsia="en-US"/>
        </w:rPr>
      </w:pPr>
      <w:r w:rsidRPr="00DE6392">
        <w:rPr>
          <w:snapToGrid w:val="0"/>
          <w:color w:val="000000"/>
          <w:sz w:val="24"/>
          <w:szCs w:val="24"/>
        </w:rPr>
        <w:t>Расходные обязательства в области молодежной политики и оздоровления детей, в том числе:</w:t>
      </w:r>
    </w:p>
    <w:p w:rsidR="002523A6" w:rsidRPr="00BD2233" w:rsidRDefault="002523A6" w:rsidP="00453159">
      <w:pPr>
        <w:pStyle w:val="a3"/>
        <w:numPr>
          <w:ilvl w:val="2"/>
          <w:numId w:val="2"/>
        </w:numPr>
        <w:autoSpaceDE w:val="0"/>
        <w:autoSpaceDN w:val="0"/>
        <w:adjustRightInd w:val="0"/>
        <w:ind w:left="0" w:firstLine="567"/>
        <w:jc w:val="both"/>
        <w:rPr>
          <w:sz w:val="24"/>
          <w:szCs w:val="24"/>
          <w:lang w:eastAsia="en-US"/>
        </w:rPr>
      </w:pPr>
      <w:r w:rsidRPr="00DE6392">
        <w:rPr>
          <w:snapToGrid w:val="0"/>
          <w:color w:val="000000"/>
          <w:sz w:val="24"/>
          <w:szCs w:val="24"/>
        </w:rPr>
        <w:t>Расходные обязательства по</w:t>
      </w:r>
      <w:r w:rsidRPr="00DE6392">
        <w:rPr>
          <w:sz w:val="24"/>
          <w:szCs w:val="24"/>
          <w:lang w:eastAsia="en-US"/>
        </w:rPr>
        <w:t xml:space="preserve"> проведению работ по военно-патриотическому воспитанию граждан.</w:t>
      </w:r>
    </w:p>
    <w:p w:rsidR="002523A6" w:rsidRPr="00DE6392" w:rsidRDefault="002523A6" w:rsidP="00BD2233">
      <w:pPr>
        <w:pStyle w:val="a3"/>
        <w:autoSpaceDE w:val="0"/>
        <w:autoSpaceDN w:val="0"/>
        <w:adjustRightInd w:val="0"/>
        <w:ind w:left="567"/>
        <w:jc w:val="both"/>
        <w:rPr>
          <w:sz w:val="24"/>
          <w:szCs w:val="24"/>
          <w:lang w:eastAsia="en-US"/>
        </w:rPr>
      </w:pPr>
    </w:p>
    <w:p w:rsidR="002523A6" w:rsidRPr="00DE6392" w:rsidRDefault="002523A6" w:rsidP="00253509">
      <w:pPr>
        <w:pStyle w:val="a3"/>
        <w:numPr>
          <w:ilvl w:val="0"/>
          <w:numId w:val="2"/>
        </w:numPr>
        <w:suppressAutoHyphens/>
        <w:ind w:left="0" w:firstLine="567"/>
        <w:jc w:val="both"/>
        <w:rPr>
          <w:b/>
          <w:snapToGrid w:val="0"/>
          <w:color w:val="000000"/>
          <w:sz w:val="24"/>
          <w:szCs w:val="24"/>
        </w:rPr>
      </w:pPr>
      <w:r w:rsidRPr="00DE6392">
        <w:rPr>
          <w:b/>
          <w:snapToGrid w:val="0"/>
          <w:color w:val="000000"/>
          <w:sz w:val="24"/>
          <w:szCs w:val="24"/>
        </w:rPr>
        <w:t>Расходные обязательства в области культуры, в том числе:</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 xml:space="preserve">Расходные обязательства по организации и проведению местных и участию </w:t>
      </w:r>
      <w:r w:rsidRPr="00DE6392">
        <w:rPr>
          <w:snapToGrid w:val="0"/>
          <w:color w:val="000000"/>
          <w:sz w:val="24"/>
          <w:szCs w:val="24"/>
        </w:rPr>
        <w:br/>
        <w:t>в организации и проведении городских праздничных и иных зрелищных мероприятий.</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Расходные обязательства по организации и проведению мероприятий</w:t>
      </w:r>
      <w:r w:rsidRPr="00DE6392">
        <w:rPr>
          <w:snapToGrid w:val="0"/>
          <w:color w:val="000000"/>
          <w:sz w:val="24"/>
          <w:szCs w:val="24"/>
        </w:rPr>
        <w:br/>
        <w:t>по сохранению и развитию местных традиций и обрядов.</w:t>
      </w:r>
    </w:p>
    <w:p w:rsidR="002523A6" w:rsidRPr="00DE6392" w:rsidRDefault="002523A6" w:rsidP="00253509">
      <w:pPr>
        <w:pStyle w:val="a3"/>
        <w:suppressAutoHyphens/>
        <w:ind w:left="0" w:firstLine="567"/>
        <w:jc w:val="both"/>
        <w:rPr>
          <w:snapToGrid w:val="0"/>
          <w:color w:val="000000"/>
          <w:sz w:val="24"/>
          <w:szCs w:val="24"/>
        </w:rPr>
      </w:pPr>
    </w:p>
    <w:p w:rsidR="002523A6" w:rsidRPr="00DE6392" w:rsidRDefault="002523A6" w:rsidP="00253509">
      <w:pPr>
        <w:pStyle w:val="a3"/>
        <w:numPr>
          <w:ilvl w:val="0"/>
          <w:numId w:val="2"/>
        </w:numPr>
        <w:suppressAutoHyphens/>
        <w:ind w:left="0" w:firstLine="567"/>
        <w:jc w:val="both"/>
        <w:rPr>
          <w:b/>
          <w:snapToGrid w:val="0"/>
          <w:color w:val="000000"/>
          <w:sz w:val="24"/>
          <w:szCs w:val="24"/>
        </w:rPr>
      </w:pPr>
      <w:r w:rsidRPr="00DE6392">
        <w:rPr>
          <w:b/>
          <w:snapToGrid w:val="0"/>
          <w:color w:val="000000"/>
          <w:sz w:val="24"/>
          <w:szCs w:val="24"/>
        </w:rPr>
        <w:t>Расходные обязательства в области социальной политики, в том числе:</w:t>
      </w:r>
    </w:p>
    <w:p w:rsidR="002523A6" w:rsidRPr="00DE6392" w:rsidRDefault="002523A6" w:rsidP="00253509">
      <w:pPr>
        <w:pStyle w:val="a3"/>
        <w:numPr>
          <w:ilvl w:val="1"/>
          <w:numId w:val="2"/>
        </w:numPr>
        <w:suppressAutoHyphens/>
        <w:ind w:left="0" w:firstLine="567"/>
        <w:jc w:val="both"/>
        <w:rPr>
          <w:b/>
          <w:snapToGrid w:val="0"/>
          <w:color w:val="000000"/>
          <w:sz w:val="24"/>
          <w:szCs w:val="24"/>
        </w:rPr>
      </w:pPr>
      <w:r w:rsidRPr="00DE6392">
        <w:rPr>
          <w:snapToGrid w:val="0"/>
          <w:color w:val="000000"/>
          <w:sz w:val="24"/>
          <w:szCs w:val="24"/>
        </w:rPr>
        <w:t>Расходные обязательства по оказанию натуральной помощи малообеспеченным гражданам, находящимся в трудной жизненной ситуации, нарушающей жизнедеятельность граждан, которую они не могут преодолеть самостоятельно, в виде обеспечения их топливом.</w:t>
      </w:r>
    </w:p>
    <w:p w:rsidR="002523A6" w:rsidRPr="00DE6392" w:rsidRDefault="002523A6" w:rsidP="00253509">
      <w:pPr>
        <w:pStyle w:val="a3"/>
        <w:numPr>
          <w:ilvl w:val="1"/>
          <w:numId w:val="2"/>
        </w:numPr>
        <w:suppressAutoHyphens/>
        <w:ind w:left="0" w:firstLine="567"/>
        <w:jc w:val="both"/>
        <w:rPr>
          <w:b/>
          <w:snapToGrid w:val="0"/>
          <w:color w:val="000000"/>
          <w:sz w:val="24"/>
          <w:szCs w:val="24"/>
        </w:rPr>
      </w:pPr>
      <w:proofErr w:type="gramStart"/>
      <w:r w:rsidRPr="00DE6392">
        <w:rPr>
          <w:snapToGrid w:val="0"/>
          <w:color w:val="000000"/>
          <w:sz w:val="24"/>
          <w:szCs w:val="24"/>
        </w:rPr>
        <w:t xml:space="preserve">Расходные обязательства по назначению, выплате, перерасчету ежемесячной доплаты за стаж (общую продолжительность) работы (службы) в органах местного самоуправления муниципальных образований к трудовой пенсии по старости, трудовой пенсии по инвалидности, пенсии за выслугу лет лицам, замещавшим муниципальные </w:t>
      </w:r>
      <w:r w:rsidRPr="00DE6392">
        <w:rPr>
          <w:snapToGrid w:val="0"/>
          <w:color w:val="000000"/>
          <w:sz w:val="24"/>
          <w:szCs w:val="24"/>
        </w:rPr>
        <w:lastRenderedPageBreak/>
        <w:t xml:space="preserve">должности, должности муниципальной службы в органах местного самоуправления муниципальных образований, в соответствии с </w:t>
      </w:r>
      <w:hyperlink r:id="rId8" w:history="1">
        <w:r w:rsidRPr="00DE6392">
          <w:rPr>
            <w:snapToGrid w:val="0"/>
            <w:color w:val="000000"/>
            <w:sz w:val="24"/>
            <w:szCs w:val="24"/>
          </w:rPr>
          <w:t>законом</w:t>
        </w:r>
      </w:hyperlink>
      <w:r w:rsidRPr="00DE6392">
        <w:rPr>
          <w:snapToGrid w:val="0"/>
          <w:color w:val="000000"/>
          <w:sz w:val="24"/>
          <w:szCs w:val="24"/>
        </w:rPr>
        <w:t xml:space="preserve"> Санкт-Петербурга.</w:t>
      </w:r>
      <w:proofErr w:type="gramEnd"/>
    </w:p>
    <w:p w:rsidR="002523A6" w:rsidRPr="00DE6392" w:rsidRDefault="002523A6" w:rsidP="00253509">
      <w:pPr>
        <w:pStyle w:val="a3"/>
        <w:suppressAutoHyphens/>
        <w:ind w:left="0" w:firstLine="567"/>
        <w:jc w:val="both"/>
        <w:rPr>
          <w:b/>
          <w:snapToGrid w:val="0"/>
          <w:color w:val="000000"/>
          <w:sz w:val="24"/>
          <w:szCs w:val="24"/>
        </w:rPr>
      </w:pPr>
    </w:p>
    <w:p w:rsidR="002523A6" w:rsidRPr="00DE6392" w:rsidRDefault="002523A6" w:rsidP="00253509">
      <w:pPr>
        <w:pStyle w:val="a3"/>
        <w:numPr>
          <w:ilvl w:val="0"/>
          <w:numId w:val="2"/>
        </w:numPr>
        <w:suppressAutoHyphens/>
        <w:ind w:left="0" w:firstLine="567"/>
        <w:jc w:val="both"/>
        <w:rPr>
          <w:b/>
          <w:snapToGrid w:val="0"/>
          <w:color w:val="000000"/>
          <w:sz w:val="24"/>
          <w:szCs w:val="24"/>
        </w:rPr>
      </w:pPr>
      <w:r w:rsidRPr="00DE6392">
        <w:rPr>
          <w:b/>
          <w:snapToGrid w:val="0"/>
          <w:color w:val="000000"/>
          <w:sz w:val="24"/>
          <w:szCs w:val="24"/>
        </w:rPr>
        <w:t>Расходные обязательства в области физической культуры и спорта.</w:t>
      </w:r>
    </w:p>
    <w:p w:rsidR="002523A6" w:rsidRPr="00DE6392" w:rsidRDefault="002523A6" w:rsidP="005E7670">
      <w:pPr>
        <w:pStyle w:val="a3"/>
        <w:numPr>
          <w:ilvl w:val="1"/>
          <w:numId w:val="2"/>
        </w:numPr>
        <w:autoSpaceDE w:val="0"/>
        <w:autoSpaceDN w:val="0"/>
        <w:adjustRightInd w:val="0"/>
        <w:ind w:left="0" w:firstLine="567"/>
        <w:jc w:val="both"/>
        <w:rPr>
          <w:sz w:val="24"/>
          <w:szCs w:val="24"/>
          <w:lang w:eastAsia="en-US"/>
        </w:rPr>
      </w:pPr>
      <w:r w:rsidRPr="00DE6392">
        <w:rPr>
          <w:snapToGrid w:val="0"/>
          <w:color w:val="000000"/>
          <w:sz w:val="24"/>
          <w:szCs w:val="24"/>
        </w:rPr>
        <w:t xml:space="preserve">Расходные обязательства по </w:t>
      </w:r>
      <w:r w:rsidRPr="00DE6392">
        <w:rPr>
          <w:sz w:val="24"/>
          <w:szCs w:val="24"/>
          <w:lang w:eastAsia="en-US"/>
        </w:rPr>
        <w:t>обеспечению условий для развития</w:t>
      </w:r>
      <w:r w:rsidRPr="00DE6392">
        <w:rPr>
          <w:sz w:val="24"/>
          <w:szCs w:val="24"/>
          <w:lang w:eastAsia="en-US"/>
        </w:rPr>
        <w:br/>
        <w:t>на территории муниципального образования физической культуры и массового спорта, организация и проведение официальных физкультурных мероприятий, физкультурно-оздоровительных мероприятий и спортивных мероприятий муниципального образования.</w:t>
      </w:r>
    </w:p>
    <w:p w:rsidR="002523A6" w:rsidRPr="00DE6392" w:rsidRDefault="002523A6" w:rsidP="00253509">
      <w:pPr>
        <w:pStyle w:val="a3"/>
        <w:suppressAutoHyphens/>
        <w:ind w:left="0" w:firstLine="567"/>
        <w:jc w:val="both"/>
        <w:rPr>
          <w:b/>
          <w:snapToGrid w:val="0"/>
          <w:color w:val="000000"/>
          <w:sz w:val="24"/>
          <w:szCs w:val="24"/>
        </w:rPr>
      </w:pPr>
    </w:p>
    <w:p w:rsidR="002523A6" w:rsidRPr="00DE6392" w:rsidRDefault="002523A6" w:rsidP="00253509">
      <w:pPr>
        <w:pStyle w:val="a3"/>
        <w:numPr>
          <w:ilvl w:val="0"/>
          <w:numId w:val="2"/>
        </w:numPr>
        <w:suppressAutoHyphens/>
        <w:ind w:left="0" w:firstLine="567"/>
        <w:jc w:val="both"/>
        <w:rPr>
          <w:b/>
          <w:snapToGrid w:val="0"/>
          <w:color w:val="000000"/>
          <w:sz w:val="24"/>
          <w:szCs w:val="24"/>
        </w:rPr>
      </w:pPr>
      <w:r w:rsidRPr="00DE6392">
        <w:rPr>
          <w:b/>
          <w:snapToGrid w:val="0"/>
          <w:color w:val="000000"/>
          <w:sz w:val="24"/>
          <w:szCs w:val="24"/>
        </w:rPr>
        <w:t xml:space="preserve">Расходные обязательства в области средств массовой информации, </w:t>
      </w:r>
      <w:r w:rsidRPr="00DE6392">
        <w:rPr>
          <w:b/>
          <w:snapToGrid w:val="0"/>
          <w:color w:val="000000"/>
          <w:sz w:val="24"/>
          <w:szCs w:val="24"/>
        </w:rPr>
        <w:br/>
        <w:t>в том числе:</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Расходные обязательства по учреждению печатного средства массовой информации для опубликования муниципальных правовых актов, обсуждения проектов муниципальных правовых актов по вопросам местного значения, доведения до сведения жителей муниципального образования официальной информации о социально-экономическом и культурном развитии муниципального образования, о развитии</w:t>
      </w:r>
      <w:r w:rsidRPr="00DE6392">
        <w:rPr>
          <w:snapToGrid w:val="0"/>
          <w:color w:val="000000"/>
          <w:sz w:val="24"/>
          <w:szCs w:val="24"/>
        </w:rPr>
        <w:br/>
        <w:t>его общественной инфраструктуры и иной официальной информации.</w:t>
      </w:r>
    </w:p>
    <w:p w:rsidR="002523A6" w:rsidRPr="00DE6392" w:rsidRDefault="002523A6" w:rsidP="00253509">
      <w:pPr>
        <w:pStyle w:val="a3"/>
        <w:suppressAutoHyphens/>
        <w:ind w:left="0" w:firstLine="567"/>
        <w:jc w:val="both"/>
        <w:rPr>
          <w:snapToGrid w:val="0"/>
          <w:color w:val="000000"/>
          <w:sz w:val="24"/>
          <w:szCs w:val="24"/>
        </w:rPr>
      </w:pPr>
    </w:p>
    <w:p w:rsidR="002523A6" w:rsidRPr="00DE6392" w:rsidRDefault="002523A6" w:rsidP="00253509">
      <w:pPr>
        <w:pStyle w:val="a3"/>
        <w:numPr>
          <w:ilvl w:val="0"/>
          <w:numId w:val="2"/>
        </w:numPr>
        <w:suppressAutoHyphens/>
        <w:ind w:left="0" w:firstLine="567"/>
        <w:jc w:val="both"/>
        <w:rPr>
          <w:b/>
          <w:snapToGrid w:val="0"/>
          <w:color w:val="000000"/>
          <w:sz w:val="24"/>
          <w:szCs w:val="24"/>
        </w:rPr>
      </w:pPr>
      <w:r w:rsidRPr="00DE6392">
        <w:rPr>
          <w:b/>
          <w:snapToGrid w:val="0"/>
          <w:color w:val="000000"/>
          <w:sz w:val="24"/>
          <w:szCs w:val="24"/>
        </w:rPr>
        <w:t>Расходные обязательства по обслуживанию муниципального долга.</w:t>
      </w:r>
    </w:p>
    <w:p w:rsidR="002523A6" w:rsidRPr="00DE6392" w:rsidRDefault="002523A6" w:rsidP="00253509">
      <w:pPr>
        <w:suppressAutoHyphens/>
        <w:ind w:firstLine="567"/>
        <w:jc w:val="both"/>
        <w:rPr>
          <w:snapToGrid w:val="0"/>
          <w:color w:val="000000"/>
          <w:sz w:val="24"/>
          <w:szCs w:val="24"/>
        </w:rPr>
      </w:pPr>
    </w:p>
    <w:p w:rsidR="002523A6" w:rsidRPr="00DE6392" w:rsidRDefault="002523A6" w:rsidP="00253509">
      <w:pPr>
        <w:pStyle w:val="a3"/>
        <w:numPr>
          <w:ilvl w:val="0"/>
          <w:numId w:val="2"/>
        </w:numPr>
        <w:suppressAutoHyphens/>
        <w:ind w:left="0" w:firstLine="567"/>
        <w:jc w:val="both"/>
        <w:rPr>
          <w:b/>
          <w:snapToGrid w:val="0"/>
          <w:color w:val="000000"/>
          <w:sz w:val="24"/>
          <w:szCs w:val="24"/>
        </w:rPr>
      </w:pPr>
      <w:r w:rsidRPr="00DE6392">
        <w:rPr>
          <w:b/>
          <w:snapToGrid w:val="0"/>
          <w:color w:val="000000"/>
          <w:sz w:val="24"/>
          <w:szCs w:val="24"/>
        </w:rPr>
        <w:t>Иные расходные обязательства муниципальных образований.</w:t>
      </w:r>
    </w:p>
    <w:p w:rsidR="002523A6" w:rsidRPr="00DE6392" w:rsidRDefault="002523A6" w:rsidP="00253509">
      <w:pPr>
        <w:pStyle w:val="a3"/>
        <w:numPr>
          <w:ilvl w:val="1"/>
          <w:numId w:val="2"/>
        </w:numPr>
        <w:suppressAutoHyphens/>
        <w:ind w:left="0" w:firstLine="567"/>
        <w:jc w:val="both"/>
        <w:rPr>
          <w:b/>
          <w:snapToGrid w:val="0"/>
          <w:color w:val="000000"/>
          <w:sz w:val="24"/>
          <w:szCs w:val="24"/>
        </w:rPr>
      </w:pPr>
      <w:r w:rsidRPr="00DE6392">
        <w:rPr>
          <w:snapToGrid w:val="0"/>
          <w:color w:val="000000"/>
          <w:sz w:val="24"/>
          <w:szCs w:val="24"/>
        </w:rPr>
        <w:t>Расходные обязательства по уплате членских взносов на осуществление деятельности Совета муниципальных образований Санкт-Петербурга и содержание</w:t>
      </w:r>
      <w:r w:rsidRPr="00DE6392">
        <w:rPr>
          <w:snapToGrid w:val="0"/>
          <w:color w:val="000000"/>
          <w:sz w:val="24"/>
          <w:szCs w:val="24"/>
        </w:rPr>
        <w:br/>
        <w:t>его органов.</w:t>
      </w:r>
    </w:p>
    <w:p w:rsidR="002523A6" w:rsidRPr="00DE6392" w:rsidRDefault="002523A6" w:rsidP="00BD2233">
      <w:pPr>
        <w:pStyle w:val="a3"/>
        <w:numPr>
          <w:ilvl w:val="1"/>
          <w:numId w:val="2"/>
        </w:numPr>
        <w:ind w:left="0" w:firstLine="567"/>
        <w:jc w:val="both"/>
        <w:rPr>
          <w:color w:val="000000"/>
          <w:sz w:val="24"/>
          <w:szCs w:val="24"/>
        </w:rPr>
      </w:pPr>
      <w:r w:rsidRPr="00DE6392">
        <w:rPr>
          <w:snapToGrid w:val="0"/>
          <w:color w:val="000000"/>
          <w:sz w:val="24"/>
          <w:szCs w:val="24"/>
        </w:rPr>
        <w:t>Расходные обязательства по</w:t>
      </w:r>
      <w:r w:rsidRPr="00DE6392">
        <w:rPr>
          <w:sz w:val="24"/>
          <w:szCs w:val="24"/>
          <w:lang w:eastAsia="en-US"/>
        </w:rPr>
        <w:t xml:space="preserve"> оказанию в порядке и формах, установленных законом Санкт-Петербурга, поддержки гражданам и их объединениям, участвующим</w:t>
      </w:r>
      <w:r w:rsidRPr="00DE6392">
        <w:rPr>
          <w:sz w:val="24"/>
          <w:szCs w:val="24"/>
          <w:lang w:eastAsia="en-US"/>
        </w:rPr>
        <w:br/>
        <w:t>в охране общественного порядка на территории муниципального образования</w:t>
      </w:r>
      <w:r w:rsidRPr="00DE6392">
        <w:rPr>
          <w:snapToGrid w:val="0"/>
          <w:color w:val="000000"/>
          <w:sz w:val="24"/>
          <w:szCs w:val="24"/>
        </w:rPr>
        <w:t>.</w:t>
      </w:r>
    </w:p>
    <w:p w:rsidR="002523A6" w:rsidRPr="00DE6392" w:rsidRDefault="002523A6" w:rsidP="00253509">
      <w:pPr>
        <w:pStyle w:val="a3"/>
        <w:numPr>
          <w:ilvl w:val="1"/>
          <w:numId w:val="2"/>
        </w:numPr>
        <w:suppressAutoHyphens/>
        <w:ind w:left="0" w:firstLine="567"/>
        <w:jc w:val="both"/>
        <w:rPr>
          <w:b/>
          <w:snapToGrid w:val="0"/>
          <w:color w:val="000000"/>
          <w:sz w:val="24"/>
          <w:szCs w:val="24"/>
        </w:rPr>
      </w:pPr>
      <w:r w:rsidRPr="00DE6392">
        <w:rPr>
          <w:snapToGrid w:val="0"/>
          <w:color w:val="000000"/>
          <w:sz w:val="24"/>
          <w:szCs w:val="24"/>
        </w:rPr>
        <w:t>Расходные обязательства по осуществлению финансового обеспечения деятельности казенных учреждений и финансового обеспечения выполнения муниципального задания бюджетными и автономными учреждениями,</w:t>
      </w:r>
      <w:r w:rsidRPr="00DE6392">
        <w:rPr>
          <w:snapToGrid w:val="0"/>
          <w:color w:val="000000"/>
          <w:sz w:val="24"/>
          <w:szCs w:val="24"/>
        </w:rPr>
        <w:br/>
        <w:t>а так же осуществления закупок товаров, работ, услуг для обеспечения муниципальных нужд.</w:t>
      </w:r>
    </w:p>
    <w:p w:rsidR="002523A6" w:rsidRPr="00DE6392" w:rsidRDefault="002523A6" w:rsidP="00253509">
      <w:pPr>
        <w:pStyle w:val="a3"/>
        <w:numPr>
          <w:ilvl w:val="1"/>
          <w:numId w:val="2"/>
        </w:numPr>
        <w:suppressAutoHyphens/>
        <w:ind w:left="0" w:firstLine="567"/>
        <w:jc w:val="both"/>
        <w:rPr>
          <w:b/>
          <w:snapToGrid w:val="0"/>
          <w:color w:val="000000"/>
          <w:sz w:val="24"/>
          <w:szCs w:val="24"/>
        </w:rPr>
      </w:pPr>
      <w:r w:rsidRPr="00DE6392">
        <w:rPr>
          <w:snapToGrid w:val="0"/>
          <w:color w:val="000000"/>
          <w:sz w:val="24"/>
          <w:szCs w:val="24"/>
        </w:rPr>
        <w:t>Расходные обязательства по содержанию муниципальной информационной службы.</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Расходные обязательства по участию в реализации мер по профилактике дорожно-транспортного травматизма на территории муниципального образования.</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 xml:space="preserve">Расходные обязательства </w:t>
      </w:r>
      <w:proofErr w:type="gramStart"/>
      <w:r w:rsidRPr="00DE6392">
        <w:rPr>
          <w:snapToGrid w:val="0"/>
          <w:color w:val="000000"/>
          <w:sz w:val="24"/>
          <w:szCs w:val="24"/>
        </w:rPr>
        <w:t>по участию в деятельности по профилактике правонарушений в Санкт-Петербурге в формах</w:t>
      </w:r>
      <w:proofErr w:type="gramEnd"/>
      <w:r w:rsidRPr="00DE6392">
        <w:rPr>
          <w:snapToGrid w:val="0"/>
          <w:color w:val="000000"/>
          <w:sz w:val="24"/>
          <w:szCs w:val="24"/>
        </w:rPr>
        <w:t xml:space="preserve"> и порядке, установленных законодательством Санкт-Петербурга.</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Расходные обязательства по участию в профилактике терроризма</w:t>
      </w:r>
      <w:r w:rsidRPr="00DE6392">
        <w:rPr>
          <w:snapToGrid w:val="0"/>
          <w:color w:val="000000"/>
          <w:sz w:val="24"/>
          <w:szCs w:val="24"/>
        </w:rPr>
        <w:br/>
        <w:t>и экстремизма, а также в минимизации и (или) ликвидации последствий проявления терроризма и экстремизма на территории муниципального образования.</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 xml:space="preserve">Расходные обязательства </w:t>
      </w:r>
      <w:proofErr w:type="gramStart"/>
      <w:r w:rsidRPr="00DE6392">
        <w:rPr>
          <w:snapToGrid w:val="0"/>
          <w:color w:val="000000"/>
          <w:sz w:val="24"/>
          <w:szCs w:val="24"/>
        </w:rPr>
        <w:t>по участию в деятельности по профилактике наркомании в Санкт-Петербурге в соответствии</w:t>
      </w:r>
      <w:proofErr w:type="gramEnd"/>
      <w:r w:rsidRPr="00DE6392">
        <w:rPr>
          <w:snapToGrid w:val="0"/>
          <w:color w:val="000000"/>
          <w:sz w:val="24"/>
          <w:szCs w:val="24"/>
        </w:rPr>
        <w:t xml:space="preserve"> с законами Санкт-Петербурга.</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Расходные обязательства по участию в реализации мероприятий по охране здоровья граждан от воздействия окружающего табачного дыма и последствий потребления табака на территории муниципального образования.</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 xml:space="preserve">Расходные обязательства по информированию населения о вреде табака </w:t>
      </w:r>
      <w:r w:rsidRPr="00DE6392">
        <w:rPr>
          <w:snapToGrid w:val="0"/>
          <w:color w:val="000000"/>
          <w:sz w:val="24"/>
          <w:szCs w:val="24"/>
        </w:rPr>
        <w:br/>
        <w:t>и вредном воздействии окружающего табачного дыма, в том числе посредством проведения информационных кампаний в средствах массовой информации.</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t>Расходные обязательства по организации и проведению досуговых мероприятий для жителей муниципального образования.</w:t>
      </w:r>
    </w:p>
    <w:p w:rsidR="002523A6" w:rsidRPr="00DE6392" w:rsidRDefault="002523A6" w:rsidP="00253509">
      <w:pPr>
        <w:pStyle w:val="a3"/>
        <w:numPr>
          <w:ilvl w:val="1"/>
          <w:numId w:val="2"/>
        </w:numPr>
        <w:suppressAutoHyphens/>
        <w:ind w:left="0" w:firstLine="567"/>
        <w:jc w:val="both"/>
        <w:rPr>
          <w:snapToGrid w:val="0"/>
          <w:color w:val="000000"/>
          <w:sz w:val="24"/>
          <w:szCs w:val="24"/>
        </w:rPr>
      </w:pPr>
      <w:r w:rsidRPr="00DE6392">
        <w:rPr>
          <w:snapToGrid w:val="0"/>
          <w:color w:val="000000"/>
          <w:sz w:val="24"/>
          <w:szCs w:val="24"/>
        </w:rPr>
        <w:lastRenderedPageBreak/>
        <w:t>Прочие расходные обязательства муниципальных образований,</w:t>
      </w:r>
      <w:r w:rsidRPr="00DE6392">
        <w:rPr>
          <w:snapToGrid w:val="0"/>
          <w:color w:val="000000"/>
          <w:sz w:val="24"/>
          <w:szCs w:val="24"/>
        </w:rPr>
        <w:br/>
        <w:t>не установленные в пунктах 1 – 12 настоящего приложения к Закону Санкт-Петербурга</w:t>
      </w:r>
      <w:r w:rsidRPr="00DE6392">
        <w:rPr>
          <w:snapToGrid w:val="0"/>
          <w:color w:val="000000"/>
          <w:sz w:val="24"/>
          <w:szCs w:val="24"/>
        </w:rPr>
        <w:br/>
        <w:t>«О бюджете Санкт-Петербурга на 201</w:t>
      </w:r>
      <w:r w:rsidRPr="004D6A94">
        <w:rPr>
          <w:snapToGrid w:val="0"/>
          <w:color w:val="000000"/>
          <w:sz w:val="24"/>
          <w:szCs w:val="24"/>
        </w:rPr>
        <w:t>5</w:t>
      </w:r>
      <w:r w:rsidRPr="00DE6392">
        <w:rPr>
          <w:snapToGrid w:val="0"/>
          <w:color w:val="000000"/>
          <w:sz w:val="24"/>
          <w:szCs w:val="24"/>
        </w:rPr>
        <w:t xml:space="preserve"> год и на плановый период 201</w:t>
      </w:r>
      <w:r w:rsidRPr="004D6A94">
        <w:rPr>
          <w:snapToGrid w:val="0"/>
          <w:color w:val="000000"/>
          <w:sz w:val="24"/>
          <w:szCs w:val="24"/>
        </w:rPr>
        <w:t>6</w:t>
      </w:r>
      <w:r w:rsidRPr="00DE6392">
        <w:rPr>
          <w:snapToGrid w:val="0"/>
          <w:color w:val="000000"/>
          <w:sz w:val="24"/>
          <w:szCs w:val="24"/>
        </w:rPr>
        <w:t xml:space="preserve"> и 201</w:t>
      </w:r>
      <w:r w:rsidRPr="004D6A94">
        <w:rPr>
          <w:snapToGrid w:val="0"/>
          <w:color w:val="000000"/>
          <w:sz w:val="24"/>
          <w:szCs w:val="24"/>
        </w:rPr>
        <w:t>7</w:t>
      </w:r>
      <w:r w:rsidRPr="00DE6392">
        <w:rPr>
          <w:snapToGrid w:val="0"/>
          <w:color w:val="000000"/>
          <w:sz w:val="24"/>
          <w:szCs w:val="24"/>
        </w:rPr>
        <w:t xml:space="preserve"> годов», возникновение которых обусловлено реализацией полномочий органов местного самоуправления по решению вопросов местного значения, определенных законами </w:t>
      </w:r>
      <w:r w:rsidRPr="00DE6392">
        <w:rPr>
          <w:snapToGrid w:val="0"/>
          <w:color w:val="000000"/>
          <w:sz w:val="24"/>
          <w:szCs w:val="24"/>
        </w:rPr>
        <w:br/>
        <w:t>Санкт-Петербурга.</w:t>
      </w:r>
    </w:p>
    <w:sectPr w:rsidR="002523A6" w:rsidRPr="00DE6392" w:rsidSect="00F612A8">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26B" w:rsidRDefault="002E726B">
      <w:r>
        <w:separator/>
      </w:r>
    </w:p>
  </w:endnote>
  <w:endnote w:type="continuationSeparator" w:id="0">
    <w:p w:rsidR="002E726B" w:rsidRDefault="002E7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EB6" w:rsidRDefault="00435EB6">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EB6" w:rsidRDefault="00435EB6">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EB6" w:rsidRDefault="00435EB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26B" w:rsidRDefault="002E726B">
      <w:r>
        <w:separator/>
      </w:r>
    </w:p>
  </w:footnote>
  <w:footnote w:type="continuationSeparator" w:id="0">
    <w:p w:rsidR="002E726B" w:rsidRDefault="002E72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3A6" w:rsidRDefault="002523A6" w:rsidP="00F4337E">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2523A6" w:rsidRDefault="002523A6">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3A6" w:rsidRDefault="002523A6" w:rsidP="00F4337E">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435EB6">
      <w:rPr>
        <w:rStyle w:val="a8"/>
        <w:noProof/>
      </w:rPr>
      <w:t>6</w:t>
    </w:r>
    <w:r>
      <w:rPr>
        <w:rStyle w:val="a8"/>
      </w:rPr>
      <w:fldChar w:fldCharType="end"/>
    </w:r>
  </w:p>
  <w:p w:rsidR="002523A6" w:rsidRDefault="002523A6">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EB6" w:rsidRDefault="00435EB6">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2CCA"/>
    <w:multiLevelType w:val="hybridMultilevel"/>
    <w:tmpl w:val="06EA8B4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6C5D0C4D"/>
    <w:multiLevelType w:val="multilevel"/>
    <w:tmpl w:val="076E746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930"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7F"/>
    <w:rsid w:val="00083A09"/>
    <w:rsid w:val="000B78DE"/>
    <w:rsid w:val="000D1BF8"/>
    <w:rsid w:val="0014502E"/>
    <w:rsid w:val="001A1E9B"/>
    <w:rsid w:val="001C7E28"/>
    <w:rsid w:val="0022535F"/>
    <w:rsid w:val="0023244B"/>
    <w:rsid w:val="002523A6"/>
    <w:rsid w:val="00253509"/>
    <w:rsid w:val="002841CB"/>
    <w:rsid w:val="002B63E6"/>
    <w:rsid w:val="002C50B3"/>
    <w:rsid w:val="002E726B"/>
    <w:rsid w:val="00316465"/>
    <w:rsid w:val="003215AA"/>
    <w:rsid w:val="003C7486"/>
    <w:rsid w:val="003C7636"/>
    <w:rsid w:val="00435EB6"/>
    <w:rsid w:val="00446B6B"/>
    <w:rsid w:val="00453159"/>
    <w:rsid w:val="00455863"/>
    <w:rsid w:val="00466C4D"/>
    <w:rsid w:val="004839DC"/>
    <w:rsid w:val="004A7B91"/>
    <w:rsid w:val="004D6A94"/>
    <w:rsid w:val="004D7950"/>
    <w:rsid w:val="005351DC"/>
    <w:rsid w:val="005A7BC3"/>
    <w:rsid w:val="005B4C95"/>
    <w:rsid w:val="005E7670"/>
    <w:rsid w:val="005F076D"/>
    <w:rsid w:val="00624F37"/>
    <w:rsid w:val="00653EE3"/>
    <w:rsid w:val="006A25A9"/>
    <w:rsid w:val="006C27B0"/>
    <w:rsid w:val="006C5E3E"/>
    <w:rsid w:val="006E797F"/>
    <w:rsid w:val="00703EE8"/>
    <w:rsid w:val="00722B75"/>
    <w:rsid w:val="00824410"/>
    <w:rsid w:val="00854F73"/>
    <w:rsid w:val="008A1A5C"/>
    <w:rsid w:val="008B031B"/>
    <w:rsid w:val="008B45B4"/>
    <w:rsid w:val="008E2415"/>
    <w:rsid w:val="008E691B"/>
    <w:rsid w:val="00A10802"/>
    <w:rsid w:val="00A924DA"/>
    <w:rsid w:val="00AA350B"/>
    <w:rsid w:val="00AE0286"/>
    <w:rsid w:val="00B04F6B"/>
    <w:rsid w:val="00B25903"/>
    <w:rsid w:val="00BD2233"/>
    <w:rsid w:val="00BE2133"/>
    <w:rsid w:val="00C0667E"/>
    <w:rsid w:val="00C6737F"/>
    <w:rsid w:val="00DD27E6"/>
    <w:rsid w:val="00DE6392"/>
    <w:rsid w:val="00E067D0"/>
    <w:rsid w:val="00E17060"/>
    <w:rsid w:val="00E4751B"/>
    <w:rsid w:val="00E517F1"/>
    <w:rsid w:val="00E923B4"/>
    <w:rsid w:val="00EE1077"/>
    <w:rsid w:val="00F23302"/>
    <w:rsid w:val="00F4337E"/>
    <w:rsid w:val="00F612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37F"/>
    <w:rPr>
      <w:rFonts w:ascii="Times New Roman" w:eastAsia="Times New Roman" w:hAnsi="Times New Roman"/>
      <w:sz w:val="20"/>
      <w:szCs w:val="20"/>
    </w:rPr>
  </w:style>
  <w:style w:type="paragraph" w:styleId="2">
    <w:name w:val="heading 2"/>
    <w:basedOn w:val="a"/>
    <w:next w:val="a"/>
    <w:link w:val="20"/>
    <w:uiPriority w:val="99"/>
    <w:qFormat/>
    <w:rsid w:val="001A1E9B"/>
    <w:pPr>
      <w:keepNext/>
      <w:suppressAutoHyphens/>
      <w:jc w:val="center"/>
      <w:outlineLvl w:val="1"/>
    </w:pPr>
    <w:rPr>
      <w:rFonts w:eastAsia="Calibr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1A1E9B"/>
    <w:rPr>
      <w:rFonts w:ascii="Times New Roman" w:hAnsi="Times New Roman" w:cs="Times New Roman"/>
      <w:b/>
      <w:sz w:val="20"/>
      <w:szCs w:val="20"/>
      <w:lang w:eastAsia="ru-RU"/>
    </w:rPr>
  </w:style>
  <w:style w:type="paragraph" w:styleId="a3">
    <w:name w:val="List Paragraph"/>
    <w:basedOn w:val="a"/>
    <w:uiPriority w:val="99"/>
    <w:qFormat/>
    <w:rsid w:val="00C6737F"/>
    <w:pPr>
      <w:ind w:left="720"/>
      <w:contextualSpacing/>
    </w:pPr>
  </w:style>
  <w:style w:type="paragraph" w:styleId="a4">
    <w:name w:val="Balloon Text"/>
    <w:basedOn w:val="a"/>
    <w:link w:val="a5"/>
    <w:uiPriority w:val="99"/>
    <w:semiHidden/>
    <w:rsid w:val="004A7B91"/>
    <w:rPr>
      <w:rFonts w:ascii="Tahoma" w:hAnsi="Tahoma" w:cs="Tahoma"/>
      <w:sz w:val="16"/>
      <w:szCs w:val="16"/>
    </w:rPr>
  </w:style>
  <w:style w:type="character" w:customStyle="1" w:styleId="a5">
    <w:name w:val="Текст выноски Знак"/>
    <w:basedOn w:val="a0"/>
    <w:link w:val="a4"/>
    <w:uiPriority w:val="99"/>
    <w:semiHidden/>
    <w:locked/>
    <w:rsid w:val="004A7B91"/>
    <w:rPr>
      <w:rFonts w:ascii="Tahoma" w:hAnsi="Tahoma" w:cs="Tahoma"/>
      <w:sz w:val="16"/>
      <w:szCs w:val="16"/>
      <w:lang w:eastAsia="ru-RU"/>
    </w:rPr>
  </w:style>
  <w:style w:type="paragraph" w:styleId="a6">
    <w:name w:val="header"/>
    <w:basedOn w:val="a"/>
    <w:link w:val="a7"/>
    <w:uiPriority w:val="99"/>
    <w:rsid w:val="006A25A9"/>
    <w:pPr>
      <w:tabs>
        <w:tab w:val="center" w:pos="4153"/>
        <w:tab w:val="right" w:pos="8306"/>
      </w:tabs>
    </w:pPr>
  </w:style>
  <w:style w:type="character" w:customStyle="1" w:styleId="a7">
    <w:name w:val="Верхний колонтитул Знак"/>
    <w:basedOn w:val="a0"/>
    <w:link w:val="a6"/>
    <w:uiPriority w:val="99"/>
    <w:locked/>
    <w:rsid w:val="006A25A9"/>
    <w:rPr>
      <w:rFonts w:ascii="Times New Roman" w:hAnsi="Times New Roman" w:cs="Times New Roman"/>
      <w:sz w:val="20"/>
      <w:szCs w:val="20"/>
      <w:lang w:eastAsia="ru-RU"/>
    </w:rPr>
  </w:style>
  <w:style w:type="paragraph" w:customStyle="1" w:styleId="ConsPlusNormal">
    <w:name w:val="ConsPlusNormal"/>
    <w:uiPriority w:val="99"/>
    <w:rsid w:val="005E7670"/>
    <w:pPr>
      <w:autoSpaceDE w:val="0"/>
      <w:autoSpaceDN w:val="0"/>
      <w:adjustRightInd w:val="0"/>
    </w:pPr>
    <w:rPr>
      <w:rFonts w:ascii="Times New Roman" w:hAnsi="Times New Roman"/>
      <w:sz w:val="24"/>
      <w:szCs w:val="24"/>
      <w:lang w:eastAsia="en-US"/>
    </w:rPr>
  </w:style>
  <w:style w:type="character" w:styleId="a8">
    <w:name w:val="page number"/>
    <w:basedOn w:val="a0"/>
    <w:uiPriority w:val="99"/>
    <w:rsid w:val="00F612A8"/>
    <w:rPr>
      <w:rFonts w:cs="Times New Roman"/>
    </w:rPr>
  </w:style>
  <w:style w:type="paragraph" w:styleId="a9">
    <w:name w:val="footer"/>
    <w:basedOn w:val="a"/>
    <w:link w:val="aa"/>
    <w:uiPriority w:val="99"/>
    <w:unhideWhenUsed/>
    <w:rsid w:val="00435EB6"/>
    <w:pPr>
      <w:tabs>
        <w:tab w:val="center" w:pos="4677"/>
        <w:tab w:val="right" w:pos="9355"/>
      </w:tabs>
    </w:pPr>
  </w:style>
  <w:style w:type="character" w:customStyle="1" w:styleId="aa">
    <w:name w:val="Нижний колонтитул Знак"/>
    <w:basedOn w:val="a0"/>
    <w:link w:val="a9"/>
    <w:uiPriority w:val="99"/>
    <w:rsid w:val="00435EB6"/>
    <w:rPr>
      <w:rFonts w:ascii="Times New Roman" w:eastAsia="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37F"/>
    <w:rPr>
      <w:rFonts w:ascii="Times New Roman" w:eastAsia="Times New Roman" w:hAnsi="Times New Roman"/>
      <w:sz w:val="20"/>
      <w:szCs w:val="20"/>
    </w:rPr>
  </w:style>
  <w:style w:type="paragraph" w:styleId="2">
    <w:name w:val="heading 2"/>
    <w:basedOn w:val="a"/>
    <w:next w:val="a"/>
    <w:link w:val="20"/>
    <w:uiPriority w:val="99"/>
    <w:qFormat/>
    <w:rsid w:val="001A1E9B"/>
    <w:pPr>
      <w:keepNext/>
      <w:suppressAutoHyphens/>
      <w:jc w:val="center"/>
      <w:outlineLvl w:val="1"/>
    </w:pPr>
    <w:rPr>
      <w:rFonts w:eastAsia="Calibr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locked/>
    <w:rsid w:val="001A1E9B"/>
    <w:rPr>
      <w:rFonts w:ascii="Times New Roman" w:hAnsi="Times New Roman" w:cs="Times New Roman"/>
      <w:b/>
      <w:sz w:val="20"/>
      <w:szCs w:val="20"/>
      <w:lang w:eastAsia="ru-RU"/>
    </w:rPr>
  </w:style>
  <w:style w:type="paragraph" w:styleId="a3">
    <w:name w:val="List Paragraph"/>
    <w:basedOn w:val="a"/>
    <w:uiPriority w:val="99"/>
    <w:qFormat/>
    <w:rsid w:val="00C6737F"/>
    <w:pPr>
      <w:ind w:left="720"/>
      <w:contextualSpacing/>
    </w:pPr>
  </w:style>
  <w:style w:type="paragraph" w:styleId="a4">
    <w:name w:val="Balloon Text"/>
    <w:basedOn w:val="a"/>
    <w:link w:val="a5"/>
    <w:uiPriority w:val="99"/>
    <w:semiHidden/>
    <w:rsid w:val="004A7B91"/>
    <w:rPr>
      <w:rFonts w:ascii="Tahoma" w:hAnsi="Tahoma" w:cs="Tahoma"/>
      <w:sz w:val="16"/>
      <w:szCs w:val="16"/>
    </w:rPr>
  </w:style>
  <w:style w:type="character" w:customStyle="1" w:styleId="a5">
    <w:name w:val="Текст выноски Знак"/>
    <w:basedOn w:val="a0"/>
    <w:link w:val="a4"/>
    <w:uiPriority w:val="99"/>
    <w:semiHidden/>
    <w:locked/>
    <w:rsid w:val="004A7B91"/>
    <w:rPr>
      <w:rFonts w:ascii="Tahoma" w:hAnsi="Tahoma" w:cs="Tahoma"/>
      <w:sz w:val="16"/>
      <w:szCs w:val="16"/>
      <w:lang w:eastAsia="ru-RU"/>
    </w:rPr>
  </w:style>
  <w:style w:type="paragraph" w:styleId="a6">
    <w:name w:val="header"/>
    <w:basedOn w:val="a"/>
    <w:link w:val="a7"/>
    <w:uiPriority w:val="99"/>
    <w:rsid w:val="006A25A9"/>
    <w:pPr>
      <w:tabs>
        <w:tab w:val="center" w:pos="4153"/>
        <w:tab w:val="right" w:pos="8306"/>
      </w:tabs>
    </w:pPr>
  </w:style>
  <w:style w:type="character" w:customStyle="1" w:styleId="a7">
    <w:name w:val="Верхний колонтитул Знак"/>
    <w:basedOn w:val="a0"/>
    <w:link w:val="a6"/>
    <w:uiPriority w:val="99"/>
    <w:locked/>
    <w:rsid w:val="006A25A9"/>
    <w:rPr>
      <w:rFonts w:ascii="Times New Roman" w:hAnsi="Times New Roman" w:cs="Times New Roman"/>
      <w:sz w:val="20"/>
      <w:szCs w:val="20"/>
      <w:lang w:eastAsia="ru-RU"/>
    </w:rPr>
  </w:style>
  <w:style w:type="paragraph" w:customStyle="1" w:styleId="ConsPlusNormal">
    <w:name w:val="ConsPlusNormal"/>
    <w:uiPriority w:val="99"/>
    <w:rsid w:val="005E7670"/>
    <w:pPr>
      <w:autoSpaceDE w:val="0"/>
      <w:autoSpaceDN w:val="0"/>
      <w:adjustRightInd w:val="0"/>
    </w:pPr>
    <w:rPr>
      <w:rFonts w:ascii="Times New Roman" w:hAnsi="Times New Roman"/>
      <w:sz w:val="24"/>
      <w:szCs w:val="24"/>
      <w:lang w:eastAsia="en-US"/>
    </w:rPr>
  </w:style>
  <w:style w:type="character" w:styleId="a8">
    <w:name w:val="page number"/>
    <w:basedOn w:val="a0"/>
    <w:uiPriority w:val="99"/>
    <w:rsid w:val="00F612A8"/>
    <w:rPr>
      <w:rFonts w:cs="Times New Roman"/>
    </w:rPr>
  </w:style>
  <w:style w:type="paragraph" w:styleId="a9">
    <w:name w:val="footer"/>
    <w:basedOn w:val="a"/>
    <w:link w:val="aa"/>
    <w:uiPriority w:val="99"/>
    <w:unhideWhenUsed/>
    <w:rsid w:val="00435EB6"/>
    <w:pPr>
      <w:tabs>
        <w:tab w:val="center" w:pos="4677"/>
        <w:tab w:val="right" w:pos="9355"/>
      </w:tabs>
    </w:pPr>
  </w:style>
  <w:style w:type="character" w:customStyle="1" w:styleId="aa">
    <w:name w:val="Нижний колонтитул Знак"/>
    <w:basedOn w:val="a0"/>
    <w:link w:val="a9"/>
    <w:uiPriority w:val="99"/>
    <w:rsid w:val="00435EB6"/>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main?base=SPB;n=110748;fld=134"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2235</Words>
  <Characters>12741</Characters>
  <Application>Microsoft Office Word</Application>
  <DocSecurity>0</DocSecurity>
  <Lines>106</Lines>
  <Paragraphs>29</Paragraphs>
  <ScaleCrop>false</ScaleCrop>
  <LinksUpToDate>false</LinksUpToDate>
  <CharactersWithSpaces>14947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2014-10-06T06:25:00Z</dcterms:created>
  <dcterms:modified xsi:type="dcterms:W3CDTF">2014-10-06T06:25:00Z</dcterms:modified>
</cp:coreProperties>
</file>