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pPr w:leftFromText="180" w:rightFromText="180" w:vertAnchor="text" w:horzAnchor="margin" w:tblpY="-4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7"/>
        <w:gridCol w:w="967"/>
        <w:gridCol w:w="2835"/>
        <w:gridCol w:w="351"/>
        <w:gridCol w:w="3328"/>
      </w:tblGrid>
      <w:tr w:rsidR="00F00B93" w:rsidRPr="006D4118" w14:paraId="54C59797" w14:textId="77777777" w:rsidTr="00F41347">
        <w:trPr>
          <w:trHeight w:val="1130"/>
        </w:trPr>
        <w:tc>
          <w:tcPr>
            <w:tcW w:w="3114" w:type="dxa"/>
            <w:gridSpan w:val="2"/>
          </w:tcPr>
          <w:p w14:paraId="41F5DE17" w14:textId="77777777" w:rsidR="00F00B93" w:rsidRPr="00FF5ECB" w:rsidRDefault="00F00B93" w:rsidP="00F413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055F293" w14:textId="77777777" w:rsidR="00F00B93" w:rsidRPr="006D4118" w:rsidRDefault="00F00B93" w:rsidP="00F41347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D411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04E18F" wp14:editId="284E36EB">
                  <wp:extent cx="457200" cy="64008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gridSpan w:val="2"/>
          </w:tcPr>
          <w:p w14:paraId="4C479930" w14:textId="77777777" w:rsidR="00F00B93" w:rsidRPr="006D4118" w:rsidRDefault="00F00B93" w:rsidP="00F413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  <w:p w14:paraId="71CCB195" w14:textId="77777777" w:rsidR="00F00B93" w:rsidRPr="006D4118" w:rsidRDefault="00F00B93" w:rsidP="00F413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</w:tc>
      </w:tr>
      <w:tr w:rsidR="00F00B93" w:rsidRPr="006D4118" w14:paraId="54C813B2" w14:textId="77777777" w:rsidTr="00F41347">
        <w:tc>
          <w:tcPr>
            <w:tcW w:w="9628" w:type="dxa"/>
            <w:gridSpan w:val="5"/>
          </w:tcPr>
          <w:p w14:paraId="3B555C70" w14:textId="2AA1F55C" w:rsidR="00F00B93" w:rsidRPr="006D4118" w:rsidRDefault="00F00B93" w:rsidP="00F4134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Cs/>
                <w:sz w:val="24"/>
              </w:rPr>
            </w:pPr>
            <w:r w:rsidRPr="006D4118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ПЫТЬ-ЯХСКИЙ МЕЖОТРАСЛЕВОЙ КОЛЛЕДЖ </w:t>
            </w:r>
            <w:r>
              <w:rPr>
                <w:rFonts w:ascii="Times New Roman" w:eastAsia="Times New Roman" w:hAnsi="Times New Roman" w:cs="Times New Roman"/>
                <w:iCs/>
                <w:sz w:val="24"/>
              </w:rPr>
              <w:t>(</w:t>
            </w:r>
            <w:r w:rsidRPr="006D4118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ФИЛИАЛ </w:t>
            </w:r>
            <w:r>
              <w:rPr>
                <w:rFonts w:ascii="Times New Roman" w:eastAsia="Times New Roman" w:hAnsi="Times New Roman" w:cs="Times New Roman"/>
                <w:iCs/>
                <w:sz w:val="24"/>
              </w:rPr>
              <w:t>АНПОО СИЭУиП)</w:t>
            </w:r>
          </w:p>
        </w:tc>
      </w:tr>
      <w:tr w:rsidR="00F00B93" w:rsidRPr="006D4118" w14:paraId="7A459A39" w14:textId="77777777" w:rsidTr="00F41347">
        <w:tc>
          <w:tcPr>
            <w:tcW w:w="6300" w:type="dxa"/>
            <w:gridSpan w:val="4"/>
          </w:tcPr>
          <w:p w14:paraId="1AA879CB" w14:textId="77777777" w:rsidR="00F00B93" w:rsidRPr="006D4118" w:rsidRDefault="00F00B93" w:rsidP="00F41347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328" w:type="dxa"/>
          </w:tcPr>
          <w:p w14:paraId="4C552A53" w14:textId="77777777" w:rsidR="00F00B93" w:rsidRPr="006D4118" w:rsidRDefault="00F00B93" w:rsidP="00F4134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00B93" w:rsidRPr="006D4118" w14:paraId="4BE4EE16" w14:textId="77777777" w:rsidTr="00F41347">
        <w:tc>
          <w:tcPr>
            <w:tcW w:w="2147" w:type="dxa"/>
          </w:tcPr>
          <w:p w14:paraId="5B3A885F" w14:textId="77777777" w:rsidR="00F00B93" w:rsidRPr="006D4118" w:rsidRDefault="00F00B93" w:rsidP="00F41347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481" w:type="dxa"/>
            <w:gridSpan w:val="4"/>
          </w:tcPr>
          <w:p w14:paraId="6F8E9487" w14:textId="77777777" w:rsidR="00F00B93" w:rsidRPr="006D4118" w:rsidRDefault="00F00B93" w:rsidP="00F41347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288EA353" w14:textId="77777777" w:rsidR="00F00B93" w:rsidRDefault="00F00B93" w:rsidP="00F00B93">
      <w:pPr>
        <w:shd w:val="clear" w:color="auto" w:fill="FFFFFF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1C7F1F" w14:textId="77777777" w:rsidR="00F00B93" w:rsidRPr="00AD1867" w:rsidRDefault="00F00B93" w:rsidP="00F00B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7745852D" w14:textId="77777777" w:rsidR="00F00B93" w:rsidRDefault="00F00B93" w:rsidP="00F00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13030A" w14:textId="616E11FC" w:rsidR="00F00B93" w:rsidRDefault="00F00B93" w:rsidP="00F00B93">
      <w:pPr>
        <w:tabs>
          <w:tab w:val="num" w:pos="85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предмету</w:t>
      </w:r>
      <w:r w:rsidRPr="006C3450">
        <w:rPr>
          <w:rFonts w:ascii="Times New Roman" w:hAnsi="Times New Roman" w:cs="Times New Roman"/>
          <w:b/>
          <w:sz w:val="28"/>
          <w:szCs w:val="28"/>
        </w:rPr>
        <w:t>: “</w:t>
      </w:r>
      <w:r>
        <w:rPr>
          <w:rFonts w:ascii="Times New Roman" w:hAnsi="Times New Roman" w:cs="Times New Roman"/>
          <w:b/>
          <w:sz w:val="28"/>
          <w:szCs w:val="28"/>
        </w:rPr>
        <w:t>Правовое обеспечение профессиональной деятельности</w:t>
      </w:r>
      <w:r w:rsidRPr="006C3450">
        <w:rPr>
          <w:rFonts w:ascii="Times New Roman" w:hAnsi="Times New Roman" w:cs="Times New Roman"/>
          <w:b/>
          <w:sz w:val="28"/>
          <w:szCs w:val="28"/>
        </w:rPr>
        <w:t>”</w:t>
      </w:r>
    </w:p>
    <w:p w14:paraId="11687293" w14:textId="2BF2860D" w:rsidR="00F00B93" w:rsidRPr="006C3450" w:rsidRDefault="00F00B93" w:rsidP="00F00B93">
      <w:pPr>
        <w:tabs>
          <w:tab w:val="num" w:pos="85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</w:t>
      </w:r>
      <w:r w:rsidRPr="006C345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450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нормативно правовой документации</w:t>
      </w:r>
      <w:r w:rsidRPr="006C3450">
        <w:rPr>
          <w:rFonts w:ascii="Times New Roman" w:hAnsi="Times New Roman" w:cs="Times New Roman"/>
          <w:b/>
          <w:sz w:val="28"/>
          <w:szCs w:val="28"/>
        </w:rPr>
        <w:t>”</w:t>
      </w:r>
    </w:p>
    <w:p w14:paraId="6F002001" w14:textId="77777777" w:rsidR="00F00B93" w:rsidRDefault="00F00B93" w:rsidP="00F00B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8C5D0" w14:textId="77777777" w:rsidR="00F00B93" w:rsidRDefault="00F00B93" w:rsidP="00F00B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9BBB8" w14:textId="77777777" w:rsidR="00F00B93" w:rsidRDefault="00F00B93" w:rsidP="00F00B9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1843"/>
        <w:gridCol w:w="1488"/>
        <w:gridCol w:w="815"/>
        <w:gridCol w:w="957"/>
      </w:tblGrid>
      <w:tr w:rsidR="00F00B93" w:rsidRPr="00AD1867" w14:paraId="79FC4705" w14:textId="77777777" w:rsidTr="00F41347">
        <w:trPr>
          <w:trHeight w:val="255"/>
        </w:trPr>
        <w:tc>
          <w:tcPr>
            <w:tcW w:w="4928" w:type="dxa"/>
            <w:vMerge w:val="restart"/>
          </w:tcPr>
          <w:p w14:paraId="39133EC3" w14:textId="77777777" w:rsidR="00F00B93" w:rsidRPr="00AD1867" w:rsidRDefault="00F00B93" w:rsidP="00F41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25B8C2B" w14:textId="77777777" w:rsidR="00F00B93" w:rsidRPr="00AD1867" w:rsidRDefault="00F00B93" w:rsidP="00F41347">
            <w:pPr>
              <w:shd w:val="clear" w:color="auto" w:fill="FFFFFF"/>
              <w:ind w:right="-1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Выполнил </w:t>
            </w:r>
            <w:r w:rsidRPr="00AD1867">
              <w:rPr>
                <w:rFonts w:ascii="Times New Roman" w:hAnsi="Times New Roman" w:cs="Times New Roman"/>
                <w:sz w:val="24"/>
                <w:szCs w:val="24"/>
              </w:rPr>
              <w:t>студента группы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7D1D1DF1" w14:textId="77777777" w:rsidR="00F00B93" w:rsidRPr="00F34A78" w:rsidRDefault="00F00B93" w:rsidP="00F41347">
            <w:pPr>
              <w:shd w:val="clear" w:color="auto" w:fill="FFFFFF"/>
              <w:ind w:right="-1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 22/9-П</w:t>
            </w:r>
          </w:p>
        </w:tc>
        <w:tc>
          <w:tcPr>
            <w:tcW w:w="815" w:type="dxa"/>
          </w:tcPr>
          <w:p w14:paraId="61129BF6" w14:textId="77777777" w:rsidR="00F00B93" w:rsidRPr="00AD1867" w:rsidRDefault="00F00B93" w:rsidP="00F41347">
            <w:pPr>
              <w:shd w:val="clear" w:color="auto" w:fill="FFFFFF"/>
              <w:ind w:right="-1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D1867">
              <w:rPr>
                <w:rFonts w:ascii="Times New Roman" w:hAnsi="Times New Roman" w:cs="Times New Roman"/>
                <w:sz w:val="24"/>
                <w:szCs w:val="24"/>
              </w:rPr>
              <w:t>урса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21F61E7C" w14:textId="3C48A3CD" w:rsidR="00F00B93" w:rsidRPr="00AD1867" w:rsidRDefault="00F00B93" w:rsidP="00F41347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0B93" w:rsidRPr="00AD1867" w14:paraId="13622665" w14:textId="77777777" w:rsidTr="00F41347">
        <w:trPr>
          <w:trHeight w:val="387"/>
        </w:trPr>
        <w:tc>
          <w:tcPr>
            <w:tcW w:w="4928" w:type="dxa"/>
            <w:vMerge/>
          </w:tcPr>
          <w:p w14:paraId="5E3D920F" w14:textId="77777777" w:rsidR="00F00B93" w:rsidRPr="00AD1867" w:rsidRDefault="00F00B93" w:rsidP="00F41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bottom"/>
          </w:tcPr>
          <w:p w14:paraId="7B194467" w14:textId="716BC419" w:rsidR="00F00B93" w:rsidRDefault="00D60FE4" w:rsidP="00F41347">
            <w:pPr>
              <w:shd w:val="clear" w:color="auto" w:fill="FFFFFF"/>
              <w:ind w:right="-143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Субботин Даниэль Александрович</w:t>
            </w:r>
          </w:p>
        </w:tc>
      </w:tr>
      <w:tr w:rsidR="00F00B93" w:rsidRPr="00AD1867" w14:paraId="2D00BD36" w14:textId="77777777" w:rsidTr="00F41347">
        <w:tc>
          <w:tcPr>
            <w:tcW w:w="4928" w:type="dxa"/>
          </w:tcPr>
          <w:p w14:paraId="3767B7A6" w14:textId="77777777" w:rsidR="00F00B93" w:rsidRPr="00AD1867" w:rsidRDefault="00F00B93" w:rsidP="00F41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</w:tcPr>
          <w:p w14:paraId="20FD35AC" w14:textId="77777777" w:rsidR="00F00B93" w:rsidRPr="00AD1867" w:rsidRDefault="00F00B93" w:rsidP="00F41347">
            <w:pPr>
              <w:shd w:val="clear" w:color="auto" w:fill="FFFFFF"/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8FF">
              <w:rPr>
                <w:rFonts w:ascii="Times New Roman" w:hAnsi="Times New Roman" w:cs="Times New Roman"/>
                <w:szCs w:val="24"/>
              </w:rPr>
              <w:t>(ФИО студента)</w:t>
            </w:r>
          </w:p>
        </w:tc>
      </w:tr>
      <w:tr w:rsidR="00F00B93" w:rsidRPr="00AD1867" w14:paraId="4CF4787D" w14:textId="77777777" w:rsidTr="00F41347">
        <w:tc>
          <w:tcPr>
            <w:tcW w:w="4928" w:type="dxa"/>
          </w:tcPr>
          <w:p w14:paraId="10677D2A" w14:textId="77777777" w:rsidR="00F00B93" w:rsidRPr="00AD1867" w:rsidRDefault="00F00B93" w:rsidP="00F41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4"/>
          </w:tcPr>
          <w:p w14:paraId="6D395EBD" w14:textId="77777777" w:rsidR="00F00B93" w:rsidRPr="007F08FF" w:rsidRDefault="00F00B93" w:rsidP="00F41347">
            <w:pPr>
              <w:shd w:val="clear" w:color="auto" w:fill="FFFFFF"/>
              <w:ind w:right="-143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00B93" w:rsidRPr="00AD1867" w14:paraId="782051AE" w14:textId="77777777" w:rsidTr="00F41347">
        <w:tc>
          <w:tcPr>
            <w:tcW w:w="4928" w:type="dxa"/>
          </w:tcPr>
          <w:p w14:paraId="59BF28C1" w14:textId="77777777" w:rsidR="00F00B93" w:rsidRPr="00AD1867" w:rsidRDefault="00F00B93" w:rsidP="00F41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58B49AF" w14:textId="77777777" w:rsidR="00F00B93" w:rsidRPr="00AD1867" w:rsidRDefault="00F00B93" w:rsidP="00F41347">
            <w:pPr>
              <w:shd w:val="clear" w:color="auto" w:fill="FFFFFF"/>
              <w:ind w:right="-1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</w:tcPr>
          <w:p w14:paraId="1B9682B0" w14:textId="77777777" w:rsidR="00F00B93" w:rsidRPr="00AD1867" w:rsidRDefault="00F00B93" w:rsidP="00F41347">
            <w:pPr>
              <w:shd w:val="clear" w:color="auto" w:fill="FFFFFF"/>
              <w:ind w:right="-1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B93" w:rsidRPr="00AD1867" w14:paraId="6DA84A19" w14:textId="77777777" w:rsidTr="00F41347">
        <w:trPr>
          <w:gridAfter w:val="4"/>
          <w:wAfter w:w="5103" w:type="dxa"/>
        </w:trPr>
        <w:tc>
          <w:tcPr>
            <w:tcW w:w="4928" w:type="dxa"/>
          </w:tcPr>
          <w:p w14:paraId="0AEA85D0" w14:textId="77777777" w:rsidR="00F00B93" w:rsidRPr="00AD1867" w:rsidRDefault="00F00B93" w:rsidP="00F00B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B93" w:rsidRPr="00AD1867" w14:paraId="48A74A76" w14:textId="77777777" w:rsidTr="00F41347">
        <w:trPr>
          <w:gridAfter w:val="4"/>
          <w:wAfter w:w="5103" w:type="dxa"/>
        </w:trPr>
        <w:tc>
          <w:tcPr>
            <w:tcW w:w="4928" w:type="dxa"/>
          </w:tcPr>
          <w:p w14:paraId="6C2F8628" w14:textId="77777777" w:rsidR="00F00B93" w:rsidRPr="00AD1867" w:rsidRDefault="00F00B93" w:rsidP="00F41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B93" w:rsidRPr="00AD1867" w14:paraId="680F43A9" w14:textId="77777777" w:rsidTr="00F41347">
        <w:trPr>
          <w:gridAfter w:val="4"/>
          <w:wAfter w:w="5103" w:type="dxa"/>
        </w:trPr>
        <w:tc>
          <w:tcPr>
            <w:tcW w:w="4928" w:type="dxa"/>
          </w:tcPr>
          <w:p w14:paraId="54E068AF" w14:textId="77777777" w:rsidR="00F00B93" w:rsidRPr="00AD1867" w:rsidRDefault="00F00B93" w:rsidP="00F41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B93" w:rsidRPr="00AD1867" w14:paraId="7E1F8C54" w14:textId="77777777" w:rsidTr="00F41347">
        <w:trPr>
          <w:gridAfter w:val="4"/>
          <w:wAfter w:w="5103" w:type="dxa"/>
        </w:trPr>
        <w:tc>
          <w:tcPr>
            <w:tcW w:w="4928" w:type="dxa"/>
          </w:tcPr>
          <w:p w14:paraId="2CA38882" w14:textId="77777777" w:rsidR="00F00B93" w:rsidRPr="00AD1867" w:rsidRDefault="00F00B93" w:rsidP="00F41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B93" w:rsidRPr="00AD1867" w14:paraId="5B38C50A" w14:textId="77777777" w:rsidTr="00F41347">
        <w:trPr>
          <w:gridAfter w:val="4"/>
          <w:wAfter w:w="5103" w:type="dxa"/>
        </w:trPr>
        <w:tc>
          <w:tcPr>
            <w:tcW w:w="4928" w:type="dxa"/>
          </w:tcPr>
          <w:p w14:paraId="1B575BCB" w14:textId="77777777" w:rsidR="00F00B93" w:rsidRPr="00AD1867" w:rsidRDefault="00F00B93" w:rsidP="00F41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1EAF49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6CF38CC3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0A0BA8C8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281ACD90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4C74D307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36959A34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326840CD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3BEFA187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78DC895F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6B89A380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6656993C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2501E090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211DFE3C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52A71AB6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17F20819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5A0E428C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752EC232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2A9508EC" w14:textId="77777777" w:rsidR="00F00B93" w:rsidRDefault="00F00B93" w:rsidP="00F00B93">
      <w:pPr>
        <w:shd w:val="clear" w:color="auto" w:fill="FFFFFF"/>
        <w:contextualSpacing/>
        <w:rPr>
          <w:rFonts w:ascii="Times New Roman" w:hAnsi="Times New Roman" w:cs="Times New Roman"/>
          <w:sz w:val="28"/>
          <w:szCs w:val="28"/>
        </w:rPr>
      </w:pPr>
    </w:p>
    <w:p w14:paraId="5037715D" w14:textId="77777777" w:rsidR="00F00B93" w:rsidRDefault="00F00B93" w:rsidP="00F00B93">
      <w:pPr>
        <w:shd w:val="clear" w:color="auto" w:fill="FFFFFF"/>
        <w:ind w:left="709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F00B93" w:rsidSect="00F00B93">
          <w:headerReference w:type="default" r:id="rId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Пыть-Ях, 2024</w:t>
      </w:r>
    </w:p>
    <w:p w14:paraId="20F55E34" w14:textId="3283FDA2" w:rsidR="00355FA2" w:rsidRDefault="00355FA2"/>
    <w:p w14:paraId="1F933ACA" w14:textId="534D69B0" w:rsidR="00355FA2" w:rsidRPr="00EC6BAC" w:rsidRDefault="00355FA2" w:rsidP="00355F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5FA2">
        <w:rPr>
          <w:rFonts w:ascii="Times New Roman" w:hAnsi="Times New Roman" w:cs="Times New Roman"/>
          <w:b/>
          <w:bCs/>
          <w:sz w:val="28"/>
          <w:szCs w:val="28"/>
        </w:rPr>
        <w:t>таблица классификации нормативно правовой документации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55FA2" w:rsidRPr="00EC6BAC" w14:paraId="1D8A32E9" w14:textId="77777777" w:rsidTr="00EC6BAC">
        <w:trPr>
          <w:trHeight w:val="570"/>
        </w:trPr>
        <w:tc>
          <w:tcPr>
            <w:tcW w:w="2336" w:type="dxa"/>
          </w:tcPr>
          <w:p w14:paraId="0CBC64B8" w14:textId="77777777" w:rsidR="00355FA2" w:rsidRPr="00EC6BAC" w:rsidRDefault="00355FA2" w:rsidP="00F413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2336" w:type="dxa"/>
          </w:tcPr>
          <w:p w14:paraId="3270AD6D" w14:textId="77777777" w:rsidR="00355FA2" w:rsidRPr="00EC6BAC" w:rsidRDefault="00355FA2" w:rsidP="00F413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Подкатегория</w:t>
            </w:r>
          </w:p>
        </w:tc>
        <w:tc>
          <w:tcPr>
            <w:tcW w:w="2336" w:type="dxa"/>
          </w:tcPr>
          <w:p w14:paraId="27BA0C7C" w14:textId="77777777" w:rsidR="00355FA2" w:rsidRPr="00EC6BAC" w:rsidRDefault="00355FA2" w:rsidP="00F413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277DBB61" w14:textId="77777777" w:rsidR="00355FA2" w:rsidRPr="00EC6BAC" w:rsidRDefault="00355FA2" w:rsidP="00F413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Примеры</w:t>
            </w:r>
          </w:p>
        </w:tc>
      </w:tr>
      <w:tr w:rsidR="00355FA2" w:rsidRPr="00EC6BAC" w14:paraId="021BE872" w14:textId="77777777" w:rsidTr="00F41347">
        <w:tc>
          <w:tcPr>
            <w:tcW w:w="2336" w:type="dxa"/>
          </w:tcPr>
          <w:p w14:paraId="59CFD0BC" w14:textId="77777777" w:rsidR="00355FA2" w:rsidRPr="00EC6BAC" w:rsidRDefault="00355FA2" w:rsidP="00F41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Конституционные документы</w:t>
            </w:r>
          </w:p>
        </w:tc>
        <w:tc>
          <w:tcPr>
            <w:tcW w:w="2336" w:type="dxa"/>
          </w:tcPr>
          <w:p w14:paraId="1487B010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Основные законы</w:t>
            </w:r>
          </w:p>
        </w:tc>
        <w:tc>
          <w:tcPr>
            <w:tcW w:w="2336" w:type="dxa"/>
          </w:tcPr>
          <w:p w14:paraId="347A21A4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Основные принципы и нормы, регулирующие общественные отношения</w:t>
            </w:r>
          </w:p>
        </w:tc>
        <w:tc>
          <w:tcPr>
            <w:tcW w:w="2337" w:type="dxa"/>
          </w:tcPr>
          <w:p w14:paraId="4C696386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Конституция Российской Федерации, поправки к Конституции</w:t>
            </w:r>
          </w:p>
        </w:tc>
      </w:tr>
      <w:tr w:rsidR="00355FA2" w:rsidRPr="00EC6BAC" w14:paraId="4B5E69BB" w14:textId="77777777" w:rsidTr="00F41347">
        <w:tc>
          <w:tcPr>
            <w:tcW w:w="2336" w:type="dxa"/>
          </w:tcPr>
          <w:p w14:paraId="03B10BF3" w14:textId="77777777" w:rsidR="00355FA2" w:rsidRPr="00EC6BAC" w:rsidRDefault="00355FA2" w:rsidP="00F41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Федеральные законы</w:t>
            </w:r>
          </w:p>
        </w:tc>
        <w:tc>
          <w:tcPr>
            <w:tcW w:w="2336" w:type="dxa"/>
          </w:tcPr>
          <w:p w14:paraId="3A24150A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Законы, принятые на федеральном уровне</w:t>
            </w:r>
          </w:p>
        </w:tc>
        <w:tc>
          <w:tcPr>
            <w:tcW w:w="2336" w:type="dxa"/>
          </w:tcPr>
          <w:p w14:paraId="1547EE1A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Нормативные акты, регулирующие важные сферы жизни страны</w:t>
            </w:r>
          </w:p>
        </w:tc>
        <w:tc>
          <w:tcPr>
            <w:tcW w:w="2337" w:type="dxa"/>
          </w:tcPr>
          <w:p w14:paraId="03861EF6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Гражданский кодекс, Уголовный кодекс</w:t>
            </w:r>
          </w:p>
        </w:tc>
      </w:tr>
      <w:tr w:rsidR="00355FA2" w:rsidRPr="00EC6BAC" w14:paraId="260A06F6" w14:textId="77777777" w:rsidTr="00F41347">
        <w:tc>
          <w:tcPr>
            <w:tcW w:w="2336" w:type="dxa"/>
          </w:tcPr>
          <w:p w14:paraId="000B04C7" w14:textId="77777777" w:rsidR="00355FA2" w:rsidRPr="00EC6BAC" w:rsidRDefault="00355FA2" w:rsidP="00F41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Региональные законы</w:t>
            </w:r>
          </w:p>
        </w:tc>
        <w:tc>
          <w:tcPr>
            <w:tcW w:w="2336" w:type="dxa"/>
          </w:tcPr>
          <w:p w14:paraId="41C2F19A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Законы субъектов Российской Федерации</w:t>
            </w:r>
          </w:p>
        </w:tc>
        <w:tc>
          <w:tcPr>
            <w:tcW w:w="2336" w:type="dxa"/>
          </w:tcPr>
          <w:p w14:paraId="6EBB7A55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Нормативные акты, действующие на уровне субъектов РФ</w:t>
            </w:r>
          </w:p>
        </w:tc>
        <w:tc>
          <w:tcPr>
            <w:tcW w:w="2337" w:type="dxa"/>
          </w:tcPr>
          <w:p w14:paraId="2951111B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Законы о налогах, законы об образовании</w:t>
            </w:r>
          </w:p>
        </w:tc>
      </w:tr>
      <w:tr w:rsidR="00355FA2" w:rsidRPr="00EC6BAC" w14:paraId="2EE45B48" w14:textId="77777777" w:rsidTr="00F41347">
        <w:tc>
          <w:tcPr>
            <w:tcW w:w="2336" w:type="dxa"/>
          </w:tcPr>
          <w:p w14:paraId="69B9D026" w14:textId="77777777" w:rsidR="00355FA2" w:rsidRPr="00EC6BAC" w:rsidRDefault="00355FA2" w:rsidP="00F41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Подзаконные акты</w:t>
            </w:r>
          </w:p>
        </w:tc>
        <w:tc>
          <w:tcPr>
            <w:tcW w:w="2336" w:type="dxa"/>
          </w:tcPr>
          <w:p w14:paraId="18733845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Указы, постановления</w:t>
            </w:r>
          </w:p>
        </w:tc>
        <w:tc>
          <w:tcPr>
            <w:tcW w:w="2336" w:type="dxa"/>
          </w:tcPr>
          <w:p w14:paraId="17426937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Нормативные акты, принимаемые исполнительной властью</w:t>
            </w:r>
          </w:p>
        </w:tc>
        <w:tc>
          <w:tcPr>
            <w:tcW w:w="2337" w:type="dxa"/>
          </w:tcPr>
          <w:p w14:paraId="69CB14A8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Указы Президента, постановления Правительства РФ</w:t>
            </w:r>
          </w:p>
        </w:tc>
      </w:tr>
      <w:tr w:rsidR="00355FA2" w:rsidRPr="00EC6BAC" w14:paraId="5FBE45F6" w14:textId="77777777" w:rsidTr="00F41347">
        <w:tc>
          <w:tcPr>
            <w:tcW w:w="2336" w:type="dxa"/>
          </w:tcPr>
          <w:p w14:paraId="098EA25D" w14:textId="77777777" w:rsidR="00355FA2" w:rsidRPr="00EC6BAC" w:rsidRDefault="00355FA2" w:rsidP="00F41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Нормативные акты органов местного самоуправления</w:t>
            </w:r>
          </w:p>
        </w:tc>
        <w:tc>
          <w:tcPr>
            <w:tcW w:w="2336" w:type="dxa"/>
          </w:tcPr>
          <w:p w14:paraId="3FF78F05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Решения, постановления</w:t>
            </w:r>
          </w:p>
        </w:tc>
        <w:tc>
          <w:tcPr>
            <w:tcW w:w="2336" w:type="dxa"/>
          </w:tcPr>
          <w:p w14:paraId="1736865D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Нормативные акты, принимаемые местными органами власти</w:t>
            </w:r>
          </w:p>
        </w:tc>
        <w:tc>
          <w:tcPr>
            <w:tcW w:w="2337" w:type="dxa"/>
          </w:tcPr>
          <w:p w14:paraId="21CD6592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Постановления муниципальных собраний, решения глав муниципальных образований</w:t>
            </w:r>
          </w:p>
        </w:tc>
      </w:tr>
      <w:tr w:rsidR="00355FA2" w:rsidRPr="00EC6BAC" w14:paraId="31ACE8A7" w14:textId="77777777" w:rsidTr="00F41347">
        <w:tc>
          <w:tcPr>
            <w:tcW w:w="2336" w:type="dxa"/>
          </w:tcPr>
          <w:p w14:paraId="218EE9DA" w14:textId="77777777" w:rsidR="00355FA2" w:rsidRPr="00EC6BAC" w:rsidRDefault="00355FA2" w:rsidP="00F41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Международные договоры</w:t>
            </w:r>
          </w:p>
        </w:tc>
        <w:tc>
          <w:tcPr>
            <w:tcW w:w="2336" w:type="dxa"/>
          </w:tcPr>
          <w:p w14:paraId="02AE10DD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Договоры, соглашения</w:t>
            </w:r>
          </w:p>
        </w:tc>
        <w:tc>
          <w:tcPr>
            <w:tcW w:w="2336" w:type="dxa"/>
          </w:tcPr>
          <w:p w14:paraId="6AC99864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Нормативные акты, регулирующие международные отношения</w:t>
            </w:r>
          </w:p>
        </w:tc>
        <w:tc>
          <w:tcPr>
            <w:tcW w:w="2337" w:type="dxa"/>
          </w:tcPr>
          <w:p w14:paraId="52E837AE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Договоры о сотрудничестве, международные конвенции</w:t>
            </w:r>
          </w:p>
        </w:tc>
      </w:tr>
      <w:tr w:rsidR="00355FA2" w:rsidRPr="00EC6BAC" w14:paraId="1DE06C4B" w14:textId="77777777" w:rsidTr="00F41347">
        <w:tc>
          <w:tcPr>
            <w:tcW w:w="2336" w:type="dxa"/>
          </w:tcPr>
          <w:p w14:paraId="51660B5C" w14:textId="77777777" w:rsidR="00355FA2" w:rsidRPr="00EC6BAC" w:rsidRDefault="00355FA2" w:rsidP="00F41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Нормативные акты министерств и ведомств</w:t>
            </w:r>
          </w:p>
        </w:tc>
        <w:tc>
          <w:tcPr>
            <w:tcW w:w="2336" w:type="dxa"/>
          </w:tcPr>
          <w:p w14:paraId="52CEA735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Приказы, инструкции</w:t>
            </w:r>
          </w:p>
        </w:tc>
        <w:tc>
          <w:tcPr>
            <w:tcW w:w="2336" w:type="dxa"/>
          </w:tcPr>
          <w:p w14:paraId="5CF16D7A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Нормативные акты, регулирующие деятельность отдельных ведомств</w:t>
            </w:r>
          </w:p>
        </w:tc>
        <w:tc>
          <w:tcPr>
            <w:tcW w:w="2337" w:type="dxa"/>
          </w:tcPr>
          <w:p w14:paraId="3501B744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Приказы Минздрава, инструкции Минобразования</w:t>
            </w:r>
          </w:p>
        </w:tc>
      </w:tr>
      <w:tr w:rsidR="00355FA2" w:rsidRPr="00EC6BAC" w14:paraId="29259738" w14:textId="77777777" w:rsidTr="00F41347">
        <w:tc>
          <w:tcPr>
            <w:tcW w:w="2336" w:type="dxa"/>
          </w:tcPr>
          <w:p w14:paraId="45A742C0" w14:textId="77777777" w:rsidR="00355FA2" w:rsidRPr="00EC6BAC" w:rsidRDefault="00355FA2" w:rsidP="00F41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Локальные нормативные акты</w:t>
            </w:r>
          </w:p>
        </w:tc>
        <w:tc>
          <w:tcPr>
            <w:tcW w:w="2336" w:type="dxa"/>
          </w:tcPr>
          <w:p w14:paraId="3CB8A0DC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Положения, регламенты</w:t>
            </w:r>
          </w:p>
        </w:tc>
        <w:tc>
          <w:tcPr>
            <w:tcW w:w="2336" w:type="dxa"/>
          </w:tcPr>
          <w:p w14:paraId="11FFDAFC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Нормативные акты, действующие внутри организаций</w:t>
            </w:r>
          </w:p>
        </w:tc>
        <w:tc>
          <w:tcPr>
            <w:tcW w:w="2337" w:type="dxa"/>
          </w:tcPr>
          <w:p w14:paraId="1F80BED4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Уставы, положения о структурных подразделениях</w:t>
            </w:r>
          </w:p>
        </w:tc>
      </w:tr>
      <w:tr w:rsidR="00355FA2" w:rsidRPr="00EC6BAC" w14:paraId="496CD6C7" w14:textId="77777777" w:rsidTr="00F41347">
        <w:tc>
          <w:tcPr>
            <w:tcW w:w="2336" w:type="dxa"/>
          </w:tcPr>
          <w:p w14:paraId="22270EC5" w14:textId="77777777" w:rsidR="00355FA2" w:rsidRPr="00EC6BAC" w:rsidRDefault="00355FA2" w:rsidP="00F41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Методические материалы</w:t>
            </w:r>
          </w:p>
        </w:tc>
        <w:tc>
          <w:tcPr>
            <w:tcW w:w="2336" w:type="dxa"/>
          </w:tcPr>
          <w:p w14:paraId="4F6E63B9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Рекомендации, методические указания</w:t>
            </w:r>
          </w:p>
        </w:tc>
        <w:tc>
          <w:tcPr>
            <w:tcW w:w="2336" w:type="dxa"/>
          </w:tcPr>
          <w:p w14:paraId="58F486F9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Нормативные документы, содержащие рекомендации по применению законодательства</w:t>
            </w:r>
          </w:p>
        </w:tc>
        <w:tc>
          <w:tcPr>
            <w:tcW w:w="2337" w:type="dxa"/>
          </w:tcPr>
          <w:p w14:paraId="37EAE556" w14:textId="77777777" w:rsidR="00355FA2" w:rsidRPr="00EC6BAC" w:rsidRDefault="00355FA2" w:rsidP="00EC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BAC">
              <w:rPr>
                <w:rFonts w:ascii="Times New Roman" w:hAnsi="Times New Roman" w:cs="Times New Roman"/>
                <w:sz w:val="24"/>
                <w:szCs w:val="24"/>
              </w:rPr>
              <w:t>Методические рекомендации по бухгалтерскому учету</w:t>
            </w:r>
          </w:p>
        </w:tc>
      </w:tr>
    </w:tbl>
    <w:p w14:paraId="26F128F1" w14:textId="77777777" w:rsidR="00355FA2" w:rsidRDefault="00355FA2"/>
    <w:sectPr w:rsidR="00355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75F4" w14:textId="77777777" w:rsidR="00644DAB" w:rsidRDefault="00644DAB">
      <w:pPr>
        <w:spacing w:after="0" w:line="240" w:lineRule="auto"/>
      </w:pPr>
      <w:r>
        <w:separator/>
      </w:r>
    </w:p>
  </w:endnote>
  <w:endnote w:type="continuationSeparator" w:id="0">
    <w:p w14:paraId="1F487E23" w14:textId="77777777" w:rsidR="00644DAB" w:rsidRDefault="0064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3C89" w14:textId="77777777" w:rsidR="00644DAB" w:rsidRDefault="00644DAB">
      <w:pPr>
        <w:spacing w:after="0" w:line="240" w:lineRule="auto"/>
      </w:pPr>
      <w:r>
        <w:separator/>
      </w:r>
    </w:p>
  </w:footnote>
  <w:footnote w:type="continuationSeparator" w:id="0">
    <w:p w14:paraId="5479BD1E" w14:textId="77777777" w:rsidR="00644DAB" w:rsidRDefault="00644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9489" w14:textId="77777777" w:rsidR="000C11BE" w:rsidRPr="00B10830" w:rsidRDefault="000C11BE">
    <w:pPr>
      <w:pStyle w:val="ad"/>
      <w:framePr w:wrap="around" w:vAnchor="text" w:hAnchor="margin" w:xAlign="center" w:y="1"/>
      <w:rPr>
        <w:rStyle w:val="af"/>
        <w:rFonts w:eastAsiaTheme="majorEastAsia"/>
        <w:sz w:val="16"/>
      </w:rPr>
    </w:pPr>
  </w:p>
  <w:p w14:paraId="47582A54" w14:textId="77777777" w:rsidR="000C11BE" w:rsidRPr="00B10830" w:rsidRDefault="000C11BE" w:rsidP="00D8409E">
    <w:pPr>
      <w:pStyle w:val="ad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17"/>
    <w:rsid w:val="00071617"/>
    <w:rsid w:val="000C11BE"/>
    <w:rsid w:val="00173FAD"/>
    <w:rsid w:val="00355FA2"/>
    <w:rsid w:val="00644DAB"/>
    <w:rsid w:val="006F47A1"/>
    <w:rsid w:val="00736C98"/>
    <w:rsid w:val="007D2A07"/>
    <w:rsid w:val="00964EEE"/>
    <w:rsid w:val="00B76339"/>
    <w:rsid w:val="00D03187"/>
    <w:rsid w:val="00D60FE4"/>
    <w:rsid w:val="00EC6BAC"/>
    <w:rsid w:val="00F0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0F29"/>
  <w15:chartTrackingRefBased/>
  <w15:docId w15:val="{0FABE6A4-BF33-42D4-B058-E65E2403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6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6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6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1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16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161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161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16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16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16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16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16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16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161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16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161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71617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99"/>
    <w:rsid w:val="00173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rsid w:val="00F00B9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e">
    <w:name w:val="Верхний колонтитул Знак"/>
    <w:basedOn w:val="a0"/>
    <w:link w:val="ad"/>
    <w:uiPriority w:val="99"/>
    <w:rsid w:val="00F00B9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">
    <w:name w:val="page number"/>
    <w:basedOn w:val="a0"/>
    <w:semiHidden/>
    <w:rsid w:val="00F00B93"/>
  </w:style>
  <w:style w:type="table" w:customStyle="1" w:styleId="11">
    <w:name w:val="Сетка таблицы1"/>
    <w:basedOn w:val="a1"/>
    <w:next w:val="ac"/>
    <w:uiPriority w:val="59"/>
    <w:rsid w:val="00F00B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PYstL22</cp:lastModifiedBy>
  <cp:revision>6</cp:revision>
  <dcterms:created xsi:type="dcterms:W3CDTF">2024-10-23T08:06:00Z</dcterms:created>
  <dcterms:modified xsi:type="dcterms:W3CDTF">2024-10-23T10:30:00Z</dcterms:modified>
</cp:coreProperties>
</file>