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XYZ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 to 98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Praveen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2020-07-15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 w14:paraId="4FBE70C8" w14:textId="332E0530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8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 w14:paraId="1E91835C" w14:textId="2398C9E9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20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 w14:paraId="6D117963" w14:textId="4696869E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For the individual, DHAN members, NGOs, Farmers, Community and Students - Category D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600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4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Rs.2400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1000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Rs.2600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