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4CBA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633742FA" w14:textId="77777777" w:rsidR="0018400B" w:rsidRPr="00911768" w:rsidRDefault="0018400B" w:rsidP="0018400B">
      <w:pPr>
        <w:jc w:val="center"/>
        <w:rPr>
          <w:rFonts w:ascii="Arial" w:hAnsi="Arial" w:cs="Arial"/>
          <w:b/>
          <w:sz w:val="20"/>
          <w:szCs w:val="20"/>
        </w:rPr>
      </w:pPr>
    </w:p>
    <w:p w14:paraId="5A114EA1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65026036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2731DCC6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  <w:r w:rsidRPr="00911768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9481D94" wp14:editId="2EA36B97">
            <wp:simplePos x="0" y="0"/>
            <wp:positionH relativeFrom="column">
              <wp:posOffset>1144270</wp:posOffset>
            </wp:positionH>
            <wp:positionV relativeFrom="paragraph">
              <wp:posOffset>-802005</wp:posOffset>
            </wp:positionV>
            <wp:extent cx="2809240" cy="1189990"/>
            <wp:effectExtent l="19050" t="0" r="0" b="0"/>
            <wp:wrapNone/>
            <wp:docPr id="13" name="Picture 2" descr="C:\Documents and Settings\Amiruddin\My Documents\LOGO U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miruddin\My Documents\LOGO UUM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118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EEF53A6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7E68D839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2097389F" w14:textId="6AAC8BA0" w:rsidR="00B34308" w:rsidRPr="00B34308" w:rsidRDefault="00B34308" w:rsidP="0018400B">
      <w:pPr>
        <w:jc w:val="center"/>
        <w:rPr>
          <w:rFonts w:ascii="Arial" w:hAnsi="Arial" w:cs="Arial"/>
          <w:b/>
        </w:rPr>
      </w:pPr>
      <w:r w:rsidRPr="00B34308">
        <w:rPr>
          <w:rFonts w:ascii="Arial" w:hAnsi="Arial" w:cs="Arial"/>
          <w:b/>
        </w:rPr>
        <w:t xml:space="preserve">SKIH3123 Human Factors Experimental Design </w:t>
      </w:r>
    </w:p>
    <w:p w14:paraId="75456B02" w14:textId="4F418BA6" w:rsidR="0018400B" w:rsidRPr="00B34308" w:rsidRDefault="0018400B" w:rsidP="0018400B">
      <w:pPr>
        <w:jc w:val="center"/>
        <w:rPr>
          <w:rFonts w:ascii="Arial" w:hAnsi="Arial" w:cs="Arial"/>
        </w:rPr>
      </w:pPr>
      <w:r w:rsidRPr="00B34308">
        <w:rPr>
          <w:rFonts w:ascii="Arial" w:hAnsi="Arial" w:cs="Arial"/>
        </w:rPr>
        <w:t xml:space="preserve">Quiz </w:t>
      </w:r>
      <w:r w:rsidR="009547B7" w:rsidRPr="00B34308">
        <w:rPr>
          <w:rFonts w:ascii="Arial" w:hAnsi="Arial" w:cs="Arial"/>
        </w:rPr>
        <w:t>1</w:t>
      </w:r>
    </w:p>
    <w:p w14:paraId="03272111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  <w:r w:rsidRPr="00911768"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635BDE" wp14:editId="54C82F96">
                <wp:simplePos x="0" y="0"/>
                <wp:positionH relativeFrom="column">
                  <wp:posOffset>4776470</wp:posOffset>
                </wp:positionH>
                <wp:positionV relativeFrom="paragraph">
                  <wp:posOffset>50165</wp:posOffset>
                </wp:positionV>
                <wp:extent cx="914400" cy="880110"/>
                <wp:effectExtent l="13970" t="12065" r="5080" b="12700"/>
                <wp:wrapNone/>
                <wp:docPr id="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880110"/>
                          <a:chOff x="9265" y="4062"/>
                          <a:chExt cx="1440" cy="1386"/>
                        </a:xfrm>
                      </wpg:grpSpPr>
                      <wps:wsp>
                        <wps:cNvPr id="2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9265" y="4062"/>
                            <a:ext cx="1440" cy="13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E5563B5" w14:textId="77777777" w:rsidR="0018400B" w:rsidRDefault="0018400B" w:rsidP="0018400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7CDED265" w14:textId="77777777" w:rsidR="0018400B" w:rsidRDefault="0018400B" w:rsidP="0018400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</w:rPr>
                              </w:pPr>
                            </w:p>
                            <w:p w14:paraId="0B3A5D03" w14:textId="77777777" w:rsidR="0018400B" w:rsidRPr="00B34308" w:rsidRDefault="0018400B" w:rsidP="0018400B">
                              <w:pPr>
                                <w:jc w:val="center"/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</w:pPr>
                              <w:r w:rsidRPr="00B34308">
                                <w:rPr>
                                  <w:rFonts w:ascii="Arial" w:hAnsi="Arial" w:cs="Arial"/>
                                  <w:sz w:val="22"/>
                                  <w:szCs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9265" y="4741"/>
                            <a:ext cx="144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635BDE" id="Group 21" o:spid="_x0000_s1026" style="position:absolute;left:0;text-align:left;margin-left:376.1pt;margin-top:3.95pt;width:1in;height:69.3pt;z-index:251660288" coordorigin="9265,4062" coordsize="1440,1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">
                <v:oval id="Oval 19" o:spid="_x0000_s1027" style="position:absolute;left:9265;top:4062;width:1440;height: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">
                  <v:textbox>
                    <w:txbxContent>
                      <w:p w14:paraId="0E5563B5" w14:textId="77777777" w:rsidR="0018400B" w:rsidRDefault="0018400B" w:rsidP="0018400B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7CDED265" w14:textId="77777777" w:rsidR="0018400B" w:rsidRDefault="0018400B" w:rsidP="0018400B">
                        <w:pPr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</w:p>
                      <w:p w14:paraId="0B3A5D03" w14:textId="77777777" w:rsidR="0018400B" w:rsidRPr="00B34308" w:rsidRDefault="0018400B" w:rsidP="0018400B">
                        <w:pPr>
                          <w:jc w:val="center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 w:rsidRPr="00B34308"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20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0" o:spid="_x0000_s1028" type="#_x0000_t32" style="position:absolute;left:9265;top:4741;width:14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</v:group>
            </w:pict>
          </mc:Fallback>
        </mc:AlternateContent>
      </w:r>
    </w:p>
    <w:p w14:paraId="0F2C4E0A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31BA8657" w14:textId="77777777" w:rsidR="0018400B" w:rsidRPr="00911768" w:rsidRDefault="0018400B" w:rsidP="0018400B">
      <w:pPr>
        <w:ind w:left="-851"/>
        <w:rPr>
          <w:rFonts w:ascii="Arial" w:hAnsi="Arial" w:cs="Arial"/>
          <w:sz w:val="20"/>
          <w:szCs w:val="20"/>
        </w:rPr>
      </w:pPr>
      <w:r w:rsidRPr="00911768">
        <w:rPr>
          <w:rFonts w:ascii="Arial" w:hAnsi="Arial" w:cs="Arial"/>
          <w:sz w:val="20"/>
          <w:szCs w:val="20"/>
        </w:rPr>
        <w:t>Name</w:t>
      </w:r>
      <w:r w:rsidRPr="00911768">
        <w:rPr>
          <w:rFonts w:ascii="Arial" w:hAnsi="Arial" w:cs="Arial"/>
          <w:sz w:val="20"/>
          <w:szCs w:val="20"/>
        </w:rPr>
        <w:tab/>
        <w:t>: ___________________________________________</w:t>
      </w:r>
    </w:p>
    <w:p w14:paraId="5BC084A1" w14:textId="77777777" w:rsidR="0018400B" w:rsidRPr="00911768" w:rsidRDefault="0018400B" w:rsidP="0018400B">
      <w:pPr>
        <w:ind w:left="-851"/>
        <w:rPr>
          <w:rFonts w:ascii="Arial" w:hAnsi="Arial" w:cs="Arial"/>
          <w:sz w:val="20"/>
          <w:szCs w:val="20"/>
        </w:rPr>
      </w:pPr>
      <w:r w:rsidRPr="00911768">
        <w:rPr>
          <w:rFonts w:ascii="Arial" w:hAnsi="Arial" w:cs="Arial"/>
          <w:sz w:val="20"/>
          <w:szCs w:val="20"/>
        </w:rPr>
        <w:t>Matric #</w:t>
      </w:r>
      <w:r w:rsidRPr="00911768">
        <w:rPr>
          <w:rFonts w:ascii="Arial" w:hAnsi="Arial" w:cs="Arial"/>
          <w:sz w:val="20"/>
          <w:szCs w:val="20"/>
        </w:rPr>
        <w:tab/>
        <w:t>: _________________</w:t>
      </w:r>
    </w:p>
    <w:p w14:paraId="03AD0A34" w14:textId="77777777" w:rsidR="0018400B" w:rsidRPr="00911768" w:rsidRDefault="0018400B" w:rsidP="0018400B">
      <w:pPr>
        <w:ind w:left="-851"/>
        <w:rPr>
          <w:rFonts w:ascii="Arial" w:hAnsi="Arial" w:cs="Arial"/>
          <w:sz w:val="20"/>
          <w:szCs w:val="20"/>
        </w:rPr>
      </w:pPr>
      <w:r w:rsidRPr="00911768">
        <w:rPr>
          <w:rFonts w:ascii="Arial" w:hAnsi="Arial" w:cs="Arial"/>
          <w:sz w:val="20"/>
          <w:szCs w:val="20"/>
        </w:rPr>
        <w:t>Group</w:t>
      </w:r>
      <w:r w:rsidRPr="00911768">
        <w:rPr>
          <w:rFonts w:ascii="Arial" w:hAnsi="Arial" w:cs="Arial"/>
          <w:sz w:val="20"/>
          <w:szCs w:val="20"/>
        </w:rPr>
        <w:tab/>
        <w:t>: _________________</w:t>
      </w:r>
    </w:p>
    <w:p w14:paraId="206D2E15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178D9028" w14:textId="77777777" w:rsidR="0018400B" w:rsidRPr="00911768" w:rsidRDefault="0018400B" w:rsidP="0018400B">
      <w:pPr>
        <w:jc w:val="center"/>
        <w:rPr>
          <w:rFonts w:ascii="Arial" w:hAnsi="Arial" w:cs="Arial"/>
          <w:sz w:val="20"/>
          <w:szCs w:val="20"/>
        </w:rPr>
      </w:pPr>
    </w:p>
    <w:p w14:paraId="6E416998" w14:textId="77777777" w:rsidR="000F1343" w:rsidRDefault="000F1343" w:rsidP="0018400B">
      <w:pPr>
        <w:pStyle w:val="Bodytext"/>
        <w:ind w:left="-851"/>
        <w:rPr>
          <w:rFonts w:ascii="Arial" w:hAnsi="Arial" w:cs="Arial"/>
          <w:bCs/>
          <w:spacing w:val="-2"/>
        </w:rPr>
      </w:pPr>
    </w:p>
    <w:p w14:paraId="070DF936" w14:textId="77777777" w:rsidR="00FE70D0" w:rsidRPr="00FE70D0" w:rsidRDefault="00FE70D0" w:rsidP="002874B9">
      <w:pPr>
        <w:numPr>
          <w:ilvl w:val="0"/>
          <w:numId w:val="2"/>
        </w:numPr>
        <w:spacing w:line="260" w:lineRule="exact"/>
        <w:ind w:left="567" w:hanging="567"/>
        <w:jc w:val="both"/>
        <w:rPr>
          <w:rFonts w:ascii="Calibri" w:hAnsi="Calibri" w:cs="Calibri"/>
          <w:spacing w:val="-2"/>
          <w:lang w:val="ms-MY"/>
        </w:rPr>
      </w:pPr>
      <w:r w:rsidRPr="00FE70D0">
        <w:rPr>
          <w:rFonts w:ascii="Calibri" w:hAnsi="Calibri" w:cs="Calibri"/>
          <w:spacing w:val="-2"/>
          <w:lang w:val="ms-MY"/>
        </w:rPr>
        <w:t xml:space="preserve">Fundamental and applied researches are two main types of resrearch. Which of the following best describes </w:t>
      </w:r>
      <w:r w:rsidRPr="00FE70D0">
        <w:rPr>
          <w:rFonts w:ascii="Calibri" w:hAnsi="Calibri" w:cs="Calibri"/>
          <w:b/>
          <w:bCs/>
          <w:spacing w:val="-2"/>
          <w:lang w:val="ms-MY"/>
        </w:rPr>
        <w:t>fundamental research</w:t>
      </w:r>
      <w:r w:rsidRPr="00FE70D0">
        <w:rPr>
          <w:rFonts w:ascii="Calibri" w:hAnsi="Calibri" w:cs="Calibri"/>
          <w:spacing w:val="-2"/>
          <w:lang w:val="ms-MY"/>
        </w:rPr>
        <w:t xml:space="preserve"> in human factors?</w:t>
      </w:r>
    </w:p>
    <w:p w14:paraId="3E1E5140" w14:textId="77777777" w:rsidR="00FE70D0" w:rsidRPr="00FE70D0" w:rsidRDefault="00FE70D0" w:rsidP="00FE70D0">
      <w:pPr>
        <w:spacing w:line="260" w:lineRule="exact"/>
        <w:ind w:left="720"/>
        <w:jc w:val="both"/>
        <w:rPr>
          <w:rFonts w:ascii="Calibri" w:hAnsi="Calibri" w:cs="Calibri"/>
          <w:spacing w:val="-2"/>
          <w:lang w:val="ms-MY"/>
        </w:rPr>
      </w:pPr>
    </w:p>
    <w:tbl>
      <w:tblPr>
        <w:tblStyle w:val="TableGrid1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229"/>
      </w:tblGrid>
      <w:tr w:rsidR="00FE70D0" w:rsidRPr="00FE70D0" w14:paraId="15E2FA81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FECC7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229" w:type="dxa"/>
            <w:tcBorders>
              <w:left w:val="single" w:sz="4" w:space="0" w:color="auto"/>
            </w:tcBorders>
            <w:vAlign w:val="center"/>
          </w:tcPr>
          <w:p w14:paraId="5FCB50AE" w14:textId="77777777" w:rsidR="00FE70D0" w:rsidRPr="00FE70D0" w:rsidRDefault="00FE70D0" w:rsidP="00FE70D0">
            <w:pPr>
              <w:numPr>
                <w:ilvl w:val="0"/>
                <w:numId w:val="12"/>
              </w:numPr>
              <w:spacing w:line="260" w:lineRule="exact"/>
              <w:ind w:left="601" w:hanging="425"/>
              <w:jc w:val="both"/>
              <w:rPr>
                <w:rFonts w:ascii="Calibri" w:hAnsi="Calibri" w:cs="Calibri"/>
                <w:spacing w:val="-2"/>
                <w:lang w:val="ms-MY"/>
              </w:rPr>
            </w:pPr>
            <w:r w:rsidRPr="00FE70D0">
              <w:rPr>
                <w:rFonts w:ascii="Calibri" w:hAnsi="Calibri" w:cs="Calibri"/>
                <w:spacing w:val="-2"/>
                <w:lang w:val="ms-MY"/>
              </w:rPr>
              <w:t>It aims to solve specific practical problems in workplace design.</w:t>
            </w:r>
          </w:p>
        </w:tc>
      </w:tr>
      <w:tr w:rsidR="00FE70D0" w:rsidRPr="00FE70D0" w14:paraId="56E2ADF5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0F1C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229" w:type="dxa"/>
            <w:tcBorders>
              <w:left w:val="single" w:sz="4" w:space="0" w:color="auto"/>
            </w:tcBorders>
            <w:vAlign w:val="center"/>
          </w:tcPr>
          <w:p w14:paraId="0238C4CD" w14:textId="77777777" w:rsidR="00FE70D0" w:rsidRPr="00FE70D0" w:rsidRDefault="00FE70D0" w:rsidP="00FE70D0">
            <w:pPr>
              <w:numPr>
                <w:ilvl w:val="0"/>
                <w:numId w:val="12"/>
              </w:numPr>
              <w:spacing w:line="260" w:lineRule="exact"/>
              <w:ind w:left="601" w:hanging="425"/>
              <w:jc w:val="both"/>
              <w:rPr>
                <w:rFonts w:ascii="Calibri" w:hAnsi="Calibri" w:cs="Calibri"/>
                <w:b/>
                <w:bCs/>
                <w:spacing w:val="-2"/>
                <w:lang w:val="ms-MY"/>
              </w:rPr>
            </w:pPr>
            <w:r w:rsidRPr="00FE70D0">
              <w:rPr>
                <w:rFonts w:ascii="Calibri" w:hAnsi="Calibri" w:cs="Calibri"/>
                <w:b/>
                <w:bCs/>
                <w:spacing w:val="-2"/>
                <w:lang w:val="ms-MY"/>
              </w:rPr>
              <w:t>It is conducted without a specific application in mind and focuses on fundamental principles</w:t>
            </w:r>
          </w:p>
        </w:tc>
      </w:tr>
      <w:tr w:rsidR="00FE70D0" w:rsidRPr="00FE70D0" w14:paraId="3B0A4190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886C4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229" w:type="dxa"/>
            <w:tcBorders>
              <w:left w:val="single" w:sz="4" w:space="0" w:color="auto"/>
            </w:tcBorders>
            <w:vAlign w:val="center"/>
          </w:tcPr>
          <w:p w14:paraId="0096FA3A" w14:textId="77777777" w:rsidR="00FE70D0" w:rsidRPr="00FE70D0" w:rsidRDefault="00FE70D0" w:rsidP="00FE70D0">
            <w:pPr>
              <w:numPr>
                <w:ilvl w:val="0"/>
                <w:numId w:val="12"/>
              </w:numPr>
              <w:spacing w:line="260" w:lineRule="exact"/>
              <w:ind w:left="601" w:hanging="425"/>
              <w:jc w:val="both"/>
              <w:rPr>
                <w:rFonts w:ascii="Calibri" w:hAnsi="Calibri" w:cs="Calibri"/>
                <w:spacing w:val="-2"/>
                <w:lang w:val="ms-MY"/>
              </w:rPr>
            </w:pPr>
            <w:r w:rsidRPr="00FE70D0">
              <w:rPr>
                <w:rFonts w:ascii="Calibri" w:hAnsi="Calibri" w:cs="Calibri"/>
                <w:spacing w:val="-2"/>
                <w:lang w:val="ms-MY"/>
              </w:rPr>
              <w:t>It involves the development of commercial products for ergonomics.</w:t>
            </w:r>
          </w:p>
        </w:tc>
      </w:tr>
      <w:tr w:rsidR="00FE70D0" w:rsidRPr="00FE70D0" w14:paraId="63EB865A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1F786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229" w:type="dxa"/>
            <w:tcBorders>
              <w:left w:val="single" w:sz="4" w:space="0" w:color="auto"/>
            </w:tcBorders>
            <w:vAlign w:val="center"/>
          </w:tcPr>
          <w:p w14:paraId="7C01962F" w14:textId="77777777" w:rsidR="00FE70D0" w:rsidRPr="00FE70D0" w:rsidRDefault="00FE70D0" w:rsidP="00FE70D0">
            <w:pPr>
              <w:numPr>
                <w:ilvl w:val="0"/>
                <w:numId w:val="12"/>
              </w:numPr>
              <w:ind w:left="601" w:hanging="425"/>
              <w:rPr>
                <w:rFonts w:ascii="Calibri" w:hAnsi="Calibri" w:cs="Calibri"/>
                <w:spacing w:val="-2"/>
                <w:lang w:val="ms-MY"/>
              </w:rPr>
            </w:pPr>
            <w:r w:rsidRPr="00FE70D0">
              <w:rPr>
                <w:rFonts w:ascii="Calibri" w:hAnsi="Calibri" w:cs="Calibri"/>
                <w:spacing w:val="-2"/>
                <w:lang w:val="ms-MY"/>
              </w:rPr>
              <w:t>It tests the effectiveness of a specific human-machine interface.</w:t>
            </w:r>
          </w:p>
        </w:tc>
      </w:tr>
    </w:tbl>
    <w:p w14:paraId="5D8E1F82" w14:textId="77777777" w:rsidR="00FE70D0" w:rsidRPr="00FE70D0" w:rsidRDefault="00FE70D0" w:rsidP="00FE70D0">
      <w:pPr>
        <w:jc w:val="both"/>
        <w:rPr>
          <w:rFonts w:ascii="Calibri" w:hAnsi="Calibri" w:cs="Calibri"/>
          <w:spacing w:val="-2"/>
          <w:lang w:val="ms-MY"/>
        </w:rPr>
      </w:pPr>
    </w:p>
    <w:p w14:paraId="305B9EE3" w14:textId="77777777" w:rsidR="00FE70D0" w:rsidRPr="00FE70D0" w:rsidRDefault="00FE70D0" w:rsidP="00FE70D0">
      <w:pPr>
        <w:rPr>
          <w:rFonts w:ascii="Calibri" w:eastAsia="Calibri" w:hAnsi="Calibri" w:cs="Calibri"/>
          <w:lang w:val="en-MY"/>
        </w:rPr>
      </w:pPr>
    </w:p>
    <w:p w14:paraId="45EB2A14" w14:textId="77777777" w:rsidR="00FE70D0" w:rsidRPr="00FE70D0" w:rsidRDefault="00FE70D0" w:rsidP="002874B9">
      <w:pPr>
        <w:numPr>
          <w:ilvl w:val="0"/>
          <w:numId w:val="2"/>
        </w:numPr>
        <w:ind w:left="567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b/>
          <w:bCs/>
          <w:lang w:val="en-MY"/>
        </w:rPr>
        <w:t>Applied research</w:t>
      </w:r>
      <w:r w:rsidRPr="00FE70D0">
        <w:rPr>
          <w:rFonts w:ascii="Calibri" w:eastAsia="Calibri" w:hAnsi="Calibri" w:cs="Calibri"/>
          <w:lang w:val="en-MY"/>
        </w:rPr>
        <w:t xml:space="preserve"> in human factors is most concerned with:</w:t>
      </w:r>
    </w:p>
    <w:p w14:paraId="69BA2345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789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8080"/>
      </w:tblGrid>
      <w:tr w:rsidR="00FE70D0" w:rsidRPr="00FE70D0" w14:paraId="4EBC013A" w14:textId="77777777" w:rsidTr="00514FA9">
        <w:trPr>
          <w:trHeight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7FE63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7316DA27" w14:textId="77777777" w:rsidR="00FE70D0" w:rsidRPr="00FE70D0" w:rsidRDefault="00FE70D0" w:rsidP="00FE70D0">
            <w:pPr>
              <w:numPr>
                <w:ilvl w:val="0"/>
                <w:numId w:val="3"/>
              </w:numPr>
              <w:ind w:left="601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Understanding abstract psychological concepts</w:t>
            </w:r>
          </w:p>
        </w:tc>
      </w:tr>
      <w:tr w:rsidR="00FE70D0" w:rsidRPr="00FE70D0" w14:paraId="2428D89C" w14:textId="77777777" w:rsidTr="00514FA9">
        <w:trPr>
          <w:trHeight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000A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5763DAD" w14:textId="77777777" w:rsidR="00FE70D0" w:rsidRPr="00FE70D0" w:rsidRDefault="00FE70D0" w:rsidP="00FE70D0">
            <w:pPr>
              <w:numPr>
                <w:ilvl w:val="0"/>
                <w:numId w:val="3"/>
              </w:numPr>
              <w:ind w:left="601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Enhancing theories of cognition</w:t>
            </w:r>
          </w:p>
        </w:tc>
      </w:tr>
      <w:tr w:rsidR="00FE70D0" w:rsidRPr="00FE70D0" w14:paraId="5C7AEB96" w14:textId="77777777" w:rsidTr="00514FA9">
        <w:trPr>
          <w:trHeight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AC71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0A8647BE" w14:textId="77777777" w:rsidR="00FE70D0" w:rsidRPr="00FE70D0" w:rsidRDefault="00FE70D0" w:rsidP="00FE70D0">
            <w:pPr>
              <w:numPr>
                <w:ilvl w:val="0"/>
                <w:numId w:val="3"/>
              </w:numPr>
              <w:ind w:left="601" w:hanging="425"/>
              <w:contextualSpacing/>
              <w:jc w:val="both"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Solving practical problems in real-world settings</w:t>
            </w:r>
          </w:p>
        </w:tc>
      </w:tr>
      <w:tr w:rsidR="00FE70D0" w:rsidRPr="00FE70D0" w14:paraId="280A4103" w14:textId="77777777" w:rsidTr="00514FA9">
        <w:trPr>
          <w:trHeight w:val="68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AFB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8080" w:type="dxa"/>
            <w:tcBorders>
              <w:left w:val="single" w:sz="4" w:space="0" w:color="auto"/>
            </w:tcBorders>
            <w:vAlign w:val="center"/>
          </w:tcPr>
          <w:p w14:paraId="65DE9BC2" w14:textId="77777777" w:rsidR="00FE70D0" w:rsidRPr="00FE70D0" w:rsidRDefault="00FE70D0" w:rsidP="00FE70D0">
            <w:pPr>
              <w:numPr>
                <w:ilvl w:val="0"/>
                <w:numId w:val="3"/>
              </w:numPr>
              <w:ind w:left="601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Conducting laboratory-based studies only</w:t>
            </w:r>
          </w:p>
        </w:tc>
      </w:tr>
    </w:tbl>
    <w:p w14:paraId="2C6CDA45" w14:textId="77777777" w:rsidR="00FE70D0" w:rsidRPr="00FE70D0" w:rsidRDefault="00FE70D0" w:rsidP="00FE70D0">
      <w:pPr>
        <w:rPr>
          <w:rFonts w:ascii="Calibri" w:eastAsia="Calibri" w:hAnsi="Calibri" w:cs="Calibri"/>
          <w:lang w:val="en-MY"/>
        </w:rPr>
      </w:pPr>
    </w:p>
    <w:p w14:paraId="66FE5C29" w14:textId="77777777" w:rsidR="00FE70D0" w:rsidRPr="00FE70D0" w:rsidRDefault="00FE70D0" w:rsidP="00FE70D0">
      <w:pPr>
        <w:rPr>
          <w:rFonts w:ascii="Calibri" w:eastAsia="Calibri" w:hAnsi="Calibri" w:cs="Calibri"/>
          <w:lang w:val="en-MY"/>
        </w:rPr>
      </w:pPr>
    </w:p>
    <w:p w14:paraId="5B1DAC3F" w14:textId="77777777" w:rsidR="00AD18F5" w:rsidRDefault="00AD18F5">
      <w:pPr>
        <w:spacing w:after="160" w:line="259" w:lineRule="auto"/>
        <w:rPr>
          <w:rFonts w:ascii="Calibri" w:eastAsia="Calibri" w:hAnsi="Calibri" w:cs="Calibri"/>
          <w:lang w:val="en-MY"/>
        </w:rPr>
      </w:pPr>
      <w:r>
        <w:rPr>
          <w:rFonts w:ascii="Calibri" w:eastAsia="Calibri" w:hAnsi="Calibri" w:cs="Calibri"/>
          <w:lang w:val="en-MY"/>
        </w:rPr>
        <w:br w:type="page"/>
      </w:r>
    </w:p>
    <w:p w14:paraId="47227B98" w14:textId="1DF1AA44" w:rsidR="00FE70D0" w:rsidRPr="00FE70D0" w:rsidRDefault="00FE70D0" w:rsidP="002874B9">
      <w:pPr>
        <w:numPr>
          <w:ilvl w:val="0"/>
          <w:numId w:val="2"/>
        </w:numPr>
        <w:ind w:left="567" w:hanging="567"/>
        <w:contextualSpacing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lastRenderedPageBreak/>
        <w:t>Which of the following is a key goal of research methods in human factors?</w:t>
      </w:r>
    </w:p>
    <w:p w14:paraId="10EC42E0" w14:textId="77777777" w:rsidR="00FE70D0" w:rsidRPr="00FE70D0" w:rsidRDefault="00FE70D0" w:rsidP="00FE70D0">
      <w:pPr>
        <w:ind w:left="426"/>
        <w:contextualSpacing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353C6035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E37E2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4C42AEE5" w14:textId="77777777" w:rsidR="00FE70D0" w:rsidRPr="00FE70D0" w:rsidRDefault="00FE70D0" w:rsidP="00FE70D0">
            <w:pPr>
              <w:numPr>
                <w:ilvl w:val="0"/>
                <w:numId w:val="4"/>
              </w:numPr>
              <w:ind w:left="601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To prioritize aesthetics over functionality</w:t>
            </w:r>
          </w:p>
        </w:tc>
      </w:tr>
      <w:tr w:rsidR="00FE70D0" w:rsidRPr="00FE70D0" w14:paraId="4179EE87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A300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05D1175D" w14:textId="77777777" w:rsidR="00FE70D0" w:rsidRPr="00FE70D0" w:rsidRDefault="00FE70D0" w:rsidP="00FE70D0">
            <w:pPr>
              <w:numPr>
                <w:ilvl w:val="0"/>
                <w:numId w:val="4"/>
              </w:numPr>
              <w:ind w:left="601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To develop theories without testing them</w:t>
            </w:r>
          </w:p>
        </w:tc>
      </w:tr>
      <w:tr w:rsidR="00FE70D0" w:rsidRPr="00FE70D0" w14:paraId="6CD2C066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7D2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5C8EC970" w14:textId="77777777" w:rsidR="00FE70D0" w:rsidRPr="00FE70D0" w:rsidRDefault="00FE70D0" w:rsidP="00FE70D0">
            <w:pPr>
              <w:numPr>
                <w:ilvl w:val="0"/>
                <w:numId w:val="4"/>
              </w:numPr>
              <w:ind w:left="601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To improve human performance and safety through empirical investigation</w:t>
            </w:r>
          </w:p>
        </w:tc>
      </w:tr>
      <w:tr w:rsidR="00FE70D0" w:rsidRPr="00FE70D0" w14:paraId="386EBC5F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C0CC7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70F314B8" w14:textId="77777777" w:rsidR="00FE70D0" w:rsidRPr="00FE70D0" w:rsidRDefault="00FE70D0" w:rsidP="00FE70D0">
            <w:pPr>
              <w:numPr>
                <w:ilvl w:val="0"/>
                <w:numId w:val="4"/>
              </w:numPr>
              <w:ind w:left="601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To generalize findings across all industries without validation</w:t>
            </w:r>
          </w:p>
        </w:tc>
      </w:tr>
    </w:tbl>
    <w:p w14:paraId="0B3D6726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4DAAE017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1E788456" w14:textId="77777777" w:rsidR="00FE70D0" w:rsidRPr="00FE70D0" w:rsidRDefault="00FE70D0" w:rsidP="002874B9">
      <w:pPr>
        <w:numPr>
          <w:ilvl w:val="0"/>
          <w:numId w:val="2"/>
        </w:numPr>
        <w:ind w:left="567" w:hanging="567"/>
        <w:contextualSpacing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t>What distinguishes descriptive research methods from experimental methods?</w:t>
      </w:r>
    </w:p>
    <w:p w14:paraId="1079A7CB" w14:textId="77777777" w:rsidR="00FE70D0" w:rsidRPr="00FE70D0" w:rsidRDefault="00FE70D0" w:rsidP="00FE70D0">
      <w:pPr>
        <w:ind w:left="426"/>
        <w:contextualSpacing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123E3FDF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6D457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3AACCCEC" w14:textId="77777777" w:rsidR="00FE70D0" w:rsidRPr="00FE70D0" w:rsidRDefault="00FE70D0" w:rsidP="00FE70D0">
            <w:pPr>
              <w:numPr>
                <w:ilvl w:val="0"/>
                <w:numId w:val="5"/>
              </w:numPr>
              <w:ind w:left="459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Descriptive methods involve manipulating variables to observe outcomes</w:t>
            </w:r>
          </w:p>
        </w:tc>
      </w:tr>
      <w:tr w:rsidR="00FE70D0" w:rsidRPr="00FE70D0" w14:paraId="4572504B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0215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1BCDE90D" w14:textId="77777777" w:rsidR="00FE70D0" w:rsidRPr="00FE70D0" w:rsidRDefault="00FE70D0" w:rsidP="00FE70D0">
            <w:pPr>
              <w:numPr>
                <w:ilvl w:val="0"/>
                <w:numId w:val="5"/>
              </w:numPr>
              <w:ind w:left="459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Descriptive methods only use qualitative data</w:t>
            </w:r>
          </w:p>
        </w:tc>
      </w:tr>
      <w:tr w:rsidR="00FE70D0" w:rsidRPr="00FE70D0" w14:paraId="3B76D963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2C68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22D75F7C" w14:textId="77777777" w:rsidR="00FE70D0" w:rsidRPr="00FE70D0" w:rsidRDefault="00FE70D0" w:rsidP="00FE70D0">
            <w:pPr>
              <w:numPr>
                <w:ilvl w:val="0"/>
                <w:numId w:val="5"/>
              </w:numPr>
              <w:ind w:left="459" w:hanging="425"/>
              <w:contextualSpacing/>
              <w:jc w:val="both"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Descriptive methods focus on observing and recording behaviour without intervention</w:t>
            </w:r>
          </w:p>
        </w:tc>
      </w:tr>
      <w:tr w:rsidR="00FE70D0" w:rsidRPr="00FE70D0" w14:paraId="3817DABB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E6D6D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6238CCDB" w14:textId="77777777" w:rsidR="00FE70D0" w:rsidRPr="00FE70D0" w:rsidRDefault="00FE70D0" w:rsidP="00FE70D0">
            <w:pPr>
              <w:numPr>
                <w:ilvl w:val="0"/>
                <w:numId w:val="5"/>
              </w:numPr>
              <w:ind w:left="459" w:hanging="425"/>
              <w:contextualSpacing/>
              <w:jc w:val="both"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Descriptive methods are not useful in human factors research</w:t>
            </w:r>
          </w:p>
        </w:tc>
      </w:tr>
    </w:tbl>
    <w:p w14:paraId="062F045D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54C721C0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7666A4E7" w14:textId="77777777" w:rsidR="00FE70D0" w:rsidRPr="00FE70D0" w:rsidRDefault="00FE70D0" w:rsidP="002874B9">
      <w:pPr>
        <w:numPr>
          <w:ilvl w:val="0"/>
          <w:numId w:val="2"/>
        </w:numPr>
        <w:ind w:left="567" w:hanging="567"/>
        <w:contextualSpacing/>
        <w:jc w:val="both"/>
        <w:rPr>
          <w:rFonts w:ascii="Calibri" w:eastAsia="Calibri" w:hAnsi="Calibri" w:cs="Calibri"/>
        </w:rPr>
      </w:pPr>
      <w:r w:rsidRPr="00FE70D0">
        <w:rPr>
          <w:rFonts w:ascii="Calibri" w:eastAsia="Calibri" w:hAnsi="Calibri" w:cs="Calibri"/>
          <w:lang w:val="en-MY"/>
        </w:rPr>
        <w:t xml:space="preserve">Which of the following is </w:t>
      </w:r>
      <w:r w:rsidRPr="00FE70D0">
        <w:rPr>
          <w:rFonts w:ascii="Calibri" w:eastAsia="Calibri" w:hAnsi="Calibri" w:cs="Calibri"/>
          <w:b/>
          <w:bCs/>
          <w:lang w:val="en-MY"/>
        </w:rPr>
        <w:t>NOT</w:t>
      </w:r>
      <w:r w:rsidRPr="00FE70D0">
        <w:rPr>
          <w:rFonts w:ascii="Calibri" w:eastAsia="Calibri" w:hAnsi="Calibri" w:cs="Calibri"/>
          <w:lang w:val="en-MY"/>
        </w:rPr>
        <w:t xml:space="preserve"> a descriptive method?</w:t>
      </w:r>
    </w:p>
    <w:p w14:paraId="5AD1302C" w14:textId="77777777" w:rsidR="00FE70D0" w:rsidRPr="00FE70D0" w:rsidRDefault="00FE70D0" w:rsidP="00FE70D0">
      <w:pPr>
        <w:ind w:left="360"/>
        <w:contextualSpacing/>
        <w:jc w:val="both"/>
        <w:rPr>
          <w:rFonts w:ascii="Calibri" w:eastAsia="Calibri" w:hAnsi="Calibri" w:cs="Calibri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677EB2D2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E45F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6312E8ED" w14:textId="77777777" w:rsidR="00FE70D0" w:rsidRPr="00FE70D0" w:rsidRDefault="00FE70D0" w:rsidP="00FE70D0">
            <w:pPr>
              <w:numPr>
                <w:ilvl w:val="0"/>
                <w:numId w:val="6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Case study</w:t>
            </w:r>
          </w:p>
        </w:tc>
      </w:tr>
      <w:tr w:rsidR="00FE70D0" w:rsidRPr="00FE70D0" w14:paraId="095FDC2B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F239F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2E262B82" w14:textId="77777777" w:rsidR="00FE70D0" w:rsidRPr="00FE70D0" w:rsidRDefault="00FE70D0" w:rsidP="00FE70D0">
            <w:pPr>
              <w:numPr>
                <w:ilvl w:val="0"/>
                <w:numId w:val="6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Survey</w:t>
            </w:r>
          </w:p>
        </w:tc>
      </w:tr>
      <w:tr w:rsidR="00FE70D0" w:rsidRPr="00FE70D0" w14:paraId="141653B0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E221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10BF4066" w14:textId="77777777" w:rsidR="00FE70D0" w:rsidRPr="00FE70D0" w:rsidRDefault="00FE70D0" w:rsidP="00FE70D0">
            <w:pPr>
              <w:numPr>
                <w:ilvl w:val="0"/>
                <w:numId w:val="6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Naturalistic observation</w:t>
            </w:r>
          </w:p>
        </w:tc>
      </w:tr>
      <w:tr w:rsidR="00FE70D0" w:rsidRPr="00FE70D0" w14:paraId="591B78E9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371E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72704BDE" w14:textId="77777777" w:rsidR="00FE70D0" w:rsidRPr="00FE70D0" w:rsidRDefault="00FE70D0" w:rsidP="00FE70D0">
            <w:pPr>
              <w:numPr>
                <w:ilvl w:val="0"/>
                <w:numId w:val="6"/>
              </w:numPr>
              <w:ind w:left="459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Controlled experiment</w:t>
            </w:r>
          </w:p>
        </w:tc>
      </w:tr>
    </w:tbl>
    <w:p w14:paraId="0DFA66D4" w14:textId="77777777" w:rsidR="00FE70D0" w:rsidRPr="00FE70D0" w:rsidRDefault="00FE70D0" w:rsidP="00FE70D0">
      <w:pPr>
        <w:ind w:left="360"/>
        <w:rPr>
          <w:rFonts w:ascii="Calibri" w:eastAsia="Calibri" w:hAnsi="Calibri" w:cs="Calibri"/>
          <w:lang w:val="en-MY"/>
        </w:rPr>
      </w:pPr>
    </w:p>
    <w:p w14:paraId="5A4780DF" w14:textId="77777777" w:rsidR="00FE70D0" w:rsidRPr="00FE70D0" w:rsidRDefault="00FE70D0" w:rsidP="00FE70D0">
      <w:pPr>
        <w:ind w:left="360"/>
        <w:rPr>
          <w:rFonts w:ascii="Calibri" w:eastAsia="Calibri" w:hAnsi="Calibri" w:cs="Calibri"/>
          <w:lang w:val="en-MY"/>
        </w:rPr>
      </w:pPr>
    </w:p>
    <w:p w14:paraId="0A657E23" w14:textId="77777777" w:rsidR="00AD18F5" w:rsidRDefault="00AD18F5">
      <w:pPr>
        <w:spacing w:after="160" w:line="259" w:lineRule="auto"/>
        <w:rPr>
          <w:rFonts w:ascii="Calibri" w:eastAsia="Calibri" w:hAnsi="Calibri" w:cs="Calibri"/>
          <w:lang w:val="en-MY"/>
        </w:rPr>
      </w:pPr>
      <w:r>
        <w:rPr>
          <w:rFonts w:ascii="Calibri" w:eastAsia="Calibri" w:hAnsi="Calibri" w:cs="Calibri"/>
          <w:lang w:val="en-MY"/>
        </w:rPr>
        <w:br w:type="page"/>
      </w:r>
    </w:p>
    <w:p w14:paraId="0427CB26" w14:textId="1C65D9E9" w:rsidR="00FE70D0" w:rsidRPr="00FE70D0" w:rsidRDefault="00FE70D0" w:rsidP="00FE70D0">
      <w:pPr>
        <w:numPr>
          <w:ilvl w:val="0"/>
          <w:numId w:val="2"/>
        </w:numPr>
        <w:ind w:left="426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lastRenderedPageBreak/>
        <w:t xml:space="preserve">In human factors research, a </w:t>
      </w:r>
      <w:r w:rsidRPr="00FE70D0">
        <w:rPr>
          <w:rFonts w:ascii="Calibri" w:eastAsia="Calibri" w:hAnsi="Calibri" w:cs="Calibri"/>
          <w:b/>
          <w:bCs/>
          <w:lang w:val="en-MY"/>
        </w:rPr>
        <w:t>case study</w:t>
      </w:r>
      <w:r w:rsidRPr="00FE70D0">
        <w:rPr>
          <w:rFonts w:ascii="Calibri" w:eastAsia="Calibri" w:hAnsi="Calibri" w:cs="Calibri"/>
          <w:lang w:val="en-MY"/>
        </w:rPr>
        <w:t xml:space="preserve"> is best used when:</w:t>
      </w:r>
    </w:p>
    <w:p w14:paraId="05A92602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2A0665AC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CCD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0976B4E5" w14:textId="77777777" w:rsidR="00FE70D0" w:rsidRPr="00FE70D0" w:rsidRDefault="00FE70D0" w:rsidP="00FE70D0">
            <w:pPr>
              <w:numPr>
                <w:ilvl w:val="0"/>
                <w:numId w:val="7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Studying a large population for general trends</w:t>
            </w:r>
          </w:p>
        </w:tc>
      </w:tr>
      <w:tr w:rsidR="00FE70D0" w:rsidRPr="00FE70D0" w14:paraId="6F1756D4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3EF7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43B76E82" w14:textId="77777777" w:rsidR="00FE70D0" w:rsidRPr="00FE70D0" w:rsidRDefault="00FE70D0" w:rsidP="00FE70D0">
            <w:pPr>
              <w:numPr>
                <w:ilvl w:val="0"/>
                <w:numId w:val="7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Conducting statistical hypothesis testing</w:t>
            </w:r>
          </w:p>
        </w:tc>
      </w:tr>
      <w:tr w:rsidR="00FE70D0" w:rsidRPr="00FE70D0" w14:paraId="651A0AB6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AE88B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3967FB22" w14:textId="77777777" w:rsidR="00FE70D0" w:rsidRPr="00FE70D0" w:rsidRDefault="00FE70D0" w:rsidP="00FE70D0">
            <w:pPr>
              <w:numPr>
                <w:ilvl w:val="0"/>
                <w:numId w:val="7"/>
              </w:numPr>
              <w:ind w:left="459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An in-depth understanding of a single user or system is needed</w:t>
            </w:r>
          </w:p>
        </w:tc>
      </w:tr>
      <w:tr w:rsidR="00FE70D0" w:rsidRPr="00FE70D0" w14:paraId="03932CBB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9CD46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7FE4B225" w14:textId="77777777" w:rsidR="00FE70D0" w:rsidRPr="00FE70D0" w:rsidRDefault="00FE70D0" w:rsidP="00FE70D0">
            <w:pPr>
              <w:numPr>
                <w:ilvl w:val="0"/>
                <w:numId w:val="7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Testing the effects of an independent variable</w:t>
            </w:r>
          </w:p>
        </w:tc>
      </w:tr>
    </w:tbl>
    <w:p w14:paraId="4027BC01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4F64436F" w14:textId="77777777" w:rsidR="00FE70D0" w:rsidRPr="00FE70D0" w:rsidRDefault="00FE70D0" w:rsidP="00FE70D0">
      <w:pPr>
        <w:spacing w:after="200" w:line="276" w:lineRule="auto"/>
        <w:ind w:left="426"/>
        <w:contextualSpacing/>
        <w:rPr>
          <w:rFonts w:ascii="Calibri" w:eastAsia="Calibri" w:hAnsi="Calibri" w:cs="Calibri"/>
          <w:lang w:val="en-MY"/>
        </w:rPr>
      </w:pPr>
    </w:p>
    <w:p w14:paraId="547BE7B1" w14:textId="77777777" w:rsidR="00FE70D0" w:rsidRPr="00FE70D0" w:rsidRDefault="00FE70D0" w:rsidP="00FE70D0">
      <w:pPr>
        <w:numPr>
          <w:ilvl w:val="0"/>
          <w:numId w:val="2"/>
        </w:numPr>
        <w:ind w:left="426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t xml:space="preserve">Which method is most suitable for collecting opinions and preferences from a </w:t>
      </w:r>
      <w:r w:rsidRPr="00FE70D0">
        <w:rPr>
          <w:rFonts w:ascii="Calibri" w:eastAsia="Calibri" w:hAnsi="Calibri" w:cs="Calibri"/>
          <w:b/>
          <w:bCs/>
          <w:lang w:val="en-MY"/>
        </w:rPr>
        <w:t>large group</w:t>
      </w:r>
      <w:r w:rsidRPr="00FE70D0">
        <w:rPr>
          <w:rFonts w:ascii="Calibri" w:eastAsia="Calibri" w:hAnsi="Calibri" w:cs="Calibri"/>
          <w:lang w:val="en-MY"/>
        </w:rPr>
        <w:t xml:space="preserve"> of users?</w:t>
      </w:r>
    </w:p>
    <w:p w14:paraId="3074607F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6DC81D3D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B0E4" w14:textId="77777777" w:rsidR="00FE70D0" w:rsidRPr="00FE70D0" w:rsidRDefault="00FE70D0" w:rsidP="00FE70D0">
            <w:pPr>
              <w:spacing w:line="260" w:lineRule="exact"/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44DD02FA" w14:textId="77777777" w:rsidR="00FE70D0" w:rsidRPr="00FE70D0" w:rsidRDefault="00FE70D0" w:rsidP="00FE70D0">
            <w:pPr>
              <w:numPr>
                <w:ilvl w:val="0"/>
                <w:numId w:val="8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Experiment</w:t>
            </w:r>
          </w:p>
        </w:tc>
      </w:tr>
      <w:tr w:rsidR="00FE70D0" w:rsidRPr="00FE70D0" w14:paraId="2AA7EAEE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6A6FF" w14:textId="77777777" w:rsidR="00FE70D0" w:rsidRPr="00FE70D0" w:rsidRDefault="00FE70D0" w:rsidP="00FE70D0">
            <w:pPr>
              <w:spacing w:line="260" w:lineRule="exact"/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4D114599" w14:textId="77777777" w:rsidR="00FE70D0" w:rsidRPr="00FE70D0" w:rsidRDefault="00FE70D0" w:rsidP="00FE70D0">
            <w:pPr>
              <w:numPr>
                <w:ilvl w:val="0"/>
                <w:numId w:val="8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Case study</w:t>
            </w:r>
          </w:p>
        </w:tc>
      </w:tr>
      <w:tr w:rsidR="00FE70D0" w:rsidRPr="00FE70D0" w14:paraId="6C2E37CA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78F7" w14:textId="77777777" w:rsidR="00FE70D0" w:rsidRPr="00FE70D0" w:rsidRDefault="00FE70D0" w:rsidP="00FE70D0">
            <w:pPr>
              <w:spacing w:line="260" w:lineRule="exact"/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38E960AA" w14:textId="77777777" w:rsidR="00FE70D0" w:rsidRPr="00FE70D0" w:rsidRDefault="00FE70D0" w:rsidP="00FE70D0">
            <w:pPr>
              <w:numPr>
                <w:ilvl w:val="0"/>
                <w:numId w:val="8"/>
              </w:numPr>
              <w:ind w:left="459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Survey</w:t>
            </w:r>
          </w:p>
        </w:tc>
      </w:tr>
      <w:tr w:rsidR="00FE70D0" w:rsidRPr="00FE70D0" w14:paraId="773610AF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3F03" w14:textId="77777777" w:rsidR="00FE70D0" w:rsidRPr="00FE70D0" w:rsidRDefault="00FE70D0" w:rsidP="00FE70D0">
            <w:pPr>
              <w:spacing w:line="260" w:lineRule="exact"/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7DC12F07" w14:textId="77777777" w:rsidR="00FE70D0" w:rsidRPr="00FE70D0" w:rsidRDefault="00FE70D0" w:rsidP="00FE70D0">
            <w:pPr>
              <w:numPr>
                <w:ilvl w:val="0"/>
                <w:numId w:val="8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Observation</w:t>
            </w:r>
          </w:p>
        </w:tc>
      </w:tr>
    </w:tbl>
    <w:p w14:paraId="44DB7C7B" w14:textId="77777777" w:rsidR="00E91965" w:rsidRDefault="00E91965" w:rsidP="00E91965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p w14:paraId="702AEE33" w14:textId="6F810CF8" w:rsidR="00FE70D0" w:rsidRPr="00FE70D0" w:rsidRDefault="00FE70D0" w:rsidP="00FE70D0">
      <w:pPr>
        <w:numPr>
          <w:ilvl w:val="0"/>
          <w:numId w:val="2"/>
        </w:numPr>
        <w:ind w:left="426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t>A key limitation of using surveys in human factors research is:</w:t>
      </w:r>
    </w:p>
    <w:p w14:paraId="3A0118A2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33237D77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ACD4D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3A42E3A1" w14:textId="77777777" w:rsidR="00FE70D0" w:rsidRPr="00FE70D0" w:rsidRDefault="00FE70D0" w:rsidP="00FE70D0">
            <w:pPr>
              <w:numPr>
                <w:ilvl w:val="0"/>
                <w:numId w:val="9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Inability to reach many respondents</w:t>
            </w:r>
          </w:p>
        </w:tc>
      </w:tr>
      <w:tr w:rsidR="00FE70D0" w:rsidRPr="00FE70D0" w14:paraId="74EED329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1203C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218E8E1E" w14:textId="77777777" w:rsidR="00FE70D0" w:rsidRPr="00FE70D0" w:rsidRDefault="00FE70D0" w:rsidP="00FE70D0">
            <w:pPr>
              <w:numPr>
                <w:ilvl w:val="0"/>
                <w:numId w:val="9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Difficulty in interpreting open-ended responses</w:t>
            </w:r>
          </w:p>
        </w:tc>
      </w:tr>
      <w:tr w:rsidR="00FE70D0" w:rsidRPr="00FE70D0" w14:paraId="2D75026B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7C9ED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567A50A7" w14:textId="77777777" w:rsidR="00FE70D0" w:rsidRPr="00FE70D0" w:rsidRDefault="00FE70D0" w:rsidP="00FE70D0">
            <w:pPr>
              <w:numPr>
                <w:ilvl w:val="0"/>
                <w:numId w:val="9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Limited control over experimental conditions</w:t>
            </w:r>
          </w:p>
        </w:tc>
      </w:tr>
      <w:tr w:rsidR="00FE70D0" w:rsidRPr="00FE70D0" w14:paraId="7CC05E99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7DFC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4AF038D0" w14:textId="77777777" w:rsidR="00FE70D0" w:rsidRPr="00FE70D0" w:rsidRDefault="00FE70D0" w:rsidP="00FE70D0">
            <w:pPr>
              <w:numPr>
                <w:ilvl w:val="0"/>
                <w:numId w:val="9"/>
              </w:numPr>
              <w:ind w:left="459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Bias due to participants giving socially desirable answers</w:t>
            </w:r>
          </w:p>
        </w:tc>
      </w:tr>
    </w:tbl>
    <w:p w14:paraId="7AFA0804" w14:textId="77777777" w:rsidR="00FE70D0" w:rsidRPr="00FE70D0" w:rsidRDefault="00FE70D0" w:rsidP="00FE70D0">
      <w:pPr>
        <w:spacing w:after="200" w:line="276" w:lineRule="auto"/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p w14:paraId="65128C25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p w14:paraId="3709A124" w14:textId="77777777" w:rsidR="00AD18F5" w:rsidRDefault="00AD18F5">
      <w:pPr>
        <w:spacing w:after="160" w:line="259" w:lineRule="auto"/>
        <w:rPr>
          <w:rFonts w:ascii="Calibri" w:eastAsia="Calibri" w:hAnsi="Calibri" w:cs="Calibri"/>
          <w:lang w:val="en-MY"/>
        </w:rPr>
      </w:pPr>
      <w:r>
        <w:rPr>
          <w:rFonts w:ascii="Calibri" w:eastAsia="Calibri" w:hAnsi="Calibri" w:cs="Calibri"/>
          <w:lang w:val="en-MY"/>
        </w:rPr>
        <w:br w:type="page"/>
      </w:r>
    </w:p>
    <w:p w14:paraId="139749AD" w14:textId="72A4CAEB" w:rsidR="00FE70D0" w:rsidRPr="00FE70D0" w:rsidRDefault="00FE70D0" w:rsidP="00FE70D0">
      <w:pPr>
        <w:numPr>
          <w:ilvl w:val="0"/>
          <w:numId w:val="2"/>
        </w:numPr>
        <w:ind w:left="426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lastRenderedPageBreak/>
        <w:t xml:space="preserve">Which of the following is an example of </w:t>
      </w:r>
      <w:r w:rsidRPr="00FE70D0">
        <w:rPr>
          <w:rFonts w:ascii="Calibri" w:eastAsia="Calibri" w:hAnsi="Calibri" w:cs="Calibri"/>
          <w:b/>
          <w:bCs/>
          <w:lang w:val="en-MY"/>
        </w:rPr>
        <w:t>applied research</w:t>
      </w:r>
      <w:r w:rsidRPr="00FE70D0">
        <w:rPr>
          <w:rFonts w:ascii="Calibri" w:eastAsia="Calibri" w:hAnsi="Calibri" w:cs="Calibri"/>
          <w:lang w:val="en-MY"/>
        </w:rPr>
        <w:t xml:space="preserve"> in human factors?</w:t>
      </w:r>
    </w:p>
    <w:p w14:paraId="2DF22A58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6D72CBCE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4A29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02DCD8B8" w14:textId="77777777" w:rsidR="00FE70D0" w:rsidRPr="00FE70D0" w:rsidRDefault="00FE70D0" w:rsidP="00FE70D0">
            <w:pPr>
              <w:numPr>
                <w:ilvl w:val="0"/>
                <w:numId w:val="10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Investigating how short-term memory works during multitasking</w:t>
            </w:r>
          </w:p>
        </w:tc>
      </w:tr>
      <w:tr w:rsidR="00FE70D0" w:rsidRPr="00FE70D0" w14:paraId="28CEBFDE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8A2F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1E1F10A8" w14:textId="77777777" w:rsidR="00FE70D0" w:rsidRPr="00FE70D0" w:rsidRDefault="00FE70D0" w:rsidP="00FE70D0">
            <w:pPr>
              <w:numPr>
                <w:ilvl w:val="0"/>
                <w:numId w:val="10"/>
              </w:numPr>
              <w:ind w:left="459" w:hanging="425"/>
              <w:contextualSpacing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Testing the usability of a new medical device interface in a hospital setting</w:t>
            </w:r>
          </w:p>
        </w:tc>
      </w:tr>
      <w:tr w:rsidR="00FE70D0" w:rsidRPr="00FE70D0" w14:paraId="535E77B5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8264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01CDE889" w14:textId="77777777" w:rsidR="00FE70D0" w:rsidRPr="00FE70D0" w:rsidRDefault="00FE70D0" w:rsidP="00FE70D0">
            <w:pPr>
              <w:numPr>
                <w:ilvl w:val="0"/>
                <w:numId w:val="10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Developing a theory on human attention span</w:t>
            </w:r>
          </w:p>
        </w:tc>
      </w:tr>
      <w:tr w:rsidR="00FE70D0" w:rsidRPr="00FE70D0" w14:paraId="76063CE6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2D7A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6294802E" w14:textId="77777777" w:rsidR="00FE70D0" w:rsidRPr="00FE70D0" w:rsidRDefault="00FE70D0" w:rsidP="00FE70D0">
            <w:pPr>
              <w:numPr>
                <w:ilvl w:val="0"/>
                <w:numId w:val="10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Studying the neural basis of reaction time</w:t>
            </w:r>
          </w:p>
        </w:tc>
      </w:tr>
    </w:tbl>
    <w:p w14:paraId="685B3BBD" w14:textId="77777777" w:rsidR="00FE70D0" w:rsidRPr="00FE70D0" w:rsidRDefault="00FE70D0" w:rsidP="00FE70D0">
      <w:pPr>
        <w:ind w:left="360"/>
        <w:rPr>
          <w:rFonts w:ascii="Calibri" w:eastAsia="Calibri" w:hAnsi="Calibri" w:cs="Calibri"/>
          <w:lang w:val="en-MY"/>
        </w:rPr>
      </w:pPr>
    </w:p>
    <w:p w14:paraId="0F0FA8FD" w14:textId="77777777" w:rsidR="00FE70D0" w:rsidRPr="00FE70D0" w:rsidRDefault="00FE70D0" w:rsidP="00FE70D0">
      <w:pPr>
        <w:ind w:left="360"/>
        <w:rPr>
          <w:rFonts w:ascii="Calibri" w:eastAsia="Calibri" w:hAnsi="Calibri" w:cs="Calibri"/>
          <w:lang w:val="en-MY"/>
        </w:rPr>
      </w:pPr>
    </w:p>
    <w:p w14:paraId="66D2B7E4" w14:textId="77777777" w:rsidR="00FE70D0" w:rsidRPr="00FE70D0" w:rsidRDefault="00FE70D0" w:rsidP="00FE70D0">
      <w:pPr>
        <w:numPr>
          <w:ilvl w:val="0"/>
          <w:numId w:val="2"/>
        </w:numPr>
        <w:ind w:left="426" w:hanging="567"/>
        <w:contextualSpacing/>
        <w:jc w:val="both"/>
        <w:rPr>
          <w:rFonts w:ascii="Calibri" w:eastAsia="Calibri" w:hAnsi="Calibri" w:cs="Calibri"/>
          <w:lang w:val="en-MY"/>
        </w:rPr>
      </w:pPr>
      <w:r w:rsidRPr="00FE70D0">
        <w:rPr>
          <w:rFonts w:ascii="Calibri" w:eastAsia="Calibri" w:hAnsi="Calibri" w:cs="Calibri"/>
          <w:lang w:val="en-MY"/>
        </w:rPr>
        <w:t xml:space="preserve">Which statement about naturalistic observation is </w:t>
      </w:r>
      <w:r w:rsidRPr="00FE70D0">
        <w:rPr>
          <w:rFonts w:ascii="Calibri" w:eastAsia="Calibri" w:hAnsi="Calibri" w:cs="Calibri"/>
          <w:b/>
          <w:bCs/>
          <w:lang w:val="en-MY"/>
        </w:rPr>
        <w:t>true</w:t>
      </w:r>
      <w:r w:rsidRPr="00FE70D0">
        <w:rPr>
          <w:rFonts w:ascii="Calibri" w:eastAsia="Calibri" w:hAnsi="Calibri" w:cs="Calibri"/>
          <w:lang w:val="en-MY"/>
        </w:rPr>
        <w:t xml:space="preserve"> in human factors research?</w:t>
      </w:r>
    </w:p>
    <w:p w14:paraId="3CE598B2" w14:textId="77777777" w:rsidR="00FE70D0" w:rsidRPr="00FE70D0" w:rsidRDefault="00FE70D0" w:rsidP="00FE70D0">
      <w:pPr>
        <w:ind w:left="426"/>
        <w:contextualSpacing/>
        <w:jc w:val="both"/>
        <w:rPr>
          <w:rFonts w:ascii="Calibri" w:eastAsia="Calibri" w:hAnsi="Calibri" w:cs="Calibri"/>
          <w:lang w:val="en-MY"/>
        </w:rPr>
      </w:pPr>
    </w:p>
    <w:tbl>
      <w:tblPr>
        <w:tblStyle w:val="TableGrid1"/>
        <w:tblW w:w="8080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371"/>
      </w:tblGrid>
      <w:tr w:rsidR="00FE70D0" w:rsidRPr="00FE70D0" w14:paraId="5DE7F5AA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A999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0CBA309F" w14:textId="77777777" w:rsidR="00FE70D0" w:rsidRPr="00FE70D0" w:rsidRDefault="00FE70D0" w:rsidP="00FE70D0">
            <w:pPr>
              <w:numPr>
                <w:ilvl w:val="0"/>
                <w:numId w:val="11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It allows for precise control over all variables</w:t>
            </w:r>
          </w:p>
        </w:tc>
      </w:tr>
      <w:tr w:rsidR="00FE70D0" w:rsidRPr="00FE70D0" w14:paraId="42E12389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8538D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6E3A0510" w14:textId="77777777" w:rsidR="00FE70D0" w:rsidRPr="00FE70D0" w:rsidRDefault="00FE70D0" w:rsidP="00FE70D0">
            <w:pPr>
              <w:numPr>
                <w:ilvl w:val="0"/>
                <w:numId w:val="11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It is best used to test causal relationships</w:t>
            </w:r>
          </w:p>
        </w:tc>
      </w:tr>
      <w:tr w:rsidR="00FE70D0" w:rsidRPr="00FE70D0" w14:paraId="349F63DA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D07D3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3EC20750" w14:textId="77777777" w:rsidR="00FE70D0" w:rsidRPr="00FE70D0" w:rsidRDefault="00FE70D0" w:rsidP="00FE70D0">
            <w:pPr>
              <w:numPr>
                <w:ilvl w:val="0"/>
                <w:numId w:val="11"/>
              </w:numPr>
              <w:ind w:left="459" w:hanging="425"/>
              <w:contextualSpacing/>
              <w:jc w:val="both"/>
              <w:rPr>
                <w:rFonts w:ascii="Calibri" w:eastAsia="Calibri" w:hAnsi="Calibri" w:cs="Calibri"/>
                <w:b/>
                <w:bCs/>
                <w:spacing w:val="-2"/>
              </w:rPr>
            </w:pPr>
            <w:r w:rsidRPr="00FE70D0">
              <w:rPr>
                <w:rFonts w:ascii="Calibri" w:eastAsia="Calibri" w:hAnsi="Calibri" w:cs="Calibri"/>
                <w:b/>
                <w:bCs/>
                <w:spacing w:val="-2"/>
                <w:lang w:val="en-MY"/>
              </w:rPr>
              <w:t>It captures behaviour in real-world environments with minimal interference</w:t>
            </w:r>
          </w:p>
        </w:tc>
      </w:tr>
      <w:tr w:rsidR="00FE70D0" w:rsidRPr="00FE70D0" w14:paraId="3CEBC262" w14:textId="77777777" w:rsidTr="00514FA9">
        <w:trPr>
          <w:trHeight w:val="56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693A" w14:textId="77777777" w:rsidR="00FE70D0" w:rsidRPr="00FE70D0" w:rsidRDefault="00FE70D0" w:rsidP="00FE70D0">
            <w:pPr>
              <w:rPr>
                <w:rFonts w:ascii="Calibri" w:hAnsi="Calibri" w:cs="Calibri"/>
                <w:spacing w:val="-2"/>
                <w:lang w:val="ms-MY"/>
              </w:rPr>
            </w:pPr>
          </w:p>
        </w:tc>
        <w:tc>
          <w:tcPr>
            <w:tcW w:w="7371" w:type="dxa"/>
            <w:tcBorders>
              <w:left w:val="single" w:sz="4" w:space="0" w:color="auto"/>
            </w:tcBorders>
            <w:vAlign w:val="center"/>
          </w:tcPr>
          <w:p w14:paraId="13BFB768" w14:textId="77777777" w:rsidR="00FE70D0" w:rsidRPr="00FE70D0" w:rsidRDefault="00FE70D0" w:rsidP="00FE70D0">
            <w:pPr>
              <w:numPr>
                <w:ilvl w:val="0"/>
                <w:numId w:val="11"/>
              </w:numPr>
              <w:ind w:left="459" w:hanging="425"/>
              <w:contextualSpacing/>
              <w:rPr>
                <w:rFonts w:ascii="Calibri" w:eastAsia="Calibri" w:hAnsi="Calibri" w:cs="Calibri"/>
                <w:spacing w:val="-2"/>
              </w:rPr>
            </w:pPr>
            <w:r w:rsidRPr="00FE70D0">
              <w:rPr>
                <w:rFonts w:ascii="Calibri" w:eastAsia="Calibri" w:hAnsi="Calibri" w:cs="Calibri"/>
                <w:spacing w:val="-2"/>
                <w:lang w:val="en-MY"/>
              </w:rPr>
              <w:t>It eliminates all forms of observer bias</w:t>
            </w:r>
          </w:p>
        </w:tc>
      </w:tr>
    </w:tbl>
    <w:p w14:paraId="31F7722B" w14:textId="77777777" w:rsidR="006577F6" w:rsidRDefault="006577F6" w:rsidP="00E91965"/>
    <w:sectPr w:rsidR="006577F6" w:rsidSect="00B50432">
      <w:headerReference w:type="default" r:id="rId8"/>
      <w:footerReference w:type="default" r:id="rId9"/>
      <w:pgSz w:w="12240" w:h="15840"/>
      <w:pgMar w:top="9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E9A0F" w14:textId="77777777" w:rsidR="00BE5761" w:rsidRDefault="00BE5761">
      <w:r>
        <w:separator/>
      </w:r>
    </w:p>
  </w:endnote>
  <w:endnote w:type="continuationSeparator" w:id="0">
    <w:p w14:paraId="7211D3D6" w14:textId="77777777" w:rsidR="00BE5761" w:rsidRDefault="00BE5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36951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color w:val="808080" w:themeColor="background1" w:themeShade="80"/>
        <w:sz w:val="22"/>
        <w:szCs w:val="22"/>
      </w:rPr>
    </w:sdtEndPr>
    <w:sdtContent>
      <w:p w14:paraId="1ED66277" w14:textId="77777777" w:rsidR="00A6352F" w:rsidRPr="00594032" w:rsidRDefault="0018400B">
        <w:pPr>
          <w:pStyle w:val="Footer"/>
          <w:jc w:val="right"/>
          <w:rPr>
            <w:rFonts w:ascii="Arial" w:hAnsi="Arial" w:cs="Arial"/>
            <w:color w:val="808080" w:themeColor="background1" w:themeShade="80"/>
            <w:sz w:val="22"/>
            <w:szCs w:val="22"/>
          </w:rPr>
        </w:pPr>
        <w:r w:rsidRPr="00594032">
          <w:rPr>
            <w:rFonts w:ascii="Arial" w:hAnsi="Arial" w:cs="Arial"/>
            <w:color w:val="808080" w:themeColor="background1" w:themeShade="80"/>
            <w:sz w:val="22"/>
            <w:szCs w:val="22"/>
          </w:rPr>
          <w:fldChar w:fldCharType="begin"/>
        </w:r>
        <w:r w:rsidRPr="00594032">
          <w:rPr>
            <w:rFonts w:ascii="Arial" w:hAnsi="Arial" w:cs="Arial"/>
            <w:color w:val="808080" w:themeColor="background1" w:themeShade="80"/>
            <w:sz w:val="22"/>
            <w:szCs w:val="22"/>
          </w:rPr>
          <w:instrText xml:space="preserve"> PAGE   \* MERGEFORMAT </w:instrText>
        </w:r>
        <w:r w:rsidRPr="00594032">
          <w:rPr>
            <w:rFonts w:ascii="Arial" w:hAnsi="Arial" w:cs="Arial"/>
            <w:color w:val="808080" w:themeColor="background1" w:themeShade="80"/>
            <w:sz w:val="22"/>
            <w:szCs w:val="22"/>
          </w:rPr>
          <w:fldChar w:fldCharType="separate"/>
        </w:r>
        <w:r w:rsidRPr="00594032">
          <w:rPr>
            <w:rFonts w:ascii="Arial" w:hAnsi="Arial" w:cs="Arial"/>
            <w:noProof/>
            <w:color w:val="808080" w:themeColor="background1" w:themeShade="80"/>
            <w:sz w:val="22"/>
            <w:szCs w:val="22"/>
          </w:rPr>
          <w:t>2</w:t>
        </w:r>
        <w:r w:rsidRPr="00594032">
          <w:rPr>
            <w:rFonts w:ascii="Arial" w:hAnsi="Arial" w:cs="Arial"/>
            <w:noProof/>
            <w:color w:val="808080" w:themeColor="background1" w:themeShade="80"/>
            <w:sz w:val="22"/>
            <w:szCs w:val="22"/>
          </w:rPr>
          <w:fldChar w:fldCharType="end"/>
        </w:r>
      </w:p>
    </w:sdtContent>
  </w:sdt>
  <w:p w14:paraId="218C21F6" w14:textId="77777777" w:rsidR="00A6352F" w:rsidRDefault="00A63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21DE1" w14:textId="77777777" w:rsidR="00BE5761" w:rsidRDefault="00BE5761">
      <w:r>
        <w:separator/>
      </w:r>
    </w:p>
  </w:footnote>
  <w:footnote w:type="continuationSeparator" w:id="0">
    <w:p w14:paraId="2E62B6ED" w14:textId="77777777" w:rsidR="00BE5761" w:rsidRDefault="00BE5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20BF" w14:textId="71649B57" w:rsidR="00142F2B" w:rsidRPr="00B34308" w:rsidRDefault="00142F2B" w:rsidP="00142F2B">
    <w:pPr>
      <w:pStyle w:val="Header"/>
      <w:jc w:val="right"/>
      <w:rPr>
        <w:rFonts w:ascii="Arial" w:hAnsi="Arial" w:cs="Arial"/>
        <w:color w:val="7030A0"/>
        <w:sz w:val="20"/>
        <w:szCs w:val="20"/>
      </w:rPr>
    </w:pPr>
    <w:r w:rsidRPr="00B34308">
      <w:rPr>
        <w:rFonts w:ascii="Arial" w:hAnsi="Arial" w:cs="Arial"/>
        <w:color w:val="7030A0"/>
        <w:sz w:val="20"/>
        <w:szCs w:val="20"/>
      </w:rPr>
      <w:t>[A2</w:t>
    </w:r>
    <w:r w:rsidR="002874B9">
      <w:rPr>
        <w:rFonts w:ascii="Arial" w:hAnsi="Arial" w:cs="Arial"/>
        <w:color w:val="7030A0"/>
        <w:sz w:val="20"/>
        <w:szCs w:val="20"/>
      </w:rPr>
      <w:t>51</w:t>
    </w:r>
    <w:r w:rsidRPr="00B34308">
      <w:rPr>
        <w:rFonts w:ascii="Arial" w:hAnsi="Arial" w:cs="Arial"/>
        <w:color w:val="7030A0"/>
        <w:sz w:val="20"/>
        <w:szCs w:val="20"/>
      </w:rPr>
      <w:t xml:space="preserve"> semester]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7294B"/>
    <w:multiLevelType w:val="hybridMultilevel"/>
    <w:tmpl w:val="CEB2FE02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02F1B"/>
    <w:multiLevelType w:val="hybridMultilevel"/>
    <w:tmpl w:val="9F4CA0DC"/>
    <w:lvl w:ilvl="0" w:tplc="3702CD3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159B9"/>
    <w:multiLevelType w:val="hybridMultilevel"/>
    <w:tmpl w:val="BFACD372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E5B9B"/>
    <w:multiLevelType w:val="hybridMultilevel"/>
    <w:tmpl w:val="BA40D6C2"/>
    <w:lvl w:ilvl="0" w:tplc="C97406B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9" w:hanging="360"/>
      </w:pPr>
    </w:lvl>
    <w:lvl w:ilvl="2" w:tplc="4409001B" w:tentative="1">
      <w:start w:val="1"/>
      <w:numFmt w:val="lowerRoman"/>
      <w:lvlText w:val="%3."/>
      <w:lvlJc w:val="right"/>
      <w:pPr>
        <w:ind w:left="949" w:hanging="180"/>
      </w:pPr>
    </w:lvl>
    <w:lvl w:ilvl="3" w:tplc="4409000F" w:tentative="1">
      <w:start w:val="1"/>
      <w:numFmt w:val="decimal"/>
      <w:lvlText w:val="%4."/>
      <w:lvlJc w:val="left"/>
      <w:pPr>
        <w:ind w:left="1669" w:hanging="360"/>
      </w:pPr>
    </w:lvl>
    <w:lvl w:ilvl="4" w:tplc="44090019" w:tentative="1">
      <w:start w:val="1"/>
      <w:numFmt w:val="lowerLetter"/>
      <w:lvlText w:val="%5."/>
      <w:lvlJc w:val="left"/>
      <w:pPr>
        <w:ind w:left="2389" w:hanging="360"/>
      </w:pPr>
    </w:lvl>
    <w:lvl w:ilvl="5" w:tplc="4409001B" w:tentative="1">
      <w:start w:val="1"/>
      <w:numFmt w:val="lowerRoman"/>
      <w:lvlText w:val="%6."/>
      <w:lvlJc w:val="right"/>
      <w:pPr>
        <w:ind w:left="3109" w:hanging="180"/>
      </w:pPr>
    </w:lvl>
    <w:lvl w:ilvl="6" w:tplc="4409000F" w:tentative="1">
      <w:start w:val="1"/>
      <w:numFmt w:val="decimal"/>
      <w:lvlText w:val="%7."/>
      <w:lvlJc w:val="left"/>
      <w:pPr>
        <w:ind w:left="3829" w:hanging="360"/>
      </w:pPr>
    </w:lvl>
    <w:lvl w:ilvl="7" w:tplc="44090019" w:tentative="1">
      <w:start w:val="1"/>
      <w:numFmt w:val="lowerLetter"/>
      <w:lvlText w:val="%8."/>
      <w:lvlJc w:val="left"/>
      <w:pPr>
        <w:ind w:left="4549" w:hanging="360"/>
      </w:pPr>
    </w:lvl>
    <w:lvl w:ilvl="8" w:tplc="4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" w15:restartNumberingAfterBreak="0">
    <w:nsid w:val="3A465F40"/>
    <w:multiLevelType w:val="hybridMultilevel"/>
    <w:tmpl w:val="A5D4278A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02E1B"/>
    <w:multiLevelType w:val="hybridMultilevel"/>
    <w:tmpl w:val="F01ADDE8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9F4B41"/>
    <w:multiLevelType w:val="hybridMultilevel"/>
    <w:tmpl w:val="6CD81534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B6523"/>
    <w:multiLevelType w:val="hybridMultilevel"/>
    <w:tmpl w:val="8D2EC966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8520A"/>
    <w:multiLevelType w:val="hybridMultilevel"/>
    <w:tmpl w:val="879CF4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A62B2A"/>
    <w:multiLevelType w:val="hybridMultilevel"/>
    <w:tmpl w:val="B3BCE6F8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9F1C53"/>
    <w:multiLevelType w:val="hybridMultilevel"/>
    <w:tmpl w:val="978C72A8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50A04"/>
    <w:multiLevelType w:val="hybridMultilevel"/>
    <w:tmpl w:val="D0783738"/>
    <w:lvl w:ilvl="0" w:tplc="3E52539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250288">
    <w:abstractNumId w:val="3"/>
  </w:num>
  <w:num w:numId="2" w16cid:durableId="846090417">
    <w:abstractNumId w:val="8"/>
  </w:num>
  <w:num w:numId="3" w16cid:durableId="159734917">
    <w:abstractNumId w:val="1"/>
  </w:num>
  <w:num w:numId="4" w16cid:durableId="723675295">
    <w:abstractNumId w:val="9"/>
  </w:num>
  <w:num w:numId="5" w16cid:durableId="65687834">
    <w:abstractNumId w:val="2"/>
  </w:num>
  <w:num w:numId="6" w16cid:durableId="2008752713">
    <w:abstractNumId w:val="10"/>
  </w:num>
  <w:num w:numId="7" w16cid:durableId="1314143551">
    <w:abstractNumId w:val="7"/>
  </w:num>
  <w:num w:numId="8" w16cid:durableId="188036187">
    <w:abstractNumId w:val="6"/>
  </w:num>
  <w:num w:numId="9" w16cid:durableId="1668678146">
    <w:abstractNumId w:val="4"/>
  </w:num>
  <w:num w:numId="10" w16cid:durableId="2051487484">
    <w:abstractNumId w:val="0"/>
  </w:num>
  <w:num w:numId="11" w16cid:durableId="808404929">
    <w:abstractNumId w:val="11"/>
  </w:num>
  <w:num w:numId="12" w16cid:durableId="1017776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00B"/>
    <w:rsid w:val="00054724"/>
    <w:rsid w:val="00093A23"/>
    <w:rsid w:val="000F1343"/>
    <w:rsid w:val="00137546"/>
    <w:rsid w:val="00142F2B"/>
    <w:rsid w:val="0018400B"/>
    <w:rsid w:val="0022577A"/>
    <w:rsid w:val="0028420A"/>
    <w:rsid w:val="002874B9"/>
    <w:rsid w:val="002A7E82"/>
    <w:rsid w:val="003045E9"/>
    <w:rsid w:val="003B1DDC"/>
    <w:rsid w:val="003C1E6B"/>
    <w:rsid w:val="003F2306"/>
    <w:rsid w:val="004571A2"/>
    <w:rsid w:val="004F5604"/>
    <w:rsid w:val="00501FDF"/>
    <w:rsid w:val="00516D21"/>
    <w:rsid w:val="00521C93"/>
    <w:rsid w:val="005E72E9"/>
    <w:rsid w:val="00620D8D"/>
    <w:rsid w:val="006577F6"/>
    <w:rsid w:val="00660FF0"/>
    <w:rsid w:val="006B2905"/>
    <w:rsid w:val="006C5445"/>
    <w:rsid w:val="006E77CA"/>
    <w:rsid w:val="00707EB1"/>
    <w:rsid w:val="007664CA"/>
    <w:rsid w:val="00790226"/>
    <w:rsid w:val="007B7562"/>
    <w:rsid w:val="007D29A2"/>
    <w:rsid w:val="00894C60"/>
    <w:rsid w:val="00902D47"/>
    <w:rsid w:val="009344F6"/>
    <w:rsid w:val="009547B7"/>
    <w:rsid w:val="009806A0"/>
    <w:rsid w:val="009A471B"/>
    <w:rsid w:val="009D0EF8"/>
    <w:rsid w:val="00A6352F"/>
    <w:rsid w:val="00A65ED2"/>
    <w:rsid w:val="00AD18F5"/>
    <w:rsid w:val="00AD53F5"/>
    <w:rsid w:val="00AF054D"/>
    <w:rsid w:val="00B34308"/>
    <w:rsid w:val="00B429D3"/>
    <w:rsid w:val="00B50432"/>
    <w:rsid w:val="00B749CE"/>
    <w:rsid w:val="00BE0C20"/>
    <w:rsid w:val="00BE5761"/>
    <w:rsid w:val="00C0303C"/>
    <w:rsid w:val="00DB6EA1"/>
    <w:rsid w:val="00E620F6"/>
    <w:rsid w:val="00E84F05"/>
    <w:rsid w:val="00E91965"/>
    <w:rsid w:val="00FE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6130"/>
  <w15:chartTrackingRefBased/>
  <w15:docId w15:val="{BE717E1B-22F2-46F8-86B8-038D6034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link w:val="BodytextChar"/>
    <w:rsid w:val="0018400B"/>
    <w:pPr>
      <w:spacing w:line="260" w:lineRule="exact"/>
      <w:jc w:val="both"/>
    </w:pPr>
    <w:rPr>
      <w:rFonts w:ascii="Palatino Linotype" w:hAnsi="Palatino Linotype"/>
      <w:sz w:val="22"/>
      <w:szCs w:val="22"/>
      <w:lang w:val="ms-MY"/>
    </w:rPr>
  </w:style>
  <w:style w:type="character" w:customStyle="1" w:styleId="BodytextChar">
    <w:name w:val="Bodytext Char"/>
    <w:basedOn w:val="DefaultParagraphFont"/>
    <w:link w:val="Bodytext"/>
    <w:rsid w:val="0018400B"/>
    <w:rPr>
      <w:rFonts w:ascii="Palatino Linotype" w:eastAsia="Times New Roman" w:hAnsi="Palatino Linotype" w:cs="Times New Roman"/>
      <w:lang w:val="ms-MY"/>
    </w:rPr>
  </w:style>
  <w:style w:type="paragraph" w:styleId="Footer">
    <w:name w:val="footer"/>
    <w:basedOn w:val="Normal"/>
    <w:link w:val="FooterChar"/>
    <w:uiPriority w:val="99"/>
    <w:rsid w:val="001840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00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42F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2F2B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E7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E7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Noraziah binti Che Pa</dc:creator>
  <cp:keywords/>
  <dc:description/>
  <cp:lastModifiedBy>Noraziah ChePa</cp:lastModifiedBy>
  <cp:revision>5</cp:revision>
  <dcterms:created xsi:type="dcterms:W3CDTF">2025-11-05T14:54:00Z</dcterms:created>
  <dcterms:modified xsi:type="dcterms:W3CDTF">2025-11-23T23:30:00Z</dcterms:modified>
</cp:coreProperties>
</file>