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19B521B1" w:rsidR="00060C0E" w:rsidRPr="00CB3015" w:rsidRDefault="00074133" w:rsidP="00060C0E">
      <w:pPr>
        <w:pStyle w:val="Titolo"/>
        <w:rPr>
          <w:b/>
          <w:bCs/>
          <w:lang w:val="en-US"/>
        </w:rPr>
      </w:pPr>
      <w:r>
        <w:rPr>
          <w:b/>
          <w:bCs/>
          <w:lang w:val="en-US"/>
        </w:rPr>
        <w:t>SwagShop</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79560436"/>
      <w:r w:rsidRPr="00CB3015">
        <w:rPr>
          <w:b/>
          <w:bCs/>
          <w:color w:val="auto"/>
          <w:lang w:val="en-US"/>
        </w:rPr>
        <w:t>Index</w:t>
      </w:r>
      <w:bookmarkEnd w:id="0"/>
    </w:p>
    <w:p w14:paraId="0713F2FF" w14:textId="6BB499BD" w:rsidR="005F514F" w:rsidRPr="0007022D"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79560436" w:history="1">
        <w:r w:rsidR="005F514F" w:rsidRPr="0007022D">
          <w:rPr>
            <w:rStyle w:val="Collegamentoipertestuale"/>
            <w:noProof/>
            <w:lang w:val="en-US"/>
          </w:rPr>
          <w:t>Index</w:t>
        </w:r>
        <w:r w:rsidR="005F514F" w:rsidRPr="0007022D">
          <w:rPr>
            <w:noProof/>
            <w:webHidden/>
          </w:rPr>
          <w:tab/>
        </w:r>
        <w:r w:rsidR="005F514F" w:rsidRPr="0007022D">
          <w:rPr>
            <w:noProof/>
            <w:webHidden/>
          </w:rPr>
          <w:fldChar w:fldCharType="begin"/>
        </w:r>
        <w:r w:rsidR="005F514F" w:rsidRPr="0007022D">
          <w:rPr>
            <w:noProof/>
            <w:webHidden/>
          </w:rPr>
          <w:instrText xml:space="preserve"> PAGEREF _Toc179560436 \h </w:instrText>
        </w:r>
        <w:r w:rsidR="005F514F" w:rsidRPr="0007022D">
          <w:rPr>
            <w:noProof/>
            <w:webHidden/>
          </w:rPr>
        </w:r>
        <w:r w:rsidR="005F514F" w:rsidRPr="0007022D">
          <w:rPr>
            <w:noProof/>
            <w:webHidden/>
          </w:rPr>
          <w:fldChar w:fldCharType="separate"/>
        </w:r>
        <w:r w:rsidR="008C0496">
          <w:rPr>
            <w:noProof/>
            <w:webHidden/>
          </w:rPr>
          <w:t>1</w:t>
        </w:r>
        <w:r w:rsidR="005F514F" w:rsidRPr="0007022D">
          <w:rPr>
            <w:noProof/>
            <w:webHidden/>
          </w:rPr>
          <w:fldChar w:fldCharType="end"/>
        </w:r>
      </w:hyperlink>
    </w:p>
    <w:p w14:paraId="235DD337" w14:textId="7DE3D3D8" w:rsidR="005F514F" w:rsidRPr="0007022D" w:rsidRDefault="005F514F">
      <w:pPr>
        <w:pStyle w:val="Sommario1"/>
        <w:tabs>
          <w:tab w:val="right" w:leader="dot" w:pos="9628"/>
        </w:tabs>
        <w:rPr>
          <w:rFonts w:eastAsiaTheme="minorEastAsia"/>
          <w:noProof/>
          <w:lang w:eastAsia="it-IT"/>
        </w:rPr>
      </w:pPr>
      <w:hyperlink w:anchor="_Toc179560437" w:history="1">
        <w:r w:rsidRPr="0007022D">
          <w:rPr>
            <w:rStyle w:val="Collegamentoipertestuale"/>
            <w:noProof/>
          </w:rPr>
          <w:t>List of pictures</w:t>
        </w:r>
        <w:r w:rsidRPr="0007022D">
          <w:rPr>
            <w:noProof/>
            <w:webHidden/>
          </w:rPr>
          <w:tab/>
        </w:r>
        <w:r w:rsidRPr="0007022D">
          <w:rPr>
            <w:noProof/>
            <w:webHidden/>
          </w:rPr>
          <w:fldChar w:fldCharType="begin"/>
        </w:r>
        <w:r w:rsidRPr="0007022D">
          <w:rPr>
            <w:noProof/>
            <w:webHidden/>
          </w:rPr>
          <w:instrText xml:space="preserve"> PAGEREF _Toc179560437 \h </w:instrText>
        </w:r>
        <w:r w:rsidRPr="0007022D">
          <w:rPr>
            <w:noProof/>
            <w:webHidden/>
          </w:rPr>
        </w:r>
        <w:r w:rsidRPr="0007022D">
          <w:rPr>
            <w:noProof/>
            <w:webHidden/>
          </w:rPr>
          <w:fldChar w:fldCharType="separate"/>
        </w:r>
        <w:r w:rsidR="008C0496">
          <w:rPr>
            <w:noProof/>
            <w:webHidden/>
          </w:rPr>
          <w:t>1</w:t>
        </w:r>
        <w:r w:rsidRPr="0007022D">
          <w:rPr>
            <w:noProof/>
            <w:webHidden/>
          </w:rPr>
          <w:fldChar w:fldCharType="end"/>
        </w:r>
      </w:hyperlink>
    </w:p>
    <w:p w14:paraId="617CAFC2" w14:textId="2BCAC56D" w:rsidR="005F514F" w:rsidRPr="0007022D" w:rsidRDefault="005F514F">
      <w:pPr>
        <w:pStyle w:val="Sommario1"/>
        <w:tabs>
          <w:tab w:val="right" w:leader="dot" w:pos="9628"/>
        </w:tabs>
        <w:rPr>
          <w:rFonts w:eastAsiaTheme="minorEastAsia"/>
          <w:noProof/>
          <w:lang w:eastAsia="it-IT"/>
        </w:rPr>
      </w:pPr>
      <w:hyperlink w:anchor="_Toc179560438" w:history="1">
        <w:r w:rsidRPr="0007022D">
          <w:rPr>
            <w:rStyle w:val="Collegamentoipertestuale"/>
            <w:noProof/>
            <w:lang w:val="en-US"/>
          </w:rPr>
          <w:t>Disclaimer</w:t>
        </w:r>
        <w:r w:rsidRPr="0007022D">
          <w:rPr>
            <w:noProof/>
            <w:webHidden/>
          </w:rPr>
          <w:tab/>
        </w:r>
        <w:r w:rsidRPr="0007022D">
          <w:rPr>
            <w:noProof/>
            <w:webHidden/>
          </w:rPr>
          <w:fldChar w:fldCharType="begin"/>
        </w:r>
        <w:r w:rsidRPr="0007022D">
          <w:rPr>
            <w:noProof/>
            <w:webHidden/>
          </w:rPr>
          <w:instrText xml:space="preserve"> PAGEREF _Toc179560438 \h </w:instrText>
        </w:r>
        <w:r w:rsidRPr="0007022D">
          <w:rPr>
            <w:noProof/>
            <w:webHidden/>
          </w:rPr>
        </w:r>
        <w:r w:rsidRPr="0007022D">
          <w:rPr>
            <w:noProof/>
            <w:webHidden/>
          </w:rPr>
          <w:fldChar w:fldCharType="separate"/>
        </w:r>
        <w:r w:rsidR="008C0496">
          <w:rPr>
            <w:noProof/>
            <w:webHidden/>
          </w:rPr>
          <w:t>2</w:t>
        </w:r>
        <w:r w:rsidRPr="0007022D">
          <w:rPr>
            <w:noProof/>
            <w:webHidden/>
          </w:rPr>
          <w:fldChar w:fldCharType="end"/>
        </w:r>
      </w:hyperlink>
    </w:p>
    <w:p w14:paraId="076F89F6" w14:textId="57F8D5A5" w:rsidR="005F514F" w:rsidRPr="0007022D" w:rsidRDefault="005F514F">
      <w:pPr>
        <w:pStyle w:val="Sommario1"/>
        <w:tabs>
          <w:tab w:val="right" w:leader="dot" w:pos="9628"/>
        </w:tabs>
        <w:rPr>
          <w:rFonts w:eastAsiaTheme="minorEastAsia"/>
          <w:noProof/>
          <w:lang w:eastAsia="it-IT"/>
        </w:rPr>
      </w:pPr>
      <w:hyperlink w:anchor="_Toc179560439" w:history="1">
        <w:r w:rsidRPr="0007022D">
          <w:rPr>
            <w:rStyle w:val="Collegamentoipertestuale"/>
            <w:noProof/>
            <w:lang w:val="en-US"/>
          </w:rPr>
          <w:t>Reconnaissance</w:t>
        </w:r>
        <w:r w:rsidRPr="0007022D">
          <w:rPr>
            <w:noProof/>
            <w:webHidden/>
          </w:rPr>
          <w:tab/>
        </w:r>
        <w:r w:rsidRPr="0007022D">
          <w:rPr>
            <w:noProof/>
            <w:webHidden/>
          </w:rPr>
          <w:fldChar w:fldCharType="begin"/>
        </w:r>
        <w:r w:rsidRPr="0007022D">
          <w:rPr>
            <w:noProof/>
            <w:webHidden/>
          </w:rPr>
          <w:instrText xml:space="preserve"> PAGEREF _Toc179560439 \h </w:instrText>
        </w:r>
        <w:r w:rsidRPr="0007022D">
          <w:rPr>
            <w:noProof/>
            <w:webHidden/>
          </w:rPr>
        </w:r>
        <w:r w:rsidRPr="0007022D">
          <w:rPr>
            <w:noProof/>
            <w:webHidden/>
          </w:rPr>
          <w:fldChar w:fldCharType="separate"/>
        </w:r>
        <w:r w:rsidR="008C0496">
          <w:rPr>
            <w:noProof/>
            <w:webHidden/>
          </w:rPr>
          <w:t>2</w:t>
        </w:r>
        <w:r w:rsidRPr="0007022D">
          <w:rPr>
            <w:noProof/>
            <w:webHidden/>
          </w:rPr>
          <w:fldChar w:fldCharType="end"/>
        </w:r>
      </w:hyperlink>
    </w:p>
    <w:p w14:paraId="5D0C45BB" w14:textId="42066301" w:rsidR="005F514F" w:rsidRPr="0007022D" w:rsidRDefault="005F514F">
      <w:pPr>
        <w:pStyle w:val="Sommario1"/>
        <w:tabs>
          <w:tab w:val="right" w:leader="dot" w:pos="9628"/>
        </w:tabs>
        <w:rPr>
          <w:rFonts w:eastAsiaTheme="minorEastAsia"/>
          <w:noProof/>
          <w:lang w:eastAsia="it-IT"/>
        </w:rPr>
      </w:pPr>
      <w:hyperlink w:anchor="_Toc179560440" w:history="1">
        <w:r w:rsidRPr="0007022D">
          <w:rPr>
            <w:rStyle w:val="Collegamentoipertestuale"/>
            <w:noProof/>
            <w:lang w:val="en-US"/>
          </w:rPr>
          <w:t>Initial foothold</w:t>
        </w:r>
        <w:r w:rsidRPr="0007022D">
          <w:rPr>
            <w:noProof/>
            <w:webHidden/>
          </w:rPr>
          <w:tab/>
        </w:r>
        <w:r w:rsidRPr="0007022D">
          <w:rPr>
            <w:noProof/>
            <w:webHidden/>
          </w:rPr>
          <w:fldChar w:fldCharType="begin"/>
        </w:r>
        <w:r w:rsidRPr="0007022D">
          <w:rPr>
            <w:noProof/>
            <w:webHidden/>
          </w:rPr>
          <w:instrText xml:space="preserve"> PAGEREF _Toc179560440 \h </w:instrText>
        </w:r>
        <w:r w:rsidRPr="0007022D">
          <w:rPr>
            <w:noProof/>
            <w:webHidden/>
          </w:rPr>
        </w:r>
        <w:r w:rsidRPr="0007022D">
          <w:rPr>
            <w:noProof/>
            <w:webHidden/>
          </w:rPr>
          <w:fldChar w:fldCharType="separate"/>
        </w:r>
        <w:r w:rsidR="008C0496">
          <w:rPr>
            <w:noProof/>
            <w:webHidden/>
          </w:rPr>
          <w:t>2</w:t>
        </w:r>
        <w:r w:rsidRPr="0007022D">
          <w:rPr>
            <w:noProof/>
            <w:webHidden/>
          </w:rPr>
          <w:fldChar w:fldCharType="end"/>
        </w:r>
      </w:hyperlink>
    </w:p>
    <w:p w14:paraId="3ADC0CF2" w14:textId="47EB45D2" w:rsidR="005F514F" w:rsidRPr="0007022D" w:rsidRDefault="005F514F">
      <w:pPr>
        <w:pStyle w:val="Sommario1"/>
        <w:tabs>
          <w:tab w:val="right" w:leader="dot" w:pos="9628"/>
        </w:tabs>
        <w:rPr>
          <w:rFonts w:eastAsiaTheme="minorEastAsia"/>
          <w:noProof/>
          <w:lang w:eastAsia="it-IT"/>
        </w:rPr>
      </w:pPr>
      <w:hyperlink w:anchor="_Toc179560441" w:history="1">
        <w:r w:rsidRPr="0007022D">
          <w:rPr>
            <w:rStyle w:val="Collegamentoipertestuale"/>
            <w:noProof/>
            <w:lang w:val="en-US"/>
          </w:rPr>
          <w:t>User flag</w:t>
        </w:r>
        <w:r w:rsidRPr="0007022D">
          <w:rPr>
            <w:noProof/>
            <w:webHidden/>
          </w:rPr>
          <w:tab/>
        </w:r>
        <w:r w:rsidRPr="0007022D">
          <w:rPr>
            <w:noProof/>
            <w:webHidden/>
          </w:rPr>
          <w:fldChar w:fldCharType="begin"/>
        </w:r>
        <w:r w:rsidRPr="0007022D">
          <w:rPr>
            <w:noProof/>
            <w:webHidden/>
          </w:rPr>
          <w:instrText xml:space="preserve"> PAGEREF _Toc179560441 \h </w:instrText>
        </w:r>
        <w:r w:rsidRPr="0007022D">
          <w:rPr>
            <w:noProof/>
            <w:webHidden/>
          </w:rPr>
        </w:r>
        <w:r w:rsidRPr="0007022D">
          <w:rPr>
            <w:noProof/>
            <w:webHidden/>
          </w:rPr>
          <w:fldChar w:fldCharType="separate"/>
        </w:r>
        <w:r w:rsidR="008C0496">
          <w:rPr>
            <w:noProof/>
            <w:webHidden/>
          </w:rPr>
          <w:t>3</w:t>
        </w:r>
        <w:r w:rsidRPr="0007022D">
          <w:rPr>
            <w:noProof/>
            <w:webHidden/>
          </w:rPr>
          <w:fldChar w:fldCharType="end"/>
        </w:r>
      </w:hyperlink>
    </w:p>
    <w:p w14:paraId="26E97CFA" w14:textId="319A6AD4" w:rsidR="005F514F" w:rsidRPr="0007022D" w:rsidRDefault="005F514F">
      <w:pPr>
        <w:pStyle w:val="Sommario1"/>
        <w:tabs>
          <w:tab w:val="right" w:leader="dot" w:pos="9628"/>
        </w:tabs>
        <w:rPr>
          <w:rFonts w:eastAsiaTheme="minorEastAsia"/>
          <w:noProof/>
          <w:lang w:eastAsia="it-IT"/>
        </w:rPr>
      </w:pPr>
      <w:hyperlink w:anchor="_Toc179560442" w:history="1">
        <w:r w:rsidRPr="0007022D">
          <w:rPr>
            <w:rStyle w:val="Collegamentoipertestuale"/>
            <w:noProof/>
            <w:lang w:val="en-US"/>
          </w:rPr>
          <w:t>Privilege escalation</w:t>
        </w:r>
        <w:r w:rsidRPr="0007022D">
          <w:rPr>
            <w:noProof/>
            <w:webHidden/>
          </w:rPr>
          <w:tab/>
        </w:r>
        <w:r w:rsidRPr="0007022D">
          <w:rPr>
            <w:noProof/>
            <w:webHidden/>
          </w:rPr>
          <w:fldChar w:fldCharType="begin"/>
        </w:r>
        <w:r w:rsidRPr="0007022D">
          <w:rPr>
            <w:noProof/>
            <w:webHidden/>
          </w:rPr>
          <w:instrText xml:space="preserve"> PAGEREF _Toc179560442 \h </w:instrText>
        </w:r>
        <w:r w:rsidRPr="0007022D">
          <w:rPr>
            <w:noProof/>
            <w:webHidden/>
          </w:rPr>
        </w:r>
        <w:r w:rsidRPr="0007022D">
          <w:rPr>
            <w:noProof/>
            <w:webHidden/>
          </w:rPr>
          <w:fldChar w:fldCharType="separate"/>
        </w:r>
        <w:r w:rsidR="008C0496">
          <w:rPr>
            <w:noProof/>
            <w:webHidden/>
          </w:rPr>
          <w:t>4</w:t>
        </w:r>
        <w:r w:rsidRPr="0007022D">
          <w:rPr>
            <w:noProof/>
            <w:webHidden/>
          </w:rPr>
          <w:fldChar w:fldCharType="end"/>
        </w:r>
      </w:hyperlink>
    </w:p>
    <w:p w14:paraId="666C4D39" w14:textId="1EFAC9E7" w:rsidR="005F514F" w:rsidRPr="0007022D" w:rsidRDefault="005F514F">
      <w:pPr>
        <w:pStyle w:val="Sommario1"/>
        <w:tabs>
          <w:tab w:val="right" w:leader="dot" w:pos="9628"/>
        </w:tabs>
        <w:rPr>
          <w:rFonts w:eastAsiaTheme="minorEastAsia"/>
          <w:noProof/>
          <w:lang w:eastAsia="it-IT"/>
        </w:rPr>
      </w:pPr>
      <w:hyperlink w:anchor="_Toc179560443" w:history="1">
        <w:r w:rsidRPr="0007022D">
          <w:rPr>
            <w:rStyle w:val="Collegamentoipertestuale"/>
            <w:noProof/>
            <w:lang w:val="en-US"/>
          </w:rPr>
          <w:t>Personal comments</w:t>
        </w:r>
        <w:r w:rsidRPr="0007022D">
          <w:rPr>
            <w:noProof/>
            <w:webHidden/>
          </w:rPr>
          <w:tab/>
        </w:r>
        <w:r w:rsidRPr="0007022D">
          <w:rPr>
            <w:noProof/>
            <w:webHidden/>
          </w:rPr>
          <w:fldChar w:fldCharType="begin"/>
        </w:r>
        <w:r w:rsidRPr="0007022D">
          <w:rPr>
            <w:noProof/>
            <w:webHidden/>
          </w:rPr>
          <w:instrText xml:space="preserve"> PAGEREF _Toc179560443 \h </w:instrText>
        </w:r>
        <w:r w:rsidRPr="0007022D">
          <w:rPr>
            <w:noProof/>
            <w:webHidden/>
          </w:rPr>
        </w:r>
        <w:r w:rsidRPr="0007022D">
          <w:rPr>
            <w:noProof/>
            <w:webHidden/>
          </w:rPr>
          <w:fldChar w:fldCharType="separate"/>
        </w:r>
        <w:r w:rsidR="008C0496">
          <w:rPr>
            <w:noProof/>
            <w:webHidden/>
          </w:rPr>
          <w:t>5</w:t>
        </w:r>
        <w:r w:rsidRPr="0007022D">
          <w:rPr>
            <w:noProof/>
            <w:webHidden/>
          </w:rPr>
          <w:fldChar w:fldCharType="end"/>
        </w:r>
      </w:hyperlink>
    </w:p>
    <w:p w14:paraId="4CFEF614" w14:textId="63DB6BB5"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79560437"/>
      <w:r w:rsidRPr="00D265A3">
        <w:rPr>
          <w:b/>
          <w:bCs/>
          <w:color w:val="auto"/>
        </w:rPr>
        <w:t>List of pictures</w:t>
      </w:r>
      <w:bookmarkEnd w:id="1"/>
    </w:p>
    <w:p w14:paraId="035D32F2" w14:textId="172BBF74" w:rsidR="005F514F" w:rsidRDefault="005F514F">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79560428" w:history="1">
        <w:r w:rsidRPr="00453CE8">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_Toc179560428 \h </w:instrText>
        </w:r>
        <w:r>
          <w:rPr>
            <w:noProof/>
            <w:webHidden/>
          </w:rPr>
        </w:r>
        <w:r>
          <w:rPr>
            <w:noProof/>
            <w:webHidden/>
          </w:rPr>
          <w:fldChar w:fldCharType="separate"/>
        </w:r>
        <w:r w:rsidR="008C0496">
          <w:rPr>
            <w:noProof/>
            <w:webHidden/>
          </w:rPr>
          <w:t>2</w:t>
        </w:r>
        <w:r>
          <w:rPr>
            <w:noProof/>
            <w:webHidden/>
          </w:rPr>
          <w:fldChar w:fldCharType="end"/>
        </w:r>
      </w:hyperlink>
    </w:p>
    <w:p w14:paraId="29781BD9" w14:textId="6B1BD09A" w:rsidR="005F514F" w:rsidRDefault="005F514F">
      <w:pPr>
        <w:pStyle w:val="Indicedellefigure"/>
        <w:tabs>
          <w:tab w:val="right" w:leader="dot" w:pos="9628"/>
        </w:tabs>
        <w:rPr>
          <w:rFonts w:eastAsiaTheme="minorEastAsia"/>
          <w:noProof/>
          <w:lang w:eastAsia="it-IT"/>
        </w:rPr>
      </w:pPr>
      <w:hyperlink w:anchor="_Toc179560429" w:history="1">
        <w:r w:rsidRPr="00453CE8">
          <w:rPr>
            <w:rStyle w:val="Collegamentoipertestuale"/>
            <w:noProof/>
            <w:lang w:val="en-US"/>
          </w:rPr>
          <w:t>Figure 2 - ffuf scan results</w:t>
        </w:r>
        <w:r>
          <w:rPr>
            <w:noProof/>
            <w:webHidden/>
          </w:rPr>
          <w:tab/>
        </w:r>
        <w:r>
          <w:rPr>
            <w:noProof/>
            <w:webHidden/>
          </w:rPr>
          <w:fldChar w:fldCharType="begin"/>
        </w:r>
        <w:r>
          <w:rPr>
            <w:noProof/>
            <w:webHidden/>
          </w:rPr>
          <w:instrText xml:space="preserve"> PAGEREF _Toc179560429 \h </w:instrText>
        </w:r>
        <w:r>
          <w:rPr>
            <w:noProof/>
            <w:webHidden/>
          </w:rPr>
        </w:r>
        <w:r>
          <w:rPr>
            <w:noProof/>
            <w:webHidden/>
          </w:rPr>
          <w:fldChar w:fldCharType="separate"/>
        </w:r>
        <w:r w:rsidR="008C0496">
          <w:rPr>
            <w:noProof/>
            <w:webHidden/>
          </w:rPr>
          <w:t>2</w:t>
        </w:r>
        <w:r>
          <w:rPr>
            <w:noProof/>
            <w:webHidden/>
          </w:rPr>
          <w:fldChar w:fldCharType="end"/>
        </w:r>
      </w:hyperlink>
    </w:p>
    <w:p w14:paraId="7FD11491" w14:textId="2158B0E7" w:rsidR="005F514F" w:rsidRDefault="005F514F">
      <w:pPr>
        <w:pStyle w:val="Indicedellefigure"/>
        <w:tabs>
          <w:tab w:val="right" w:leader="dot" w:pos="9628"/>
        </w:tabs>
        <w:rPr>
          <w:rFonts w:eastAsiaTheme="minorEastAsia"/>
          <w:noProof/>
          <w:lang w:eastAsia="it-IT"/>
        </w:rPr>
      </w:pPr>
      <w:hyperlink w:anchor="_Toc179560430" w:history="1">
        <w:r w:rsidRPr="00453CE8">
          <w:rPr>
            <w:rStyle w:val="Collegamentoipertestuale"/>
            <w:noProof/>
            <w:lang w:val="en-US"/>
          </w:rPr>
          <w:t>Figure 3 - Target vulnerable check</w:t>
        </w:r>
        <w:r>
          <w:rPr>
            <w:noProof/>
            <w:webHidden/>
          </w:rPr>
          <w:tab/>
        </w:r>
        <w:r>
          <w:rPr>
            <w:noProof/>
            <w:webHidden/>
          </w:rPr>
          <w:fldChar w:fldCharType="begin"/>
        </w:r>
        <w:r>
          <w:rPr>
            <w:noProof/>
            <w:webHidden/>
          </w:rPr>
          <w:instrText xml:space="preserve"> PAGEREF _Toc179560430 \h </w:instrText>
        </w:r>
        <w:r>
          <w:rPr>
            <w:noProof/>
            <w:webHidden/>
          </w:rPr>
        </w:r>
        <w:r>
          <w:rPr>
            <w:noProof/>
            <w:webHidden/>
          </w:rPr>
          <w:fldChar w:fldCharType="separate"/>
        </w:r>
        <w:r w:rsidR="008C0496">
          <w:rPr>
            <w:noProof/>
            <w:webHidden/>
          </w:rPr>
          <w:t>3</w:t>
        </w:r>
        <w:r>
          <w:rPr>
            <w:noProof/>
            <w:webHidden/>
          </w:rPr>
          <w:fldChar w:fldCharType="end"/>
        </w:r>
      </w:hyperlink>
    </w:p>
    <w:p w14:paraId="130EFC7C" w14:textId="7B2F227D" w:rsidR="005F514F" w:rsidRDefault="005F514F">
      <w:pPr>
        <w:pStyle w:val="Indicedellefigure"/>
        <w:tabs>
          <w:tab w:val="right" w:leader="dot" w:pos="9628"/>
        </w:tabs>
        <w:rPr>
          <w:rFonts w:eastAsiaTheme="minorEastAsia"/>
          <w:noProof/>
          <w:lang w:eastAsia="it-IT"/>
        </w:rPr>
      </w:pPr>
      <w:hyperlink w:anchor="_Toc179560431" w:history="1">
        <w:r w:rsidRPr="00453CE8">
          <w:rPr>
            <w:rStyle w:val="Collegamentoipertestuale"/>
            <w:noProof/>
            <w:lang w:val="en-US"/>
          </w:rPr>
          <w:t>Figure 4 – Login to the admin dashboard</w:t>
        </w:r>
        <w:r>
          <w:rPr>
            <w:noProof/>
            <w:webHidden/>
          </w:rPr>
          <w:tab/>
        </w:r>
        <w:r>
          <w:rPr>
            <w:noProof/>
            <w:webHidden/>
          </w:rPr>
          <w:fldChar w:fldCharType="begin"/>
        </w:r>
        <w:r>
          <w:rPr>
            <w:noProof/>
            <w:webHidden/>
          </w:rPr>
          <w:instrText xml:space="preserve"> PAGEREF _Toc179560431 \h </w:instrText>
        </w:r>
        <w:r>
          <w:rPr>
            <w:noProof/>
            <w:webHidden/>
          </w:rPr>
        </w:r>
        <w:r>
          <w:rPr>
            <w:noProof/>
            <w:webHidden/>
          </w:rPr>
          <w:fldChar w:fldCharType="separate"/>
        </w:r>
        <w:r w:rsidR="008C0496">
          <w:rPr>
            <w:noProof/>
            <w:webHidden/>
          </w:rPr>
          <w:t>3</w:t>
        </w:r>
        <w:r>
          <w:rPr>
            <w:noProof/>
            <w:webHidden/>
          </w:rPr>
          <w:fldChar w:fldCharType="end"/>
        </w:r>
      </w:hyperlink>
    </w:p>
    <w:p w14:paraId="40F8D3A0" w14:textId="0B6F71E5" w:rsidR="005F514F" w:rsidRDefault="005F514F">
      <w:pPr>
        <w:pStyle w:val="Indicedellefigure"/>
        <w:tabs>
          <w:tab w:val="right" w:leader="dot" w:pos="9628"/>
        </w:tabs>
        <w:rPr>
          <w:rFonts w:eastAsiaTheme="minorEastAsia"/>
          <w:noProof/>
          <w:lang w:eastAsia="it-IT"/>
        </w:rPr>
      </w:pPr>
      <w:hyperlink w:anchor="_Toc179560432" w:history="1">
        <w:r w:rsidRPr="00453CE8">
          <w:rPr>
            <w:rStyle w:val="Collegamentoipertestuale"/>
            <w:noProof/>
            <w:lang w:val="en-US"/>
          </w:rPr>
          <w:t>Figure 5 - First shell obtained</w:t>
        </w:r>
        <w:r>
          <w:rPr>
            <w:noProof/>
            <w:webHidden/>
          </w:rPr>
          <w:tab/>
        </w:r>
        <w:r>
          <w:rPr>
            <w:noProof/>
            <w:webHidden/>
          </w:rPr>
          <w:fldChar w:fldCharType="begin"/>
        </w:r>
        <w:r>
          <w:rPr>
            <w:noProof/>
            <w:webHidden/>
          </w:rPr>
          <w:instrText xml:space="preserve"> PAGEREF _Toc179560432 \h </w:instrText>
        </w:r>
        <w:r>
          <w:rPr>
            <w:noProof/>
            <w:webHidden/>
          </w:rPr>
        </w:r>
        <w:r>
          <w:rPr>
            <w:noProof/>
            <w:webHidden/>
          </w:rPr>
          <w:fldChar w:fldCharType="separate"/>
        </w:r>
        <w:r w:rsidR="008C0496">
          <w:rPr>
            <w:noProof/>
            <w:webHidden/>
          </w:rPr>
          <w:t>3</w:t>
        </w:r>
        <w:r>
          <w:rPr>
            <w:noProof/>
            <w:webHidden/>
          </w:rPr>
          <w:fldChar w:fldCharType="end"/>
        </w:r>
      </w:hyperlink>
    </w:p>
    <w:p w14:paraId="24DB6BE8" w14:textId="062FB9C1" w:rsidR="005F514F" w:rsidRDefault="005F514F">
      <w:pPr>
        <w:pStyle w:val="Indicedellefigure"/>
        <w:tabs>
          <w:tab w:val="right" w:leader="dot" w:pos="9628"/>
        </w:tabs>
        <w:rPr>
          <w:rFonts w:eastAsiaTheme="minorEastAsia"/>
          <w:noProof/>
          <w:lang w:eastAsia="it-IT"/>
        </w:rPr>
      </w:pPr>
      <w:hyperlink w:anchor="_Toc179560433" w:history="1">
        <w:r w:rsidRPr="00453CE8">
          <w:rPr>
            <w:rStyle w:val="Collegamentoipertestuale"/>
            <w:noProof/>
            <w:lang w:val="en-US"/>
          </w:rPr>
          <w:t>Figure 6 - Privilege escalation info</w:t>
        </w:r>
        <w:r>
          <w:rPr>
            <w:noProof/>
            <w:webHidden/>
          </w:rPr>
          <w:tab/>
        </w:r>
        <w:r>
          <w:rPr>
            <w:noProof/>
            <w:webHidden/>
          </w:rPr>
          <w:fldChar w:fldCharType="begin"/>
        </w:r>
        <w:r>
          <w:rPr>
            <w:noProof/>
            <w:webHidden/>
          </w:rPr>
          <w:instrText xml:space="preserve"> PAGEREF _Toc179560433 \h </w:instrText>
        </w:r>
        <w:r>
          <w:rPr>
            <w:noProof/>
            <w:webHidden/>
          </w:rPr>
        </w:r>
        <w:r>
          <w:rPr>
            <w:noProof/>
            <w:webHidden/>
          </w:rPr>
          <w:fldChar w:fldCharType="separate"/>
        </w:r>
        <w:r w:rsidR="008C0496">
          <w:rPr>
            <w:noProof/>
            <w:webHidden/>
          </w:rPr>
          <w:t>4</w:t>
        </w:r>
        <w:r>
          <w:rPr>
            <w:noProof/>
            <w:webHidden/>
          </w:rPr>
          <w:fldChar w:fldCharType="end"/>
        </w:r>
      </w:hyperlink>
    </w:p>
    <w:p w14:paraId="10C76166" w14:textId="43C163D9" w:rsidR="005F514F" w:rsidRDefault="005F514F">
      <w:pPr>
        <w:pStyle w:val="Indicedellefigure"/>
        <w:tabs>
          <w:tab w:val="right" w:leader="dot" w:pos="9628"/>
        </w:tabs>
        <w:rPr>
          <w:rFonts w:eastAsiaTheme="minorEastAsia"/>
          <w:noProof/>
          <w:lang w:eastAsia="it-IT"/>
        </w:rPr>
      </w:pPr>
      <w:hyperlink w:anchor="_Toc179560434" w:history="1">
        <w:r w:rsidRPr="00453CE8">
          <w:rPr>
            <w:rStyle w:val="Collegamentoipertestuale"/>
            <w:noProof/>
            <w:lang w:val="en-US"/>
          </w:rPr>
          <w:t>Figure 7 - How to run vi tool to escalate privileges</w:t>
        </w:r>
        <w:r>
          <w:rPr>
            <w:noProof/>
            <w:webHidden/>
          </w:rPr>
          <w:tab/>
        </w:r>
        <w:r>
          <w:rPr>
            <w:noProof/>
            <w:webHidden/>
          </w:rPr>
          <w:fldChar w:fldCharType="begin"/>
        </w:r>
        <w:r>
          <w:rPr>
            <w:noProof/>
            <w:webHidden/>
          </w:rPr>
          <w:instrText xml:space="preserve"> PAGEREF _Toc179560434 \h </w:instrText>
        </w:r>
        <w:r>
          <w:rPr>
            <w:noProof/>
            <w:webHidden/>
          </w:rPr>
        </w:r>
        <w:r>
          <w:rPr>
            <w:noProof/>
            <w:webHidden/>
          </w:rPr>
          <w:fldChar w:fldCharType="separate"/>
        </w:r>
        <w:r w:rsidR="008C0496">
          <w:rPr>
            <w:noProof/>
            <w:webHidden/>
          </w:rPr>
          <w:t>4</w:t>
        </w:r>
        <w:r>
          <w:rPr>
            <w:noProof/>
            <w:webHidden/>
          </w:rPr>
          <w:fldChar w:fldCharType="end"/>
        </w:r>
      </w:hyperlink>
    </w:p>
    <w:p w14:paraId="4BF04FC9" w14:textId="0CD3F58A" w:rsidR="005F514F" w:rsidRDefault="005F514F">
      <w:pPr>
        <w:pStyle w:val="Indicedellefigure"/>
        <w:tabs>
          <w:tab w:val="right" w:leader="dot" w:pos="9628"/>
        </w:tabs>
        <w:rPr>
          <w:rFonts w:eastAsiaTheme="minorEastAsia"/>
          <w:noProof/>
          <w:lang w:eastAsia="it-IT"/>
        </w:rPr>
      </w:pPr>
      <w:hyperlink w:anchor="_Toc179560435" w:history="1">
        <w:r w:rsidRPr="00453CE8">
          <w:rPr>
            <w:rStyle w:val="Collegamentoipertestuale"/>
            <w:noProof/>
            <w:lang w:val="en-US"/>
          </w:rPr>
          <w:t>Figure 8 - Privilege escalation and root flag</w:t>
        </w:r>
        <w:r>
          <w:rPr>
            <w:noProof/>
            <w:webHidden/>
          </w:rPr>
          <w:tab/>
        </w:r>
        <w:r>
          <w:rPr>
            <w:noProof/>
            <w:webHidden/>
          </w:rPr>
          <w:fldChar w:fldCharType="begin"/>
        </w:r>
        <w:r>
          <w:rPr>
            <w:noProof/>
            <w:webHidden/>
          </w:rPr>
          <w:instrText xml:space="preserve"> PAGEREF _Toc179560435 \h </w:instrText>
        </w:r>
        <w:r>
          <w:rPr>
            <w:noProof/>
            <w:webHidden/>
          </w:rPr>
        </w:r>
        <w:r>
          <w:rPr>
            <w:noProof/>
            <w:webHidden/>
          </w:rPr>
          <w:fldChar w:fldCharType="separate"/>
        </w:r>
        <w:r w:rsidR="008C0496">
          <w:rPr>
            <w:noProof/>
            <w:webHidden/>
          </w:rPr>
          <w:t>4</w:t>
        </w:r>
        <w:r>
          <w:rPr>
            <w:noProof/>
            <w:webHidden/>
          </w:rPr>
          <w:fldChar w:fldCharType="end"/>
        </w:r>
      </w:hyperlink>
    </w:p>
    <w:p w14:paraId="0D0EA927" w14:textId="5D31A1AB" w:rsidR="00CB3015" w:rsidRPr="00D265A3" w:rsidRDefault="005F514F">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79560438"/>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4872FB2D" w:rsidR="00B95A87" w:rsidRPr="00CB3015" w:rsidRDefault="00B95A87" w:rsidP="001409A8">
      <w:pPr>
        <w:rPr>
          <w:lang w:val="en-US"/>
        </w:rPr>
      </w:pPr>
      <w:r>
        <w:rPr>
          <w:lang w:val="en-US"/>
        </w:rPr>
        <w:t xml:space="preserve">Just as note: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79560439"/>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4051B675" w14:textId="77777777" w:rsidR="003463ED" w:rsidRDefault="003463ED" w:rsidP="003463ED">
      <w:pPr>
        <w:keepNext/>
        <w:jc w:val="center"/>
      </w:pPr>
      <w:r>
        <w:rPr>
          <w:noProof/>
          <w:lang w:val="en-US"/>
        </w:rPr>
        <w:drawing>
          <wp:inline distT="0" distB="0" distL="0" distR="0" wp14:anchorId="7E96D7CE" wp14:editId="15BEB928">
            <wp:extent cx="4191000" cy="3096940"/>
            <wp:effectExtent l="0" t="0" r="0" b="8255"/>
            <wp:docPr id="16809023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02372" name="Immagine 1680902372"/>
                    <pic:cNvPicPr/>
                  </pic:nvPicPr>
                  <pic:blipFill>
                    <a:blip r:embed="rId5">
                      <a:extLst>
                        <a:ext uri="{28A0092B-C50C-407E-A947-70E740481C1C}">
                          <a14:useLocalDpi xmlns:a14="http://schemas.microsoft.com/office/drawing/2010/main" val="0"/>
                        </a:ext>
                      </a:extLst>
                    </a:blip>
                    <a:stretch>
                      <a:fillRect/>
                    </a:stretch>
                  </pic:blipFill>
                  <pic:spPr>
                    <a:xfrm>
                      <a:off x="0" y="0"/>
                      <a:ext cx="4215321" cy="3114912"/>
                    </a:xfrm>
                    <a:prstGeom prst="rect">
                      <a:avLst/>
                    </a:prstGeom>
                  </pic:spPr>
                </pic:pic>
              </a:graphicData>
            </a:graphic>
          </wp:inline>
        </w:drawing>
      </w:r>
    </w:p>
    <w:p w14:paraId="1A313D56" w14:textId="7BE58706" w:rsidR="00633AD3" w:rsidRDefault="003463ED" w:rsidP="003463ED">
      <w:pPr>
        <w:pStyle w:val="Didascalia"/>
        <w:jc w:val="center"/>
        <w:rPr>
          <w:lang w:val="en-US"/>
        </w:rPr>
      </w:pPr>
      <w:bookmarkStart w:id="4" w:name="_Toc179560428"/>
      <w:r w:rsidRPr="00D27C74">
        <w:rPr>
          <w:lang w:val="en-US"/>
        </w:rPr>
        <w:t xml:space="preserve">Figure </w:t>
      </w:r>
      <w:r>
        <w:fldChar w:fldCharType="begin"/>
      </w:r>
      <w:r w:rsidRPr="00D27C74">
        <w:rPr>
          <w:lang w:val="en-US"/>
        </w:rPr>
        <w:instrText xml:space="preserve"> SEQ Figure \* ARABIC </w:instrText>
      </w:r>
      <w:r>
        <w:fldChar w:fldCharType="separate"/>
      </w:r>
      <w:r w:rsidR="008C0496">
        <w:rPr>
          <w:noProof/>
          <w:lang w:val="en-US"/>
        </w:rPr>
        <w:t>1</w:t>
      </w:r>
      <w:r>
        <w:fldChar w:fldCharType="end"/>
      </w:r>
      <w:r w:rsidRPr="00D27C74">
        <w:rPr>
          <w:lang w:val="en-US"/>
        </w:rPr>
        <w:t xml:space="preserve"> - nMap scan results</w:t>
      </w:r>
      <w:bookmarkEnd w:id="4"/>
    </w:p>
    <w:p w14:paraId="6CEC5F0A" w14:textId="6DBBCF7D" w:rsidR="00633AD3" w:rsidRDefault="00D27C74" w:rsidP="00633AD3">
      <w:pPr>
        <w:rPr>
          <w:b/>
          <w:bCs/>
          <w:u w:val="single"/>
          <w:lang w:val="en-US"/>
        </w:rPr>
      </w:pPr>
      <w:r>
        <w:rPr>
          <w:lang w:val="en-US"/>
        </w:rPr>
        <w:t>Open ports are 22 and 80. This means that the box has SSH service (on port 22) enabled and a web application running on port 80. Also, nMap informed me that OS is Linux, but it didn’t provide any further information.</w:t>
      </w:r>
    </w:p>
    <w:p w14:paraId="38416F98" w14:textId="4162DABB" w:rsidR="00633AD3" w:rsidRDefault="00D265A3" w:rsidP="00D265A3">
      <w:pPr>
        <w:pStyle w:val="Titolo1"/>
        <w:rPr>
          <w:b/>
          <w:bCs/>
          <w:color w:val="auto"/>
          <w:u w:val="single"/>
          <w:lang w:val="en-US"/>
        </w:rPr>
      </w:pPr>
      <w:bookmarkStart w:id="5" w:name="_Toc179560440"/>
      <w:r>
        <w:rPr>
          <w:b/>
          <w:bCs/>
          <w:color w:val="auto"/>
          <w:u w:val="single"/>
          <w:lang w:val="en-US"/>
        </w:rPr>
        <w:t>Initial foothold</w:t>
      </w:r>
      <w:bookmarkEnd w:id="5"/>
    </w:p>
    <w:p w14:paraId="03EE709C" w14:textId="7CE14C02" w:rsidR="00633AD3" w:rsidRDefault="00D27C74" w:rsidP="00633AD3">
      <w:pPr>
        <w:rPr>
          <w:rFonts w:eastAsiaTheme="minorEastAsia"/>
          <w:lang w:val="en-US"/>
        </w:rPr>
      </w:pPr>
      <w:r>
        <w:rPr>
          <w:lang w:val="en-US"/>
        </w:rPr>
        <w:t xml:space="preserve">Since I just found a web application running on port 80, I tried to access to it. To do it, I needed to add a new entry in my </w:t>
      </w:r>
      <m:oMath>
        <m:r>
          <w:rPr>
            <w:rFonts w:ascii="Cambria Math" w:hAnsi="Cambria Math"/>
            <w:lang w:val="en-US"/>
          </w:rPr>
          <m:t>/etc/hosts</m:t>
        </m:r>
      </m:oMath>
      <w:r>
        <w:rPr>
          <w:lang w:val="en-US"/>
        </w:rPr>
        <w:t xml:space="preserve"> file. Also, I run </w:t>
      </w:r>
      <m:oMath>
        <m:r>
          <w:rPr>
            <w:rFonts w:ascii="Cambria Math" w:hAnsi="Cambria Math"/>
            <w:lang w:val="en-US"/>
          </w:rPr>
          <m:t>ffuf</m:t>
        </m:r>
      </m:oMath>
      <w:r>
        <w:rPr>
          <w:rFonts w:eastAsiaTheme="minorEastAsia"/>
          <w:lang w:val="en-US"/>
        </w:rPr>
        <w:t xml:space="preserve"> tool and I found the following hidden contents:</w:t>
      </w:r>
    </w:p>
    <w:p w14:paraId="169C6B12" w14:textId="77777777" w:rsidR="00D27C74" w:rsidRDefault="00D27C74" w:rsidP="00D27C74">
      <w:pPr>
        <w:keepNext/>
        <w:jc w:val="center"/>
      </w:pPr>
      <w:r>
        <w:rPr>
          <w:rFonts w:eastAsiaTheme="minorEastAsia"/>
          <w:noProof/>
          <w:lang w:val="en-US"/>
        </w:rPr>
        <w:drawing>
          <wp:inline distT="0" distB="0" distL="0" distR="0" wp14:anchorId="3EF61B8E" wp14:editId="35ECB160">
            <wp:extent cx="5288280" cy="1612602"/>
            <wp:effectExtent l="0" t="0" r="7620" b="6985"/>
            <wp:docPr id="17700595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59534" name="Immagine 1770059534"/>
                    <pic:cNvPicPr/>
                  </pic:nvPicPr>
                  <pic:blipFill>
                    <a:blip r:embed="rId6">
                      <a:extLst>
                        <a:ext uri="{28A0092B-C50C-407E-A947-70E740481C1C}">
                          <a14:useLocalDpi xmlns:a14="http://schemas.microsoft.com/office/drawing/2010/main" val="0"/>
                        </a:ext>
                      </a:extLst>
                    </a:blip>
                    <a:stretch>
                      <a:fillRect/>
                    </a:stretch>
                  </pic:blipFill>
                  <pic:spPr>
                    <a:xfrm>
                      <a:off x="0" y="0"/>
                      <a:ext cx="5299534" cy="1616034"/>
                    </a:xfrm>
                    <a:prstGeom prst="rect">
                      <a:avLst/>
                    </a:prstGeom>
                  </pic:spPr>
                </pic:pic>
              </a:graphicData>
            </a:graphic>
          </wp:inline>
        </w:drawing>
      </w:r>
    </w:p>
    <w:p w14:paraId="5CC08DDB" w14:textId="6B80EC15" w:rsidR="00D27C74" w:rsidRDefault="00D27C74" w:rsidP="00D27C74">
      <w:pPr>
        <w:pStyle w:val="Didascalia"/>
        <w:jc w:val="center"/>
        <w:rPr>
          <w:rFonts w:eastAsiaTheme="minorEastAsia"/>
          <w:lang w:val="en-US"/>
        </w:rPr>
      </w:pPr>
      <w:bookmarkStart w:id="6" w:name="_Toc179560429"/>
      <w:r w:rsidRPr="00B46437">
        <w:rPr>
          <w:lang w:val="en-US"/>
        </w:rPr>
        <w:t xml:space="preserve">Figure </w:t>
      </w:r>
      <w:r>
        <w:fldChar w:fldCharType="begin"/>
      </w:r>
      <w:r w:rsidRPr="00B46437">
        <w:rPr>
          <w:lang w:val="en-US"/>
        </w:rPr>
        <w:instrText xml:space="preserve"> SEQ Figure \* ARABIC </w:instrText>
      </w:r>
      <w:r>
        <w:fldChar w:fldCharType="separate"/>
      </w:r>
      <w:r w:rsidR="008C0496">
        <w:rPr>
          <w:noProof/>
          <w:lang w:val="en-US"/>
        </w:rPr>
        <w:t>2</w:t>
      </w:r>
      <w:r>
        <w:fldChar w:fldCharType="end"/>
      </w:r>
      <w:r w:rsidRPr="00B46437">
        <w:rPr>
          <w:lang w:val="en-US"/>
        </w:rPr>
        <w:t xml:space="preserve"> - ffuf scan results</w:t>
      </w:r>
      <w:bookmarkEnd w:id="6"/>
    </w:p>
    <w:p w14:paraId="72CFF65D" w14:textId="40F52B24" w:rsidR="00633AD3" w:rsidRPr="00633AD3" w:rsidRDefault="00B46437" w:rsidP="004E6473">
      <w:pPr>
        <w:rPr>
          <w:lang w:val="en-US"/>
        </w:rPr>
      </w:pPr>
      <w:r>
        <w:rPr>
          <w:lang w:val="en-US"/>
        </w:rPr>
        <w:lastRenderedPageBreak/>
        <w:t>However, I didn’t find any interesting information in this way. I noted that the web application is Magento, so I searched some possible exploit on the Internet. In particular, I found out that the target web application was released in 2014. Looking for some details on the Internet, I found out that the most recent version in 2014 was 1.8.</w:t>
      </w:r>
    </w:p>
    <w:p w14:paraId="32AC37E7" w14:textId="15B768F0" w:rsidR="00D265A3" w:rsidRDefault="00D265A3" w:rsidP="00D265A3">
      <w:pPr>
        <w:pStyle w:val="Titolo1"/>
        <w:rPr>
          <w:b/>
          <w:bCs/>
          <w:color w:val="auto"/>
          <w:u w:val="single"/>
          <w:lang w:val="en-US"/>
        </w:rPr>
      </w:pPr>
      <w:bookmarkStart w:id="7" w:name="_Toc179560441"/>
      <w:r>
        <w:rPr>
          <w:b/>
          <w:bCs/>
          <w:color w:val="auto"/>
          <w:u w:val="single"/>
          <w:lang w:val="en-US"/>
        </w:rPr>
        <w:t>User flag</w:t>
      </w:r>
      <w:bookmarkEnd w:id="7"/>
    </w:p>
    <w:p w14:paraId="1884DFDE" w14:textId="5D8C60DA" w:rsidR="004E6473" w:rsidRDefault="004E6473" w:rsidP="004E6473">
      <w:pPr>
        <w:rPr>
          <w:lang w:val="en-US"/>
        </w:rPr>
      </w:pPr>
      <w:r>
        <w:rPr>
          <w:lang w:val="en-US"/>
        </w:rPr>
        <w:t>At this point,</w:t>
      </w:r>
      <w:r>
        <w:rPr>
          <w:lang w:val="en-US"/>
        </w:rPr>
        <w:t xml:space="preserve"> </w:t>
      </w:r>
      <w:r>
        <w:rPr>
          <w:lang w:val="en-US"/>
        </w:rPr>
        <w:t xml:space="preserve">I looked for and </w:t>
      </w:r>
      <w:r>
        <w:rPr>
          <w:lang w:val="en-US"/>
        </w:rPr>
        <w:t>I found an interesting exploit. It requires the admin login page. I didn’t find it, so I looked for it on the Internet.</w:t>
      </w:r>
      <w:r w:rsidR="00337B8A">
        <w:rPr>
          <w:lang w:val="en-US"/>
        </w:rPr>
        <w:t xml:space="preserve"> Honestly, I don’t remember very well how I found the admin login page. Maybe I found it using the Burp’s Spider functionality. Or maybe when I navigate the paths I found when I run </w:t>
      </w:r>
      <m:oMath>
        <m:r>
          <w:rPr>
            <w:rFonts w:ascii="Cambria Math" w:hAnsi="Cambria Math"/>
            <w:lang w:val="en-US"/>
          </w:rPr>
          <m:t>ffuf</m:t>
        </m:r>
      </m:oMath>
      <w:r w:rsidR="00337B8A">
        <w:rPr>
          <w:lang w:val="en-US"/>
        </w:rPr>
        <w:t xml:space="preserve"> tool. Or maybe just because I noted that all paths of the web application started with </w:t>
      </w:r>
      <w:hyperlink r:id="rId7" w:history="1">
        <w:r w:rsidR="00337B8A" w:rsidRPr="0089331E">
          <w:rPr>
            <w:rStyle w:val="Collegamentoipertestuale"/>
            <w:lang w:val="en-US"/>
          </w:rPr>
          <w:t>http://swagshop.htb/index.php</w:t>
        </w:r>
      </w:hyperlink>
      <w:r w:rsidR="00337B8A">
        <w:rPr>
          <w:lang w:val="en-US"/>
        </w:rPr>
        <w:t xml:space="preserve"> and I just tried to look the admin login there.</w:t>
      </w:r>
      <w:r>
        <w:rPr>
          <w:lang w:val="en-US"/>
        </w:rPr>
        <w:t xml:space="preserve"> </w:t>
      </w:r>
      <w:r w:rsidR="00337B8A">
        <w:rPr>
          <w:lang w:val="en-US"/>
        </w:rPr>
        <w:t>Once I found the admin login</w:t>
      </w:r>
      <w:r>
        <w:rPr>
          <w:lang w:val="en-US"/>
        </w:rPr>
        <w:t>, I was able to run the exploit, as shown in the following figure:</w:t>
      </w:r>
    </w:p>
    <w:p w14:paraId="3C8D0EAE" w14:textId="77777777" w:rsidR="004E6473" w:rsidRDefault="004E6473" w:rsidP="004E6473">
      <w:pPr>
        <w:keepNext/>
        <w:jc w:val="center"/>
      </w:pPr>
      <w:r>
        <w:rPr>
          <w:noProof/>
          <w:lang w:val="en-US"/>
        </w:rPr>
        <w:drawing>
          <wp:inline distT="0" distB="0" distL="0" distR="0" wp14:anchorId="44BBFAD0" wp14:editId="7A91CFC1">
            <wp:extent cx="3505504" cy="602032"/>
            <wp:effectExtent l="0" t="0" r="0" b="7620"/>
            <wp:docPr id="84642852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28525" name="Immagine 846428525"/>
                    <pic:cNvPicPr/>
                  </pic:nvPicPr>
                  <pic:blipFill>
                    <a:blip r:embed="rId8">
                      <a:extLst>
                        <a:ext uri="{28A0092B-C50C-407E-A947-70E740481C1C}">
                          <a14:useLocalDpi xmlns:a14="http://schemas.microsoft.com/office/drawing/2010/main" val="0"/>
                        </a:ext>
                      </a:extLst>
                    </a:blip>
                    <a:stretch>
                      <a:fillRect/>
                    </a:stretch>
                  </pic:blipFill>
                  <pic:spPr>
                    <a:xfrm>
                      <a:off x="0" y="0"/>
                      <a:ext cx="3505504" cy="602032"/>
                    </a:xfrm>
                    <a:prstGeom prst="rect">
                      <a:avLst/>
                    </a:prstGeom>
                  </pic:spPr>
                </pic:pic>
              </a:graphicData>
            </a:graphic>
          </wp:inline>
        </w:drawing>
      </w:r>
    </w:p>
    <w:p w14:paraId="0A790A8C" w14:textId="44DAE87D" w:rsidR="004E6473" w:rsidRDefault="004E6473" w:rsidP="004E6473">
      <w:pPr>
        <w:pStyle w:val="Didascalia"/>
        <w:jc w:val="center"/>
        <w:rPr>
          <w:lang w:val="en-US"/>
        </w:rPr>
      </w:pPr>
      <w:bookmarkStart w:id="8" w:name="_Toc179560430"/>
      <w:r w:rsidRPr="004E6473">
        <w:rPr>
          <w:lang w:val="en-US"/>
        </w:rPr>
        <w:t xml:space="preserve">Figure </w:t>
      </w:r>
      <w:r>
        <w:fldChar w:fldCharType="begin"/>
      </w:r>
      <w:r w:rsidRPr="004E6473">
        <w:rPr>
          <w:lang w:val="en-US"/>
        </w:rPr>
        <w:instrText xml:space="preserve"> SEQ Figure \* ARABIC </w:instrText>
      </w:r>
      <w:r>
        <w:fldChar w:fldCharType="separate"/>
      </w:r>
      <w:r w:rsidR="008C0496">
        <w:rPr>
          <w:noProof/>
          <w:lang w:val="en-US"/>
        </w:rPr>
        <w:t>3</w:t>
      </w:r>
      <w:r>
        <w:fldChar w:fldCharType="end"/>
      </w:r>
      <w:r w:rsidRPr="004E6473">
        <w:rPr>
          <w:lang w:val="en-US"/>
        </w:rPr>
        <w:t xml:space="preserve"> - Target vulnerable check</w:t>
      </w:r>
      <w:bookmarkEnd w:id="8"/>
    </w:p>
    <w:p w14:paraId="60964E76" w14:textId="77777777" w:rsidR="004E6473" w:rsidRDefault="004E6473" w:rsidP="004E6473">
      <w:pPr>
        <w:rPr>
          <w:lang w:val="en-US"/>
        </w:rPr>
      </w:pPr>
      <w:r>
        <w:rPr>
          <w:lang w:val="en-US"/>
        </w:rPr>
        <w:t>I verified that everything works properly trying to use the admin credentials:</w:t>
      </w:r>
    </w:p>
    <w:p w14:paraId="014CE827" w14:textId="77777777" w:rsidR="004E6473" w:rsidRDefault="004E6473" w:rsidP="004E6473">
      <w:pPr>
        <w:keepNext/>
        <w:jc w:val="center"/>
      </w:pPr>
      <w:r>
        <w:rPr>
          <w:noProof/>
          <w:lang w:val="en-US"/>
        </w:rPr>
        <w:drawing>
          <wp:inline distT="0" distB="0" distL="0" distR="0" wp14:anchorId="46DC2948" wp14:editId="4B50BFF3">
            <wp:extent cx="6120130" cy="2072005"/>
            <wp:effectExtent l="0" t="0" r="0" b="4445"/>
            <wp:docPr id="82022825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28259" name="Immagine 8202282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072005"/>
                    </a:xfrm>
                    <a:prstGeom prst="rect">
                      <a:avLst/>
                    </a:prstGeom>
                  </pic:spPr>
                </pic:pic>
              </a:graphicData>
            </a:graphic>
          </wp:inline>
        </w:drawing>
      </w:r>
    </w:p>
    <w:p w14:paraId="7E72C721" w14:textId="0CCFE8E8" w:rsidR="004E6473" w:rsidRPr="004E6473" w:rsidRDefault="004E6473" w:rsidP="004E6473">
      <w:pPr>
        <w:pStyle w:val="Didascalia"/>
        <w:jc w:val="center"/>
        <w:rPr>
          <w:lang w:val="en-US"/>
        </w:rPr>
      </w:pPr>
      <w:bookmarkStart w:id="9" w:name="_Toc179560431"/>
      <w:r w:rsidRPr="004E6473">
        <w:rPr>
          <w:lang w:val="en-US"/>
        </w:rPr>
        <w:t xml:space="preserve">Figure </w:t>
      </w:r>
      <w:r>
        <w:fldChar w:fldCharType="begin"/>
      </w:r>
      <w:r w:rsidRPr="004E6473">
        <w:rPr>
          <w:lang w:val="en-US"/>
        </w:rPr>
        <w:instrText xml:space="preserve"> SEQ Figure \* ARABIC </w:instrText>
      </w:r>
      <w:r>
        <w:fldChar w:fldCharType="separate"/>
      </w:r>
      <w:r w:rsidR="008C0496">
        <w:rPr>
          <w:noProof/>
          <w:lang w:val="en-US"/>
        </w:rPr>
        <w:t>4</w:t>
      </w:r>
      <w:r>
        <w:fldChar w:fldCharType="end"/>
      </w:r>
      <w:r w:rsidRPr="004E6473">
        <w:rPr>
          <w:lang w:val="en-US"/>
        </w:rPr>
        <w:t xml:space="preserve"> – Login to the a</w:t>
      </w:r>
      <w:r>
        <w:rPr>
          <w:lang w:val="en-US"/>
        </w:rPr>
        <w:t>dmin dashboard</w:t>
      </w:r>
      <w:bookmarkEnd w:id="9"/>
    </w:p>
    <w:p w14:paraId="144E2837" w14:textId="77777777" w:rsidR="004E6473" w:rsidRDefault="004E6473" w:rsidP="004E6473">
      <w:pPr>
        <w:rPr>
          <w:lang w:val="en-US"/>
        </w:rPr>
      </w:pPr>
      <w:r>
        <w:rPr>
          <w:lang w:val="en-US"/>
        </w:rPr>
        <w:t xml:space="preserve">At this point, since I have an admin login, I can execute a different exploit that letting me to obtain RCE. I found it on the Internet too. Using this exploit, I can upload an </w:t>
      </w:r>
      <m:oMath>
        <m:r>
          <w:rPr>
            <w:rFonts w:ascii="Cambria Math" w:hAnsi="Cambria Math"/>
            <w:lang w:val="en-US"/>
          </w:rPr>
          <m:t>.elf</m:t>
        </m:r>
      </m:oMath>
      <w:r>
        <w:rPr>
          <w:lang w:val="en-US"/>
        </w:rPr>
        <w:t xml:space="preserve"> file and open a new shell:</w:t>
      </w:r>
    </w:p>
    <w:p w14:paraId="1569824D" w14:textId="77777777" w:rsidR="004E6473" w:rsidRDefault="004E6473" w:rsidP="004E6473">
      <w:pPr>
        <w:keepNext/>
        <w:jc w:val="center"/>
      </w:pPr>
      <w:r>
        <w:rPr>
          <w:noProof/>
          <w:lang w:val="en-US"/>
        </w:rPr>
        <w:drawing>
          <wp:inline distT="0" distB="0" distL="0" distR="0" wp14:anchorId="38CBF3EE" wp14:editId="1889780E">
            <wp:extent cx="5704765" cy="2232660"/>
            <wp:effectExtent l="0" t="0" r="0" b="0"/>
            <wp:docPr id="88997981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79818" name="Immagine 8899798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5998" cy="2240970"/>
                    </a:xfrm>
                    <a:prstGeom prst="rect">
                      <a:avLst/>
                    </a:prstGeom>
                  </pic:spPr>
                </pic:pic>
              </a:graphicData>
            </a:graphic>
          </wp:inline>
        </w:drawing>
      </w:r>
    </w:p>
    <w:p w14:paraId="0BB87FEB" w14:textId="69C55246" w:rsidR="004E6473" w:rsidRDefault="004E6473" w:rsidP="004E6473">
      <w:pPr>
        <w:pStyle w:val="Didascalia"/>
        <w:jc w:val="center"/>
        <w:rPr>
          <w:lang w:val="en-US"/>
        </w:rPr>
      </w:pPr>
      <w:bookmarkStart w:id="10" w:name="_Toc179560432"/>
      <w:r w:rsidRPr="004E6473">
        <w:rPr>
          <w:lang w:val="en-US"/>
        </w:rPr>
        <w:t xml:space="preserve">Figure </w:t>
      </w:r>
      <w:r>
        <w:fldChar w:fldCharType="begin"/>
      </w:r>
      <w:r w:rsidRPr="004E6473">
        <w:rPr>
          <w:lang w:val="en-US"/>
        </w:rPr>
        <w:instrText xml:space="preserve"> SEQ Figure \* ARABIC </w:instrText>
      </w:r>
      <w:r>
        <w:fldChar w:fldCharType="separate"/>
      </w:r>
      <w:r w:rsidR="008C0496">
        <w:rPr>
          <w:noProof/>
          <w:lang w:val="en-US"/>
        </w:rPr>
        <w:t>5</w:t>
      </w:r>
      <w:r>
        <w:fldChar w:fldCharType="end"/>
      </w:r>
      <w:r w:rsidRPr="004E6473">
        <w:rPr>
          <w:lang w:val="en-US"/>
        </w:rPr>
        <w:t xml:space="preserve"> - First shell obtained</w:t>
      </w:r>
      <w:bookmarkEnd w:id="10"/>
    </w:p>
    <w:p w14:paraId="3DCDE349" w14:textId="70FE9F13" w:rsidR="00633AD3" w:rsidRPr="00633AD3" w:rsidRDefault="004E6473" w:rsidP="00633AD3">
      <w:pPr>
        <w:rPr>
          <w:lang w:val="en-US"/>
        </w:rPr>
      </w:pPr>
      <w:r>
        <w:rPr>
          <w:lang w:val="en-US"/>
        </w:rPr>
        <w:lastRenderedPageBreak/>
        <w:t xml:space="preserve">Even I am the </w:t>
      </w:r>
      <m:oMath>
        <m:r>
          <w:rPr>
            <w:rFonts w:ascii="Cambria Math" w:hAnsi="Cambria Math"/>
            <w:lang w:val="en-US"/>
          </w:rPr>
          <m:t>www-data</m:t>
        </m:r>
      </m:oMath>
      <w:r>
        <w:rPr>
          <w:rFonts w:eastAsiaTheme="minorEastAsia"/>
          <w:lang w:val="en-US"/>
        </w:rPr>
        <w:t xml:space="preserve"> user, I can read the user flag contained in the home directory of another user (I forgot the screenshot).</w:t>
      </w:r>
    </w:p>
    <w:p w14:paraId="2891A773" w14:textId="2E9A9447" w:rsidR="00D265A3" w:rsidRDefault="00D265A3" w:rsidP="00D265A3">
      <w:pPr>
        <w:pStyle w:val="Titolo1"/>
        <w:rPr>
          <w:b/>
          <w:bCs/>
          <w:color w:val="auto"/>
          <w:u w:val="single"/>
          <w:lang w:val="en-US"/>
        </w:rPr>
      </w:pPr>
      <w:bookmarkStart w:id="11" w:name="_Toc179560442"/>
      <w:r>
        <w:rPr>
          <w:b/>
          <w:bCs/>
          <w:color w:val="auto"/>
          <w:u w:val="single"/>
          <w:lang w:val="en-US"/>
        </w:rPr>
        <w:t>Privilege escalation</w:t>
      </w:r>
      <w:bookmarkEnd w:id="11"/>
    </w:p>
    <w:p w14:paraId="3F035CBE" w14:textId="00558D9D" w:rsidR="00497385" w:rsidRDefault="00337B8A" w:rsidP="00497385">
      <w:pPr>
        <w:rPr>
          <w:lang w:val="en-US"/>
        </w:rPr>
      </w:pPr>
      <w:r>
        <w:rPr>
          <w:lang w:val="en-US"/>
        </w:rPr>
        <w:t xml:space="preserve">At this point I need to find a way to escalate my privileges. As usual, one of my first try was checking the sudoers. This time I was lucky. In fact, the </w:t>
      </w:r>
      <m:oMath>
        <m:r>
          <w:rPr>
            <w:rFonts w:ascii="Cambria Math" w:hAnsi="Cambria Math"/>
            <w:lang w:val="en-US"/>
          </w:rPr>
          <m:t>www-data</m:t>
        </m:r>
      </m:oMath>
      <w:r>
        <w:rPr>
          <w:lang w:val="en-US"/>
        </w:rPr>
        <w:t xml:space="preserve"> user can run </w:t>
      </w:r>
      <m:oMath>
        <m:r>
          <w:rPr>
            <w:rFonts w:ascii="Cambria Math" w:hAnsi="Cambria Math"/>
            <w:lang w:val="en-US"/>
          </w:rPr>
          <m:t>vi</m:t>
        </m:r>
      </m:oMath>
      <w:r>
        <w:rPr>
          <w:lang w:val="en-US"/>
        </w:rPr>
        <w:t xml:space="preserve"> tool to modify all file in the web application root directory, as shown in the following figure:</w:t>
      </w:r>
    </w:p>
    <w:p w14:paraId="583B0F86" w14:textId="77777777" w:rsidR="00337B8A" w:rsidRDefault="00337B8A" w:rsidP="00337B8A">
      <w:pPr>
        <w:keepNext/>
        <w:jc w:val="center"/>
      </w:pPr>
      <w:r>
        <w:rPr>
          <w:noProof/>
          <w:lang w:val="en-US"/>
        </w:rPr>
        <w:drawing>
          <wp:inline distT="0" distB="0" distL="0" distR="0" wp14:anchorId="6F47B2B3" wp14:editId="40701BE1">
            <wp:extent cx="6120130" cy="1068070"/>
            <wp:effectExtent l="0" t="0" r="0" b="0"/>
            <wp:docPr id="55032160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21607" name="Immagine 550321607"/>
                    <pic:cNvPicPr/>
                  </pic:nvPicPr>
                  <pic:blipFill>
                    <a:blip r:embed="rId11">
                      <a:extLst>
                        <a:ext uri="{28A0092B-C50C-407E-A947-70E740481C1C}">
                          <a14:useLocalDpi xmlns:a14="http://schemas.microsoft.com/office/drawing/2010/main" val="0"/>
                        </a:ext>
                      </a:extLst>
                    </a:blip>
                    <a:stretch>
                      <a:fillRect/>
                    </a:stretch>
                  </pic:blipFill>
                  <pic:spPr>
                    <a:xfrm>
                      <a:off x="0" y="0"/>
                      <a:ext cx="6120130" cy="1068070"/>
                    </a:xfrm>
                    <a:prstGeom prst="rect">
                      <a:avLst/>
                    </a:prstGeom>
                  </pic:spPr>
                </pic:pic>
              </a:graphicData>
            </a:graphic>
          </wp:inline>
        </w:drawing>
      </w:r>
    </w:p>
    <w:p w14:paraId="4CE95EEE" w14:textId="3D25E3E6" w:rsidR="00337B8A" w:rsidRDefault="00337B8A" w:rsidP="00337B8A">
      <w:pPr>
        <w:pStyle w:val="Didascalia"/>
        <w:jc w:val="center"/>
        <w:rPr>
          <w:lang w:val="en-US"/>
        </w:rPr>
      </w:pPr>
      <w:bookmarkStart w:id="12" w:name="_Toc179560433"/>
      <w:r w:rsidRPr="00337B8A">
        <w:rPr>
          <w:lang w:val="en-US"/>
        </w:rPr>
        <w:t xml:space="preserve">Figure </w:t>
      </w:r>
      <w:r>
        <w:fldChar w:fldCharType="begin"/>
      </w:r>
      <w:r w:rsidRPr="00337B8A">
        <w:rPr>
          <w:lang w:val="en-US"/>
        </w:rPr>
        <w:instrText xml:space="preserve"> SEQ Figure \* ARABIC </w:instrText>
      </w:r>
      <w:r>
        <w:fldChar w:fldCharType="separate"/>
      </w:r>
      <w:r w:rsidR="008C0496">
        <w:rPr>
          <w:noProof/>
          <w:lang w:val="en-US"/>
        </w:rPr>
        <w:t>6</w:t>
      </w:r>
      <w:r>
        <w:fldChar w:fldCharType="end"/>
      </w:r>
      <w:r w:rsidRPr="00337B8A">
        <w:rPr>
          <w:lang w:val="en-US"/>
        </w:rPr>
        <w:t xml:space="preserve"> - Privilege escalation info</w:t>
      </w:r>
      <w:bookmarkEnd w:id="12"/>
    </w:p>
    <w:p w14:paraId="34DA8B39" w14:textId="62AB8A60" w:rsidR="00497385" w:rsidRDefault="00337B8A" w:rsidP="00497385">
      <w:pPr>
        <w:rPr>
          <w:lang w:val="en-US"/>
        </w:rPr>
      </w:pPr>
      <w:r>
        <w:rPr>
          <w:lang w:val="en-US"/>
        </w:rPr>
        <w:t xml:space="preserve">This means I can run a command in the </w:t>
      </w:r>
      <m:oMath>
        <m:r>
          <w:rPr>
            <w:rFonts w:ascii="Cambria Math" w:hAnsi="Cambria Math"/>
            <w:lang w:val="en-US"/>
          </w:rPr>
          <m:t>vi</m:t>
        </m:r>
      </m:oMath>
      <w:r>
        <w:rPr>
          <w:lang w:val="en-US"/>
        </w:rPr>
        <w:t xml:space="preserve"> “interface” and I can obtain a shell as root. To do it, I choose to modify the </w:t>
      </w:r>
      <m:oMath>
        <m:r>
          <w:rPr>
            <w:rFonts w:ascii="Cambria Math" w:hAnsi="Cambria Math"/>
            <w:lang w:val="en-US"/>
          </w:rPr>
          <m:t>get.php</m:t>
        </m:r>
      </m:oMath>
      <w:r>
        <w:rPr>
          <w:rFonts w:eastAsiaTheme="minorEastAsia"/>
          <w:lang w:val="en-US"/>
        </w:rPr>
        <w:t xml:space="preserve"> file</w:t>
      </w:r>
      <w:r>
        <w:rPr>
          <w:lang w:val="en-US"/>
        </w:rPr>
        <w:t>:</w:t>
      </w:r>
    </w:p>
    <w:p w14:paraId="101BAD80" w14:textId="77777777" w:rsidR="00337B8A" w:rsidRDefault="00337B8A" w:rsidP="00337B8A">
      <w:pPr>
        <w:keepNext/>
        <w:jc w:val="center"/>
      </w:pPr>
      <w:r>
        <w:rPr>
          <w:noProof/>
          <w:lang w:val="en-US"/>
        </w:rPr>
        <w:drawing>
          <wp:inline distT="0" distB="0" distL="0" distR="0" wp14:anchorId="09532046" wp14:editId="2381B37F">
            <wp:extent cx="5190476" cy="590476"/>
            <wp:effectExtent l="0" t="0" r="0" b="635"/>
            <wp:docPr id="182797306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73065" name="Immagine 1827973065"/>
                    <pic:cNvPicPr/>
                  </pic:nvPicPr>
                  <pic:blipFill>
                    <a:blip r:embed="rId12">
                      <a:extLst>
                        <a:ext uri="{28A0092B-C50C-407E-A947-70E740481C1C}">
                          <a14:useLocalDpi xmlns:a14="http://schemas.microsoft.com/office/drawing/2010/main" val="0"/>
                        </a:ext>
                      </a:extLst>
                    </a:blip>
                    <a:stretch>
                      <a:fillRect/>
                    </a:stretch>
                  </pic:blipFill>
                  <pic:spPr>
                    <a:xfrm>
                      <a:off x="0" y="0"/>
                      <a:ext cx="5190476" cy="590476"/>
                    </a:xfrm>
                    <a:prstGeom prst="rect">
                      <a:avLst/>
                    </a:prstGeom>
                  </pic:spPr>
                </pic:pic>
              </a:graphicData>
            </a:graphic>
          </wp:inline>
        </w:drawing>
      </w:r>
    </w:p>
    <w:p w14:paraId="32066005" w14:textId="452CFC15" w:rsidR="00497385" w:rsidRDefault="00337B8A" w:rsidP="00337B8A">
      <w:pPr>
        <w:pStyle w:val="Didascalia"/>
        <w:jc w:val="center"/>
        <w:rPr>
          <w:lang w:val="en-US"/>
        </w:rPr>
      </w:pPr>
      <w:bookmarkStart w:id="13" w:name="_Toc179560434"/>
      <w:r w:rsidRPr="00337B8A">
        <w:rPr>
          <w:lang w:val="en-US"/>
        </w:rPr>
        <w:t xml:space="preserve">Figure </w:t>
      </w:r>
      <w:r>
        <w:fldChar w:fldCharType="begin"/>
      </w:r>
      <w:r w:rsidRPr="00337B8A">
        <w:rPr>
          <w:lang w:val="en-US"/>
        </w:rPr>
        <w:instrText xml:space="preserve"> SEQ Figure \* ARABIC </w:instrText>
      </w:r>
      <w:r>
        <w:fldChar w:fldCharType="separate"/>
      </w:r>
      <w:r w:rsidR="008C0496">
        <w:rPr>
          <w:noProof/>
          <w:lang w:val="en-US"/>
        </w:rPr>
        <w:t>7</w:t>
      </w:r>
      <w:r>
        <w:fldChar w:fldCharType="end"/>
      </w:r>
      <w:r w:rsidRPr="00337B8A">
        <w:rPr>
          <w:lang w:val="en-US"/>
        </w:rPr>
        <w:t xml:space="preserve"> - How to run vi tool to escalate privileges</w:t>
      </w:r>
      <w:bookmarkEnd w:id="13"/>
    </w:p>
    <w:p w14:paraId="031CC179" w14:textId="784261B8" w:rsidR="00497385" w:rsidRDefault="00337B8A" w:rsidP="00497385">
      <w:pPr>
        <w:rPr>
          <w:lang w:val="en-US"/>
        </w:rPr>
      </w:pPr>
      <w:r>
        <w:rPr>
          <w:lang w:val="en-US"/>
        </w:rPr>
        <w:t>At this point, I just need to run the command to spawn a shell as root and retrieve the root flag:</w:t>
      </w:r>
    </w:p>
    <w:p w14:paraId="585F67AA" w14:textId="77777777" w:rsidR="00337B8A" w:rsidRDefault="00337B8A" w:rsidP="00337B8A">
      <w:pPr>
        <w:keepNext/>
        <w:jc w:val="center"/>
      </w:pPr>
      <w:r>
        <w:rPr>
          <w:noProof/>
          <w:lang w:val="en-US"/>
        </w:rPr>
        <w:drawing>
          <wp:inline distT="0" distB="0" distL="0" distR="0" wp14:anchorId="2DA630DF" wp14:editId="423400BB">
            <wp:extent cx="4518660" cy="3691630"/>
            <wp:effectExtent l="0" t="0" r="0" b="4445"/>
            <wp:docPr id="26309326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93269" name="Immagine 263093269"/>
                    <pic:cNvPicPr/>
                  </pic:nvPicPr>
                  <pic:blipFill>
                    <a:blip r:embed="rId13">
                      <a:extLst>
                        <a:ext uri="{28A0092B-C50C-407E-A947-70E740481C1C}">
                          <a14:useLocalDpi xmlns:a14="http://schemas.microsoft.com/office/drawing/2010/main" val="0"/>
                        </a:ext>
                      </a:extLst>
                    </a:blip>
                    <a:stretch>
                      <a:fillRect/>
                    </a:stretch>
                  </pic:blipFill>
                  <pic:spPr>
                    <a:xfrm>
                      <a:off x="0" y="0"/>
                      <a:ext cx="4522997" cy="3695173"/>
                    </a:xfrm>
                    <a:prstGeom prst="rect">
                      <a:avLst/>
                    </a:prstGeom>
                  </pic:spPr>
                </pic:pic>
              </a:graphicData>
            </a:graphic>
          </wp:inline>
        </w:drawing>
      </w:r>
    </w:p>
    <w:p w14:paraId="5DA6A3E1" w14:textId="17985D5E" w:rsidR="00337B8A" w:rsidRDefault="00337B8A" w:rsidP="00337B8A">
      <w:pPr>
        <w:pStyle w:val="Didascalia"/>
        <w:jc w:val="center"/>
        <w:rPr>
          <w:lang w:val="en-US"/>
        </w:rPr>
      </w:pPr>
      <w:bookmarkStart w:id="14" w:name="_Toc179560435"/>
      <w:r w:rsidRPr="00337B8A">
        <w:rPr>
          <w:lang w:val="en-US"/>
        </w:rPr>
        <w:t xml:space="preserve">Figure </w:t>
      </w:r>
      <w:r>
        <w:fldChar w:fldCharType="begin"/>
      </w:r>
      <w:r w:rsidRPr="00337B8A">
        <w:rPr>
          <w:lang w:val="en-US"/>
        </w:rPr>
        <w:instrText xml:space="preserve"> SEQ Figure \* ARABIC </w:instrText>
      </w:r>
      <w:r>
        <w:fldChar w:fldCharType="separate"/>
      </w:r>
      <w:r w:rsidR="008C0496">
        <w:rPr>
          <w:noProof/>
          <w:lang w:val="en-US"/>
        </w:rPr>
        <w:t>8</w:t>
      </w:r>
      <w:r>
        <w:fldChar w:fldCharType="end"/>
      </w:r>
      <w:r w:rsidRPr="00337B8A">
        <w:rPr>
          <w:lang w:val="en-US"/>
        </w:rPr>
        <w:t xml:space="preserve"> - Privilege escalation and root flag</w:t>
      </w:r>
      <w:bookmarkEnd w:id="14"/>
    </w:p>
    <w:p w14:paraId="6F78F037" w14:textId="295130DF" w:rsidR="00633AD3" w:rsidRDefault="00337B8A" w:rsidP="00760EB9">
      <w:pPr>
        <w:pStyle w:val="Titolo1"/>
        <w:rPr>
          <w:b/>
          <w:bCs/>
          <w:color w:val="auto"/>
          <w:u w:val="single"/>
          <w:lang w:val="en-US"/>
        </w:rPr>
      </w:pPr>
      <w:bookmarkStart w:id="15" w:name="_Toc179560443"/>
      <w:r>
        <w:rPr>
          <w:b/>
          <w:bCs/>
          <w:color w:val="auto"/>
          <w:u w:val="single"/>
          <w:lang w:val="en-US"/>
        </w:rPr>
        <w:lastRenderedPageBreak/>
        <w:t>P</w:t>
      </w:r>
      <w:r w:rsidR="003A2D2C">
        <w:rPr>
          <w:b/>
          <w:bCs/>
          <w:color w:val="auto"/>
          <w:u w:val="single"/>
          <w:lang w:val="en-US"/>
        </w:rPr>
        <w:t>ersonal comments</w:t>
      </w:r>
      <w:bookmarkEnd w:id="15"/>
    </w:p>
    <w:p w14:paraId="05241344" w14:textId="74E7C5E1" w:rsidR="00633AD3" w:rsidRPr="00633AD3" w:rsidRDefault="00337B8A" w:rsidP="00FA0C91">
      <w:pPr>
        <w:rPr>
          <w:lang w:val="en-US"/>
        </w:rPr>
      </w:pPr>
      <w:r>
        <w:rPr>
          <w:lang w:val="en-US"/>
        </w:rPr>
        <w:t xml:space="preserve">I was very surprised by this box because it was the first one where I can access to the user flag and escalate my privileges when I was a “service” user as </w:t>
      </w:r>
      <m:oMath>
        <m:r>
          <w:rPr>
            <w:rFonts w:ascii="Cambria Math" w:hAnsi="Cambria Math"/>
            <w:lang w:val="en-US"/>
          </w:rPr>
          <m:t>www-data</m:t>
        </m:r>
      </m:oMath>
      <w:r>
        <w:rPr>
          <w:lang w:val="en-US"/>
        </w:rPr>
        <w:t>.</w:t>
      </w:r>
      <w:r w:rsidR="005F514F">
        <w:rPr>
          <w:lang w:val="en-US"/>
        </w:rPr>
        <w:t xml:space="preserve"> In my opinion, it was the biggest difficulty for this box.</w:t>
      </w:r>
      <w:r>
        <w:rPr>
          <w:lang w:val="en-US"/>
        </w:rPr>
        <w:t xml:space="preserve"> Due to this, I lost </w:t>
      </w:r>
      <w:r w:rsidR="005F514F">
        <w:rPr>
          <w:lang w:val="en-US"/>
        </w:rPr>
        <w:t>a certain amount of time to understand how I can perform a lateral movement, but it was not needed. Also, I consider this box to the easy level, as I rated it on the Hack The Box platform. Also, I am verry sorry because I was not very detailed on some point that I didn’t note and log properly on my personal notes. It can happen, but I always work hard so it will not in the future.</w:t>
      </w:r>
    </w:p>
    <w:sectPr w:rsidR="00633AD3" w:rsidRPr="00633AD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7022D"/>
    <w:rsid w:val="00074133"/>
    <w:rsid w:val="000844C3"/>
    <w:rsid w:val="001409A8"/>
    <w:rsid w:val="001F3774"/>
    <w:rsid w:val="00253185"/>
    <w:rsid w:val="003354CC"/>
    <w:rsid w:val="00337B8A"/>
    <w:rsid w:val="003463ED"/>
    <w:rsid w:val="003A2D2C"/>
    <w:rsid w:val="003C423B"/>
    <w:rsid w:val="003E7890"/>
    <w:rsid w:val="004917A9"/>
    <w:rsid w:val="00497385"/>
    <w:rsid w:val="004B1DB7"/>
    <w:rsid w:val="004E245C"/>
    <w:rsid w:val="004E6473"/>
    <w:rsid w:val="00507AF9"/>
    <w:rsid w:val="00534027"/>
    <w:rsid w:val="005702DD"/>
    <w:rsid w:val="005D07C6"/>
    <w:rsid w:val="005F514F"/>
    <w:rsid w:val="00626D66"/>
    <w:rsid w:val="00633AD3"/>
    <w:rsid w:val="006D481D"/>
    <w:rsid w:val="006F4E0C"/>
    <w:rsid w:val="00760EB9"/>
    <w:rsid w:val="00786806"/>
    <w:rsid w:val="008C0496"/>
    <w:rsid w:val="008E6D55"/>
    <w:rsid w:val="008F0C16"/>
    <w:rsid w:val="00915D60"/>
    <w:rsid w:val="009A4998"/>
    <w:rsid w:val="009E1538"/>
    <w:rsid w:val="00A84B06"/>
    <w:rsid w:val="00AC7714"/>
    <w:rsid w:val="00AD3DCE"/>
    <w:rsid w:val="00AE7EC9"/>
    <w:rsid w:val="00B46437"/>
    <w:rsid w:val="00B95A87"/>
    <w:rsid w:val="00BC3B9E"/>
    <w:rsid w:val="00CB3015"/>
    <w:rsid w:val="00CD62ED"/>
    <w:rsid w:val="00D0225B"/>
    <w:rsid w:val="00D23825"/>
    <w:rsid w:val="00D265A3"/>
    <w:rsid w:val="00D27C74"/>
    <w:rsid w:val="00DB3E6E"/>
    <w:rsid w:val="00DF72E4"/>
    <w:rsid w:val="00E11AAF"/>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wagshop.htb/index.ph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872</Words>
  <Characters>4976</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6</cp:revision>
  <cp:lastPrinted>2024-10-11T15:34:00Z</cp:lastPrinted>
  <dcterms:created xsi:type="dcterms:W3CDTF">2024-10-11T14:38:00Z</dcterms:created>
  <dcterms:modified xsi:type="dcterms:W3CDTF">2024-10-11T15:34:00Z</dcterms:modified>
</cp:coreProperties>
</file>