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0970" w:rsidRDefault="00A20970" w:rsidP="00A20970">
      <w:pPr>
        <w:pStyle w:val="a3"/>
        <w:numPr>
          <w:ilvl w:val="0"/>
          <w:numId w:val="1"/>
        </w:numPr>
        <w:ind w:leftChars="0"/>
        <w:rPr>
          <w:rFonts w:hint="eastAsia"/>
        </w:rPr>
      </w:pPr>
      <w:r>
        <w:rPr>
          <w:rFonts w:hint="eastAsia"/>
        </w:rPr>
        <w:t>プログラムの概要</w:t>
      </w:r>
      <w:r>
        <w:br/>
      </w:r>
      <w:r>
        <w:rPr>
          <w:rFonts w:hint="eastAsia"/>
        </w:rPr>
        <w:t>このプログラムは、例題プログラムのじゃんけん連勝チャレンジプログラムをもとに</w:t>
      </w:r>
      <w:r>
        <w:br/>
      </w:r>
      <w:r>
        <w:rPr>
          <w:rFonts w:hint="eastAsia"/>
        </w:rPr>
        <w:t>コイントスの裏表を当てるゲームを遊ぶことができる。</w:t>
      </w:r>
      <w:r>
        <w:br/>
      </w:r>
    </w:p>
    <w:p w:rsidR="00A20970" w:rsidRDefault="00A20970" w:rsidP="00A20970">
      <w:pPr>
        <w:pStyle w:val="a3"/>
        <w:numPr>
          <w:ilvl w:val="0"/>
          <w:numId w:val="1"/>
        </w:numPr>
        <w:ind w:leftChars="0"/>
        <w:rPr>
          <w:rFonts w:hint="eastAsia"/>
        </w:rPr>
      </w:pPr>
      <w:r>
        <w:rPr>
          <w:rFonts w:hint="eastAsia"/>
        </w:rPr>
        <w:t>利用方法</w:t>
      </w:r>
    </w:p>
    <w:p w:rsidR="00A20970" w:rsidRDefault="00A20970" w:rsidP="00A20970">
      <w:pPr>
        <w:pStyle w:val="a3"/>
        <w:keepNext/>
        <w:ind w:leftChars="0" w:left="420"/>
        <w:jc w:val="center"/>
      </w:pPr>
      <w:r>
        <w:rPr>
          <w:noProof/>
        </w:rPr>
        <w:drawing>
          <wp:inline distT="0" distB="0" distL="0" distR="0">
            <wp:extent cx="2418342" cy="2465223"/>
            <wp:effectExtent l="0" t="0" r="127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キャプチャ.PNG"/>
                    <pic:cNvPicPr/>
                  </pic:nvPicPr>
                  <pic:blipFill rotWithShape="1">
                    <a:blip r:embed="rId5">
                      <a:extLst>
                        <a:ext uri="{28A0092B-C50C-407E-A947-70E740481C1C}">
                          <a14:useLocalDpi xmlns:a14="http://schemas.microsoft.com/office/drawing/2010/main" val="0"/>
                        </a:ext>
                      </a:extLst>
                    </a:blip>
                    <a:srcRect t="14036" b="35095"/>
                    <a:stretch/>
                  </pic:blipFill>
                  <pic:spPr bwMode="auto">
                    <a:xfrm>
                      <a:off x="0" y="0"/>
                      <a:ext cx="2419688" cy="2466595"/>
                    </a:xfrm>
                    <a:prstGeom prst="rect">
                      <a:avLst/>
                    </a:prstGeom>
                    <a:ln>
                      <a:noFill/>
                    </a:ln>
                    <a:extLst>
                      <a:ext uri="{53640926-AAD7-44D8-BBD7-CCE9431645EC}">
                        <a14:shadowObscured xmlns:a14="http://schemas.microsoft.com/office/drawing/2010/main"/>
                      </a:ext>
                    </a:extLst>
                  </pic:spPr>
                </pic:pic>
              </a:graphicData>
            </a:graphic>
          </wp:inline>
        </w:drawing>
      </w:r>
    </w:p>
    <w:p w:rsidR="00A20970" w:rsidRDefault="00A20970" w:rsidP="00A20970">
      <w:pPr>
        <w:pStyle w:val="a4"/>
        <w:jc w:val="center"/>
      </w:pPr>
      <w:r>
        <w:t xml:space="preserve">図 </w:t>
      </w:r>
      <w:fldSimple w:instr=" SEQ 図 \* ARABIC ">
        <w:r>
          <w:rPr>
            <w:noProof/>
          </w:rPr>
          <w:t>1</w:t>
        </w:r>
      </w:fldSimple>
      <w:r>
        <w:rPr>
          <w:rFonts w:hint="eastAsia"/>
        </w:rPr>
        <w:t xml:space="preserve">　コイントスゲーム</w:t>
      </w:r>
    </w:p>
    <w:p w:rsidR="00A20970" w:rsidRDefault="00A20970" w:rsidP="00A20970">
      <w:pPr>
        <w:pStyle w:val="a3"/>
        <w:ind w:leftChars="0" w:left="420"/>
      </w:pPr>
      <w:r>
        <w:br/>
      </w:r>
      <w:r>
        <w:rPr>
          <w:rFonts w:hint="eastAsia"/>
        </w:rPr>
        <w:t>コイントスの裏と表を選択し</w:t>
      </w:r>
    </w:p>
    <w:p w:rsidR="00A20970" w:rsidRDefault="00A20970" w:rsidP="00034BDE">
      <w:pPr>
        <w:pStyle w:val="a3"/>
        <w:ind w:leftChars="0" w:left="420"/>
      </w:pPr>
      <w:r>
        <w:rPr>
          <w:rFonts w:hint="eastAsia"/>
        </w:rPr>
        <w:t>連続して何回当てられたかのハイスコアが表示される</w:t>
      </w:r>
    </w:p>
    <w:p w:rsidR="00034BDE" w:rsidRDefault="00034BDE" w:rsidP="00A20970">
      <w:pPr>
        <w:pStyle w:val="a3"/>
        <w:ind w:leftChars="0" w:left="420"/>
        <w:rPr>
          <w:rFonts w:hint="eastAsia"/>
        </w:rPr>
      </w:pPr>
    </w:p>
    <w:p w:rsidR="00A20970" w:rsidRDefault="00034BDE" w:rsidP="00A20970">
      <w:pPr>
        <w:pStyle w:val="a3"/>
        <w:numPr>
          <w:ilvl w:val="0"/>
          <w:numId w:val="1"/>
        </w:numPr>
        <w:ind w:leftChars="0"/>
      </w:pPr>
      <w:r>
        <w:rPr>
          <w:rFonts w:hint="eastAsia"/>
        </w:rPr>
        <w:t>基にしたプログラム</w:t>
      </w:r>
      <w:r>
        <w:br/>
      </w:r>
      <w:r>
        <w:rPr>
          <w:rFonts w:hint="eastAsia"/>
        </w:rPr>
        <w:t>下川先生の例題プログラムじゃんけん連勝チャレンジを基に作成した。</w:t>
      </w:r>
      <w:r>
        <w:br/>
      </w:r>
      <w:r>
        <w:br/>
      </w:r>
      <w:r w:rsidRPr="00034BDE">
        <w:t>https://github.com/toshi0806/monaca_janken</w:t>
      </w:r>
      <w:r>
        <w:br/>
      </w:r>
    </w:p>
    <w:p w:rsidR="00034BDE" w:rsidRDefault="00034BDE" w:rsidP="00A20970">
      <w:pPr>
        <w:pStyle w:val="a3"/>
        <w:numPr>
          <w:ilvl w:val="0"/>
          <w:numId w:val="1"/>
        </w:numPr>
        <w:ind w:leftChars="0"/>
        <w:rPr>
          <w:rFonts w:hint="eastAsia"/>
        </w:rPr>
      </w:pPr>
      <w:r>
        <w:rPr>
          <w:rFonts w:hint="eastAsia"/>
        </w:rPr>
        <w:t>感想</w:t>
      </w:r>
      <w:r>
        <w:br/>
      </w:r>
      <w:r>
        <w:rPr>
          <w:rFonts w:hint="eastAsia"/>
        </w:rPr>
        <w:t>アプリ開発などで役立つ</w:t>
      </w:r>
      <w:proofErr w:type="spellStart"/>
      <w:r>
        <w:rPr>
          <w:rFonts w:hint="eastAsia"/>
        </w:rPr>
        <w:t>GiHub</w:t>
      </w:r>
      <w:proofErr w:type="spellEnd"/>
      <w:r>
        <w:rPr>
          <w:rFonts w:hint="eastAsia"/>
        </w:rPr>
        <w:t>の利用方法について学ぶことができた</w:t>
      </w:r>
      <w:r>
        <w:br/>
      </w:r>
      <w:r>
        <w:rPr>
          <w:rFonts w:hint="eastAsia"/>
        </w:rPr>
        <w:t>まだ使いこなせているとは言えないので、普段から利用することで基本的な操作だけでなく細かい操作にも対応できるようになりたい。</w:t>
      </w:r>
      <w:bookmarkStart w:id="0" w:name="_GoBack"/>
      <w:bookmarkEnd w:id="0"/>
    </w:p>
    <w:sectPr w:rsidR="00034BD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07924"/>
    <w:multiLevelType w:val="hybridMultilevel"/>
    <w:tmpl w:val="87D0D0A8"/>
    <w:lvl w:ilvl="0" w:tplc="2BBE6E8C">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970"/>
    <w:rsid w:val="00034BDE"/>
    <w:rsid w:val="004048D5"/>
    <w:rsid w:val="00A20970"/>
    <w:rsid w:val="00FC62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C913C45"/>
  <w15:chartTrackingRefBased/>
  <w15:docId w15:val="{C44BC36D-2B73-48AF-810E-D9B22EA7A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0970"/>
    <w:pPr>
      <w:ind w:leftChars="400" w:left="840"/>
    </w:pPr>
  </w:style>
  <w:style w:type="paragraph" w:styleId="a4">
    <w:name w:val="caption"/>
    <w:basedOn w:val="a"/>
    <w:next w:val="a"/>
    <w:uiPriority w:val="35"/>
    <w:semiHidden/>
    <w:unhideWhenUsed/>
    <w:qFormat/>
    <w:rsid w:val="00A20970"/>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51</Words>
  <Characters>292</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水野　裕太</dc:creator>
  <cp:keywords/>
  <dc:description/>
  <cp:lastModifiedBy>水野　裕太</cp:lastModifiedBy>
  <cp:revision>1</cp:revision>
  <dcterms:created xsi:type="dcterms:W3CDTF">2019-01-24T06:33:00Z</dcterms:created>
  <dcterms:modified xsi:type="dcterms:W3CDTF">2019-01-24T06:52:00Z</dcterms:modified>
</cp:coreProperties>
</file>