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&lt;p align="center"&gt;&lt;</w:t>
      </w:r>
      <w:proofErr w:type="spellStart"/>
      <w:r w:rsidRPr="00462231">
        <w:t>img</w:t>
      </w:r>
      <w:proofErr w:type="spellEnd"/>
      <w:r w:rsidRPr="00462231">
        <w:t xml:space="preserve"> </w:t>
      </w:r>
      <w:proofErr w:type="spellStart"/>
      <w:r w:rsidRPr="00462231">
        <w:t>src</w:t>
      </w:r>
      <w:proofErr w:type="spellEnd"/>
      <w:r w:rsidRPr="00462231">
        <w:t>="</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r>
        <w:t>!</w:t>
      </w:r>
      <w:r w:rsidR="00BD14DC">
        <w:t>[</w:t>
      </w:r>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r>
        <w:t>!</w:t>
      </w:r>
      <w:r w:rsidR="00BD14DC">
        <w:t>[</w:t>
      </w:r>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r>
        <w:t>!</w:t>
      </w:r>
      <w:r w:rsidR="00BD14DC">
        <w:t>[</w:t>
      </w:r>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6DFAC685"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1379D" w:rsidP="00653173">
      <w:hyperlink r:id="rId19" w:history="1">
        <w:r w:rsidRPr="00C5379E">
          <w:rPr>
            <w:rStyle w:val="Hyperlink"/>
          </w:rPr>
          <w:t>https://ir.netflix.net/financials/quarterly-earnings/default.aspx</w:t>
        </w:r>
      </w:hyperlink>
    </w:p>
    <w:p w14:paraId="6605951B" w14:textId="1B0A8EC9" w:rsidR="005060CD" w:rsidRDefault="004A6E43" w:rsidP="00653173">
      <w:hyperlink r:id="rId20" w:history="1">
        <w:r w:rsidRPr="00C5379E">
          <w:rPr>
            <w:rStyle w:val="Hyperlink"/>
          </w:rPr>
          <w:t>https://www.investopedia.com/netflix-s-better-than-expected-q4-revenue-got-a-boost-from-strong-subscriber-growth-8547829</w:t>
        </w:r>
      </w:hyperlink>
    </w:p>
    <w:p w14:paraId="7D6D2EF1" w14:textId="7F25413B" w:rsidR="005060CD" w:rsidRDefault="005060CD" w:rsidP="00653173">
      <w:hyperlink r:id="rId21" w:history="1">
        <w:r w:rsidRPr="00C5379E">
          <w:rPr>
            <w:rStyle w:val="Hyperlink"/>
          </w:rPr>
          <w:t>https://www.investopedia.com/netflix-looks-to-accelerate-revenue-and-subscriber-growth-for-q4-8546779#:~:text=Netflix%20lost%20net%20subscribers%20for,its%20bid%20to%20reestablish%20growth</w:t>
        </w:r>
      </w:hyperlink>
      <w:r w:rsidRPr="005060CD">
        <w:t>.</w:t>
      </w:r>
    </w:p>
    <w:p w14:paraId="2EBBD1BF" w14:textId="1A8EBD05" w:rsidR="005060CD" w:rsidRDefault="005060CD" w:rsidP="00653173">
      <w:hyperlink r:id="rId22" w:history="1">
        <w:r w:rsidRPr="00C5379E">
          <w:rPr>
            <w:rStyle w:val="Hyperlink"/>
          </w:rPr>
          <w:t>https://www.similarweb.com/blog/insights/media-entertainment-news/streaming-q1-2023/</w:t>
        </w:r>
      </w:hyperlink>
    </w:p>
    <w:p w14:paraId="0068DB79" w14:textId="06DD8940" w:rsidR="005060CD" w:rsidRDefault="00A1584F" w:rsidP="00653173">
      <w:hyperlink r:id="rId23" w:history="1">
        <w:r w:rsidRPr="00C5379E">
          <w:rPr>
            <w:rStyle w:val="Hyperlink"/>
          </w:rPr>
          <w:t>https://s22.q4cdn.com/959853165/files/doc_financials/2022/q4/Netflix,-Inc.,-Q4-2022-Earnings-Call,-Jan-19,-2023.pdf</w:t>
        </w:r>
      </w:hyperlink>
    </w:p>
    <w:p w14:paraId="5C21CD6A" w14:textId="53CB7CB6" w:rsidR="00A1584F" w:rsidRDefault="00A1584F" w:rsidP="00653173">
      <w:hyperlink r:id="rId24" w:history="1">
        <w:r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46247838" w:rsidR="0073380A" w:rsidRDefault="0073380A" w:rsidP="0073380A">
      <w:r>
        <w:t>![</w:t>
      </w:r>
      <w:r>
        <w:t>01_revenue</w:t>
      </w:r>
      <w:r>
        <w:t>](</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commentRangeStart w:id="11"/>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1"/>
      <w:r w:rsidR="000A261E">
        <w:rPr>
          <w:rStyle w:val="CommentReference"/>
        </w:rPr>
        <w:commentReference w:id="11"/>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0DD1D6A7" w:rsidR="0073380A" w:rsidRDefault="0073380A" w:rsidP="00653173">
      <w:r>
        <w:t>![</w:t>
      </w:r>
      <w:r w:rsidRPr="0073380A">
        <w:t>02_quarterly_%25_change_in_revenue</w:t>
      </w:r>
      <w:r>
        <w:t>](</w:t>
      </w:r>
      <w:r w:rsidRPr="0073380A">
        <w:t>https://github.com/k1bray/stock-price-analysis/blob/main/Visuals/02_quarterly_%25_change_in_revenue.png</w:t>
      </w:r>
      <w:r>
        <w:t>)</w:t>
      </w:r>
    </w:p>
    <w:p w14:paraId="75C0B1D6" w14:textId="77777777" w:rsidR="00EB146B" w:rsidRDefault="00EB146B" w:rsidP="00653173"/>
    <w:p w14:paraId="018BC6A5" w14:textId="75C73171"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4FB92BCA" w:rsidR="008810AA" w:rsidRDefault="0073380A" w:rsidP="00653173">
      <w:pPr>
        <w:rPr>
          <w:rFonts w:ascii="Calibri" w:hAnsi="Calibri" w:cs="Calibri"/>
        </w:rPr>
      </w:pPr>
      <w:r>
        <w:rPr>
          <w:rFonts w:ascii="Calibri" w:hAnsi="Calibri" w:cs="Calibri"/>
        </w:rPr>
        <w:lastRenderedPageBreak/>
        <w:t>![</w:t>
      </w:r>
      <w:r w:rsidRPr="0073380A">
        <w:rPr>
          <w:rFonts w:ascii="Calibri" w:hAnsi="Calibri" w:cs="Calibri"/>
        </w:rPr>
        <w:t xml:space="preserve"> </w:t>
      </w:r>
      <w:r w:rsidRPr="0073380A">
        <w:rPr>
          <w:rFonts w:ascii="Calibri" w:hAnsi="Calibri" w:cs="Calibri"/>
        </w:rPr>
        <w:t>03_net_%26_operating_income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04733867"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60D7023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3B809AA3" w:rsidR="00653173" w:rsidRDefault="0073380A" w:rsidP="00653173">
      <w:r>
        <w:lastRenderedPageBreak/>
        <w:t>![</w:t>
      </w:r>
      <w:r w:rsidRPr="0073380A">
        <w:t>04_net_profit_margin_vs_gross_margin</w:t>
      </w:r>
      <w:r>
        <w:t>](</w:t>
      </w:r>
      <w:r w:rsidRPr="0073380A">
        <w:t>https://github.com/k1bray/stock-price-analysis/blob/main/Visuals/04_net_profit_margin_vs_gross_margin.png</w:t>
      </w:r>
      <w:r>
        <w:t>)</w:t>
      </w:r>
    </w:p>
    <w:p w14:paraId="78A3BCAD" w14:textId="77777777" w:rsidR="00EB146B" w:rsidRDefault="00EB146B" w:rsidP="00653173"/>
    <w:p w14:paraId="2D5D7C15" w14:textId="1C6E38CA"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reported</w:t>
      </w:r>
      <w:r w:rsidR="00682D6F">
        <w:t xml:space="preserve"> one-time charges.</w:t>
      </w:r>
    </w:p>
    <w:p w14:paraId="3C6BEE79" w14:textId="2CA646C2"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still remain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3C5F9FC2" w:rsidR="00EB146B" w:rsidRDefault="00EB146B" w:rsidP="00653173">
      <w:r>
        <w:t>![</w:t>
      </w:r>
      <w:r w:rsidRPr="00EB146B">
        <w:t>05_eps_basic</w:t>
      </w:r>
      <w:r>
        <w:t>](</w:t>
      </w:r>
      <w:r w:rsidRPr="00EB146B">
        <w:t>https://github.com/k1bray/stock-price-analysis/blob/main/Visuals/05_eps_basic.png</w:t>
      </w:r>
      <w:r>
        <w:t>)</w:t>
      </w:r>
    </w:p>
    <w:p w14:paraId="732E5770" w14:textId="77777777" w:rsidR="00EB146B" w:rsidRDefault="00EB146B" w:rsidP="00653173"/>
    <w:p w14:paraId="3EA4BA40" w14:textId="6279BC01"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0D421D02" w:rsidR="00EB146B" w:rsidRPr="00EB146B" w:rsidRDefault="00EB146B" w:rsidP="00653173">
      <w:r>
        <w:t>![</w:t>
      </w:r>
      <w:r w:rsidRPr="00EB146B">
        <w:t>06_asset_turnover_ratio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lastRenderedPageBreak/>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3F0A67EF" w:rsidR="007F0967" w:rsidRDefault="00EB146B" w:rsidP="007F0967">
      <w:r>
        <w:t>![</w:t>
      </w:r>
      <w:r w:rsidRPr="00EB146B">
        <w:t>07_roa_vs_roe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lastRenderedPageBreak/>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6CB6E209" w:rsidR="00EB146B" w:rsidRPr="008A0F4B" w:rsidRDefault="00EB146B" w:rsidP="00653173">
      <w:r>
        <w:t>![</w:t>
      </w:r>
      <w:r w:rsidRPr="00EB146B">
        <w:t>08_current_ratio</w:t>
      </w:r>
      <w:r>
        <w:t>](</w:t>
      </w:r>
      <w:r w:rsidRPr="00EB146B">
        <w:t>https://github.com/k1bray/stock-price-analysis/blob/main/Visuals/08_current_ratio.png</w:t>
      </w:r>
      <w:r>
        <w:t>)</w:t>
      </w:r>
    </w:p>
    <w:p w14:paraId="1E927E65" w14:textId="77777777" w:rsidR="00EB146B" w:rsidRDefault="00EB146B" w:rsidP="00653173"/>
    <w:p w14:paraId="311625E6" w14:textId="7F73F532"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66C5E49F" w:rsidR="00EB146B" w:rsidRDefault="00EB146B" w:rsidP="00653173">
      <w:r>
        <w:t>![</w:t>
      </w:r>
      <w:r w:rsidRPr="00EB146B">
        <w:t>09_debt_to_equity_ratio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004185CE" w:rsidR="008C1238" w:rsidRDefault="00EB146B" w:rsidP="00653173">
      <w:r>
        <w:t>![</w:t>
      </w:r>
      <w:r w:rsidRPr="00EB146B">
        <w:t>10_current_liabilities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7B0E7C09" w:rsidR="00653173" w:rsidRDefault="004B5F3E" w:rsidP="00653173">
      <w:r>
        <w:t>![</w:t>
      </w:r>
      <w:r w:rsidRPr="004B5F3E">
        <w:t>11_long_term_debt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33F64FE4" w:rsidR="004B5F3E" w:rsidRDefault="004B5F3E" w:rsidP="00653173">
      <w:pPr>
        <w:rPr>
          <w:rFonts w:ascii="Calibri" w:hAnsi="Calibri" w:cs="Calibri"/>
        </w:rPr>
      </w:pPr>
      <w:r>
        <w:rPr>
          <w:rFonts w:ascii="Calibri" w:hAnsi="Calibri" w:cs="Calibri"/>
        </w:rPr>
        <w:t>![</w:t>
      </w:r>
      <w:r w:rsidRPr="004B5F3E">
        <w:rPr>
          <w:rFonts w:ascii="Calibri" w:hAnsi="Calibri" w:cs="Calibri"/>
        </w:rPr>
        <w:t>12%20_total_liabilities_vs_total_stockholders_equity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083645EF" w:rsidR="00653173" w:rsidRDefault="00653173" w:rsidP="00653173">
      <w:r>
        <w:rPr>
          <w:rFonts w:ascii="Calibri" w:hAnsi="Calibri" w:cs="Calibri"/>
        </w:rPr>
        <w:t xml:space="preserve">While Total Liabilities have stayed fairly </w:t>
      </w:r>
      <w:r w:rsidR="00692B86">
        <w:rPr>
          <w:rFonts w:ascii="Calibri" w:hAnsi="Calibri" w:cs="Calibri"/>
        </w:rPr>
        <w:t>consistent</w:t>
      </w:r>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6FB20EA4" w:rsidR="00ED7461" w:rsidRPr="004B5F3E" w:rsidRDefault="004B5F3E" w:rsidP="00653173">
      <w:pPr>
        <w:rPr>
          <w:rFonts w:ascii="Calibri" w:hAnsi="Calibri" w:cs="Calibri"/>
        </w:rPr>
      </w:pPr>
      <w:r>
        <w:rPr>
          <w:rFonts w:ascii="Calibri" w:hAnsi="Calibri" w:cs="Calibri"/>
        </w:rPr>
        <w:lastRenderedPageBreak/>
        <w:t>![</w:t>
      </w:r>
      <w:r w:rsidRPr="004B5F3E">
        <w:rPr>
          <w:rFonts w:ascii="Calibri" w:hAnsi="Calibri" w:cs="Calibri"/>
        </w:rPr>
        <w:t>13_operating_cash_flows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2"/>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1FF41B2B" w14:textId="157C42CE" w:rsidR="001B09C4" w:rsidRDefault="001B09C4" w:rsidP="00653173">
      <w:pPr>
        <w:rPr>
          <w:rFonts w:ascii="Calibri" w:hAnsi="Calibri" w:cs="Calibri"/>
        </w:rPr>
      </w:pPr>
      <w:r>
        <w:rPr>
          <w:rFonts w:ascii="Calibri" w:hAnsi="Calibri" w:cs="Calibri"/>
        </w:rPr>
        <w:t>NFLX subscriber base has been increasing since the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2"/>
      <w:r>
        <w:rPr>
          <w:rStyle w:val="CommentReference"/>
        </w:rPr>
        <w:commentReference w:id="12"/>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r>
        <w:rPr>
          <w:rFonts w:ascii="Calibri" w:hAnsi="Calibri" w:cs="Calibri"/>
        </w:rPr>
        <w:t>![</w:t>
      </w:r>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3"/>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3"/>
      <w:r>
        <w:rPr>
          <w:rStyle w:val="CommentReference"/>
        </w:rPr>
        <w:commentReference w:id="13"/>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r>
        <w:rPr>
          <w:rFonts w:ascii="Calibri" w:hAnsi="Calibri" w:cs="Calibri"/>
        </w:rPr>
        <w:t>![</w:t>
      </w:r>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4"/>
      <w:r>
        <w:t>Is NFLX a “buy”?</w:t>
      </w:r>
      <w:commentRangeEnd w:id="14"/>
      <w:r>
        <w:rPr>
          <w:rStyle w:val="CommentReference"/>
        </w:rPr>
        <w:commentReference w:id="14"/>
      </w:r>
    </w:p>
    <w:p w14:paraId="4F8930F4" w14:textId="77777777" w:rsidR="000B3738" w:rsidRDefault="000B3738" w:rsidP="000B3738">
      <w:r w:rsidRPr="003C7695">
        <w:t>It's important to note that past performance is not indicative of future results.</w:t>
      </w:r>
      <w:r>
        <w:t xml:space="preserve">  </w:t>
      </w:r>
      <w:commentRangeStart w:id="15"/>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5"/>
      <w:r>
        <w:rPr>
          <w:rStyle w:val="CommentReference"/>
        </w:rPr>
        <w:commentReference w:id="15"/>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6-25T08:04:00Z" w:initials="KB">
    <w:p w14:paraId="3359AFB6" w14:textId="25DBEF2F" w:rsidR="000A261E" w:rsidRDefault="000A261E" w:rsidP="000A261E">
      <w:pPr>
        <w:pStyle w:val="CommentText"/>
      </w:pPr>
      <w:r>
        <w:rPr>
          <w:rStyle w:val="CommentReference"/>
        </w:rPr>
        <w:annotationRef/>
      </w:r>
      <w:r>
        <w:t>Take another look at this</w:t>
      </w:r>
    </w:p>
  </w:comment>
  <w:comment w:id="12" w:author="Kevin Bray" w:date="2024-07-02T10:18:00Z" w:initials="KB">
    <w:p w14:paraId="519AFE45" w14:textId="77777777"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3"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4"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5"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3359AFB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3F33DD2E" w16cex:dateUtc="2024-06-25T12:04: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3359AFB6" w16cid:durableId="3F33DD2E"/>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470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09C4"/>
    <w:rsid w:val="001B407A"/>
    <w:rsid w:val="001B5DC9"/>
    <w:rsid w:val="001C73C3"/>
    <w:rsid w:val="001D6BF3"/>
    <w:rsid w:val="001E641E"/>
    <w:rsid w:val="00224025"/>
    <w:rsid w:val="002262E3"/>
    <w:rsid w:val="00245C0C"/>
    <w:rsid w:val="002466B5"/>
    <w:rsid w:val="00286ED0"/>
    <w:rsid w:val="002A088D"/>
    <w:rsid w:val="002A0A65"/>
    <w:rsid w:val="002C311B"/>
    <w:rsid w:val="002D1E46"/>
    <w:rsid w:val="002D3E5D"/>
    <w:rsid w:val="002D4985"/>
    <w:rsid w:val="0031136D"/>
    <w:rsid w:val="0031282E"/>
    <w:rsid w:val="003762CB"/>
    <w:rsid w:val="00382185"/>
    <w:rsid w:val="0039697A"/>
    <w:rsid w:val="003C7695"/>
    <w:rsid w:val="003D003A"/>
    <w:rsid w:val="003F007E"/>
    <w:rsid w:val="003F61A7"/>
    <w:rsid w:val="003F6A83"/>
    <w:rsid w:val="00401A0D"/>
    <w:rsid w:val="004143E6"/>
    <w:rsid w:val="00426348"/>
    <w:rsid w:val="00437CF5"/>
    <w:rsid w:val="0044428D"/>
    <w:rsid w:val="004605B5"/>
    <w:rsid w:val="00462231"/>
    <w:rsid w:val="004633B9"/>
    <w:rsid w:val="00464697"/>
    <w:rsid w:val="00464A62"/>
    <w:rsid w:val="00467A4D"/>
    <w:rsid w:val="004706C2"/>
    <w:rsid w:val="00475892"/>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92B86"/>
    <w:rsid w:val="006A2924"/>
    <w:rsid w:val="006A2ABF"/>
    <w:rsid w:val="006E14C7"/>
    <w:rsid w:val="006F1902"/>
    <w:rsid w:val="006F793F"/>
    <w:rsid w:val="00732C89"/>
    <w:rsid w:val="0073380A"/>
    <w:rsid w:val="0074241D"/>
    <w:rsid w:val="00780B27"/>
    <w:rsid w:val="00782079"/>
    <w:rsid w:val="00783CB1"/>
    <w:rsid w:val="007B5B1D"/>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1584F"/>
    <w:rsid w:val="00A23A37"/>
    <w:rsid w:val="00A43D7C"/>
    <w:rsid w:val="00A51EB4"/>
    <w:rsid w:val="00A702A3"/>
    <w:rsid w:val="00A94960"/>
    <w:rsid w:val="00AA2BA7"/>
    <w:rsid w:val="00AA56FE"/>
    <w:rsid w:val="00AC5B13"/>
    <w:rsid w:val="00AD286C"/>
    <w:rsid w:val="00AD78ED"/>
    <w:rsid w:val="00AE7E7B"/>
    <w:rsid w:val="00AF5A1A"/>
    <w:rsid w:val="00B159A9"/>
    <w:rsid w:val="00B2236C"/>
    <w:rsid w:val="00B23F6B"/>
    <w:rsid w:val="00B520AA"/>
    <w:rsid w:val="00B527C5"/>
    <w:rsid w:val="00B75C30"/>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1284"/>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A0D60"/>
    <w:rsid w:val="00EA6D08"/>
    <w:rsid w:val="00EB0994"/>
    <w:rsid w:val="00EB146B"/>
    <w:rsid w:val="00EC5B3E"/>
    <w:rsid w:val="00ED3C08"/>
    <w:rsid w:val="00ED7461"/>
    <w:rsid w:val="00ED7E76"/>
    <w:rsid w:val="00EE10C4"/>
    <w:rsid w:val="00EE7855"/>
    <w:rsid w:val="00F10D76"/>
    <w:rsid w:val="00F1183A"/>
    <w:rsid w:val="00F30DCD"/>
    <w:rsid w:val="00F571DD"/>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37E"/>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text=Netflix%20lost%20net%20subscribers%20for,its%20bid%20to%20reestablish%20growth" TargetMode="External"/><Relationship Id="rId34" Type="http://schemas.openxmlformats.org/officeDocument/2006/relationships/chart" Target="charts/chart10.xm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numFmt formatCode="#,##0.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42308</TotalTime>
  <Pages>22</Pages>
  <Words>4504</Words>
  <Characters>25677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111</cp:revision>
  <dcterms:created xsi:type="dcterms:W3CDTF">2024-05-31T14:20:00Z</dcterms:created>
  <dcterms:modified xsi:type="dcterms:W3CDTF">2024-07-08T15:46:00Z</dcterms:modified>
</cp:coreProperties>
</file>