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8087" w14:textId="77777777" w:rsidR="002E1F36" w:rsidRPr="00701DEB" w:rsidRDefault="002E1F36" w:rsidP="002E1F36">
      <w:pPr>
        <w:spacing w:after="0" w:line="360" w:lineRule="auto"/>
        <w:ind w:left="-567" w:firstLine="425"/>
        <w:contextualSpacing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  <w:r w:rsidRPr="00701DEB">
        <w:rPr>
          <w:rFonts w:ascii="Times New Roman" w:eastAsia="Calibri" w:hAnsi="Times New Roman" w:cs="Times New Roman"/>
          <w:caps/>
          <w:spacing w:val="40"/>
          <w:sz w:val="28"/>
          <w:szCs w:val="28"/>
        </w:rPr>
        <w:t>федеральное государственное автономное образовательное учреждение</w:t>
      </w:r>
    </w:p>
    <w:p w14:paraId="5D8E7556" w14:textId="77777777" w:rsidR="002E1F36" w:rsidRPr="00701DEB" w:rsidRDefault="002E1F36" w:rsidP="002E1F36">
      <w:pPr>
        <w:spacing w:after="0" w:line="360" w:lineRule="auto"/>
        <w:ind w:left="-567" w:firstLine="425"/>
        <w:contextualSpacing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  <w:r w:rsidRPr="00701DEB">
        <w:rPr>
          <w:rFonts w:ascii="Times New Roman" w:eastAsia="Calibri" w:hAnsi="Times New Roman" w:cs="Times New Roman"/>
          <w:caps/>
          <w:spacing w:val="40"/>
          <w:sz w:val="28"/>
          <w:szCs w:val="28"/>
        </w:rPr>
        <w:t>высшего образования</w:t>
      </w:r>
    </w:p>
    <w:p w14:paraId="3D384A38" w14:textId="77777777" w:rsidR="002E1F36" w:rsidRPr="00701DEB" w:rsidRDefault="002E1F36" w:rsidP="002E1F36">
      <w:pPr>
        <w:spacing w:after="0" w:line="360" w:lineRule="auto"/>
        <w:ind w:left="-567" w:firstLine="425"/>
        <w:contextualSpacing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  <w:r w:rsidRPr="00701DEB">
        <w:rPr>
          <w:rFonts w:ascii="Times New Roman" w:eastAsia="Calibri" w:hAnsi="Times New Roman" w:cs="Times New Roman"/>
          <w:caps/>
          <w:spacing w:val="40"/>
          <w:sz w:val="28"/>
          <w:szCs w:val="28"/>
        </w:rPr>
        <w:t>«Российский университет транспорта (МИИТ)»</w:t>
      </w:r>
    </w:p>
    <w:p w14:paraId="3384285A" w14:textId="77777777" w:rsidR="002E1F36" w:rsidRPr="00701DEB" w:rsidRDefault="002E1F36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700CCEA6" w14:textId="77777777" w:rsidR="002E1F36" w:rsidRPr="00701DEB" w:rsidRDefault="002E1F36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spacing w:val="40"/>
          <w:sz w:val="28"/>
          <w:szCs w:val="28"/>
        </w:rPr>
      </w:pPr>
      <w:r w:rsidRPr="00701DEB">
        <w:rPr>
          <w:rFonts w:ascii="Times New Roman" w:eastAsia="Calibri" w:hAnsi="Times New Roman" w:cs="Times New Roman"/>
          <w:spacing w:val="40"/>
          <w:sz w:val="28"/>
          <w:szCs w:val="28"/>
        </w:rPr>
        <w:t>Кафедра «Управление и защита информации»</w:t>
      </w:r>
    </w:p>
    <w:p w14:paraId="36609ADC" w14:textId="77777777" w:rsidR="002E1F36" w:rsidRPr="00701DEB" w:rsidRDefault="002E1F36" w:rsidP="00647E0F">
      <w:pPr>
        <w:spacing w:line="360" w:lineRule="auto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3321BAC5" w14:textId="77777777" w:rsidR="00647E0F" w:rsidRPr="00701DEB" w:rsidRDefault="00647E0F" w:rsidP="00647E0F">
      <w:pPr>
        <w:spacing w:line="360" w:lineRule="auto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3006F108" w14:textId="77777777" w:rsidR="00647E0F" w:rsidRPr="00701DEB" w:rsidRDefault="00647E0F" w:rsidP="00647E0F">
      <w:pPr>
        <w:spacing w:line="360" w:lineRule="auto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1559951A" w14:textId="77777777" w:rsidR="00647E0F" w:rsidRPr="00701DEB" w:rsidRDefault="00647E0F" w:rsidP="00647E0F">
      <w:pPr>
        <w:spacing w:line="360" w:lineRule="auto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28B9CE14" w14:textId="77777777" w:rsidR="002E1F36" w:rsidRPr="00701DEB" w:rsidRDefault="002E1F36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b/>
          <w:caps/>
          <w:spacing w:val="100"/>
          <w:sz w:val="48"/>
          <w:szCs w:val="48"/>
        </w:rPr>
      </w:pPr>
      <w:r w:rsidRPr="00701DEB">
        <w:rPr>
          <w:rFonts w:ascii="Times New Roman" w:eastAsia="Calibri" w:hAnsi="Times New Roman" w:cs="Times New Roman"/>
          <w:b/>
          <w:caps/>
          <w:spacing w:val="100"/>
          <w:sz w:val="48"/>
          <w:szCs w:val="48"/>
        </w:rPr>
        <w:t>ОТЧЕТ</w:t>
      </w:r>
    </w:p>
    <w:p w14:paraId="7B23A19D" w14:textId="77777777" w:rsidR="002E1F36" w:rsidRPr="00701DEB" w:rsidRDefault="00647E0F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spacing w:val="40"/>
          <w:sz w:val="28"/>
          <w:szCs w:val="28"/>
        </w:rPr>
      </w:pPr>
      <w:r w:rsidRPr="00701DEB">
        <w:rPr>
          <w:rFonts w:ascii="Times New Roman" w:eastAsia="Calibri" w:hAnsi="Times New Roman" w:cs="Times New Roman"/>
          <w:spacing w:val="40"/>
          <w:sz w:val="28"/>
          <w:szCs w:val="28"/>
        </w:rPr>
        <w:t xml:space="preserve">по учебной практике </w:t>
      </w:r>
    </w:p>
    <w:p w14:paraId="20FC07C3" w14:textId="77777777" w:rsidR="00647E0F" w:rsidRPr="00701DEB" w:rsidRDefault="00647E0F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spacing w:val="40"/>
          <w:sz w:val="28"/>
          <w:szCs w:val="28"/>
        </w:rPr>
      </w:pPr>
    </w:p>
    <w:p w14:paraId="7FC283E6" w14:textId="77777777" w:rsidR="00647E0F" w:rsidRPr="00701DEB" w:rsidRDefault="00647E0F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spacing w:val="40"/>
          <w:sz w:val="28"/>
          <w:szCs w:val="28"/>
        </w:rPr>
      </w:pPr>
    </w:p>
    <w:p w14:paraId="644B1A5E" w14:textId="77777777" w:rsidR="00647E0F" w:rsidRPr="00701DEB" w:rsidRDefault="00647E0F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tbl>
      <w:tblPr>
        <w:tblW w:w="4277" w:type="dxa"/>
        <w:tblInd w:w="5382" w:type="dxa"/>
        <w:tblLook w:val="04A0" w:firstRow="1" w:lastRow="0" w:firstColumn="1" w:lastColumn="0" w:noHBand="0" w:noVBand="1"/>
      </w:tblPr>
      <w:tblGrid>
        <w:gridCol w:w="1510"/>
        <w:gridCol w:w="2767"/>
      </w:tblGrid>
      <w:tr w:rsidR="00647E0F" w:rsidRPr="00701DEB" w14:paraId="0CD3789A" w14:textId="77777777" w:rsidTr="00647E0F">
        <w:trPr>
          <w:trHeight w:val="349"/>
        </w:trPr>
        <w:tc>
          <w:tcPr>
            <w:tcW w:w="1417" w:type="dxa"/>
            <w:hideMark/>
          </w:tcPr>
          <w:p w14:paraId="303F8641" w14:textId="6E2CDC07" w:rsidR="00647E0F" w:rsidRPr="00701DEB" w:rsidRDefault="00647E0F" w:rsidP="00647E0F">
            <w:pPr>
              <w:spacing w:after="0" w:line="240" w:lineRule="auto"/>
              <w:ind w:left="-500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 w:rsidR="00701DEB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0" w:type="dxa"/>
            <w:hideMark/>
          </w:tcPr>
          <w:p w14:paraId="100E39FE" w14:textId="6554697A" w:rsidR="00647E0F" w:rsidRPr="00701DEB" w:rsidRDefault="00647E0F" w:rsidP="001F0D75">
            <w:pPr>
              <w:spacing w:after="0" w:line="240" w:lineRule="auto"/>
              <w:ind w:left="-567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A1F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Куликов </w:t>
            </w:r>
            <w:proofErr w:type="gramStart"/>
            <w:r w:rsidR="003A1FAD">
              <w:rPr>
                <w:rFonts w:ascii="Times New Roman" w:eastAsia="Calibri" w:hAnsi="Times New Roman" w:cs="Times New Roman"/>
                <w:sz w:val="28"/>
                <w:szCs w:val="28"/>
              </w:rPr>
              <w:t>Г.А.</w:t>
            </w:r>
            <w:proofErr w:type="gramEnd"/>
          </w:p>
        </w:tc>
      </w:tr>
      <w:tr w:rsidR="00647E0F" w:rsidRPr="00701DEB" w14:paraId="4C4BF6F2" w14:textId="77777777" w:rsidTr="00647E0F">
        <w:trPr>
          <w:trHeight w:val="366"/>
        </w:trPr>
        <w:tc>
          <w:tcPr>
            <w:tcW w:w="1417" w:type="dxa"/>
            <w:hideMark/>
          </w:tcPr>
          <w:p w14:paraId="27C66FAF" w14:textId="77777777" w:rsidR="00647E0F" w:rsidRPr="00701DEB" w:rsidRDefault="00647E0F" w:rsidP="00647E0F">
            <w:pPr>
              <w:spacing w:after="0" w:line="240" w:lineRule="auto"/>
              <w:ind w:left="-500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60" w:type="dxa"/>
            <w:hideMark/>
          </w:tcPr>
          <w:p w14:paraId="02B747D9" w14:textId="77777777" w:rsidR="00647E0F" w:rsidRPr="00701DEB" w:rsidRDefault="00647E0F" w:rsidP="001F0D75">
            <w:pPr>
              <w:spacing w:after="0" w:line="240" w:lineRule="auto"/>
              <w:ind w:left="-567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ТУУ</w:t>
            </w:r>
            <w:r w:rsidRPr="00701DEB">
              <w:rPr>
                <w:rFonts w:ascii="Times New Roman" w:eastAsia="Calibri" w:hAnsi="Times New Roman" w:cs="Times New Roman"/>
                <w:caps/>
                <w:spacing w:val="40"/>
                <w:sz w:val="28"/>
                <w:szCs w:val="28"/>
              </w:rPr>
              <w:t>–3</w:t>
            </w: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47E0F" w:rsidRPr="00701DEB" w14:paraId="079ECAFD" w14:textId="77777777" w:rsidTr="00647E0F">
        <w:trPr>
          <w:trHeight w:val="349"/>
        </w:trPr>
        <w:tc>
          <w:tcPr>
            <w:tcW w:w="1417" w:type="dxa"/>
            <w:hideMark/>
          </w:tcPr>
          <w:p w14:paraId="194D74B7" w14:textId="77777777" w:rsidR="00647E0F" w:rsidRPr="00701DEB" w:rsidRDefault="00647E0F" w:rsidP="00647E0F">
            <w:pPr>
              <w:spacing w:after="0" w:line="240" w:lineRule="auto"/>
              <w:ind w:left="-500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860" w:type="dxa"/>
            <w:hideMark/>
          </w:tcPr>
          <w:p w14:paraId="4B834FF2" w14:textId="4591EBDE" w:rsidR="00647E0F" w:rsidRPr="00701DEB" w:rsidRDefault="00647E0F" w:rsidP="001F0D75">
            <w:pPr>
              <w:spacing w:after="0" w:line="240" w:lineRule="auto"/>
              <w:ind w:left="-567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1DE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Сафронов А.И.</w:t>
            </w:r>
          </w:p>
        </w:tc>
      </w:tr>
    </w:tbl>
    <w:p w14:paraId="71DDF7BE" w14:textId="77777777" w:rsidR="002E1F36" w:rsidRPr="00701DEB" w:rsidRDefault="002E1F36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6B7617D3" w14:textId="77777777" w:rsidR="002E1F36" w:rsidRPr="00701DEB" w:rsidRDefault="002E1F36" w:rsidP="002E1F36">
      <w:pPr>
        <w:spacing w:line="360" w:lineRule="auto"/>
        <w:ind w:left="-567" w:firstLine="425"/>
        <w:jc w:val="center"/>
        <w:rPr>
          <w:rFonts w:ascii="Times New Roman" w:eastAsia="Calibri" w:hAnsi="Times New Roman" w:cs="Times New Roman"/>
          <w:caps/>
          <w:spacing w:val="40"/>
          <w:sz w:val="28"/>
          <w:szCs w:val="28"/>
        </w:rPr>
      </w:pPr>
    </w:p>
    <w:p w14:paraId="2C7CF7C2" w14:textId="77777777" w:rsidR="00C272E4" w:rsidRPr="00701DEB" w:rsidRDefault="00C272E4">
      <w:pPr>
        <w:rPr>
          <w:rFonts w:ascii="Times New Roman" w:hAnsi="Times New Roman" w:cs="Times New Roman"/>
        </w:rPr>
      </w:pPr>
    </w:p>
    <w:p w14:paraId="51399BED" w14:textId="77777777" w:rsidR="00647E0F" w:rsidRPr="00701DEB" w:rsidRDefault="00647E0F">
      <w:pPr>
        <w:rPr>
          <w:rFonts w:ascii="Times New Roman" w:hAnsi="Times New Roman" w:cs="Times New Roman"/>
        </w:rPr>
      </w:pPr>
    </w:p>
    <w:p w14:paraId="2A1FB3C2" w14:textId="77777777" w:rsidR="00647E0F" w:rsidRPr="00701DEB" w:rsidRDefault="00647E0F">
      <w:pPr>
        <w:rPr>
          <w:rFonts w:ascii="Times New Roman" w:hAnsi="Times New Roman" w:cs="Times New Roman"/>
        </w:rPr>
      </w:pPr>
    </w:p>
    <w:p w14:paraId="1D3FD918" w14:textId="77777777" w:rsidR="00647E0F" w:rsidRPr="00701DEB" w:rsidRDefault="00647E0F">
      <w:pPr>
        <w:rPr>
          <w:rFonts w:ascii="Times New Roman" w:hAnsi="Times New Roman" w:cs="Times New Roman"/>
        </w:rPr>
      </w:pPr>
    </w:p>
    <w:p w14:paraId="3578295D" w14:textId="77777777" w:rsidR="00647E0F" w:rsidRPr="00701DEB" w:rsidRDefault="00647E0F">
      <w:pPr>
        <w:rPr>
          <w:rFonts w:ascii="Times New Roman" w:hAnsi="Times New Roman" w:cs="Times New Roman"/>
        </w:rPr>
      </w:pPr>
    </w:p>
    <w:p w14:paraId="5DD79EBD" w14:textId="77777777" w:rsidR="00647E0F" w:rsidRPr="00701DEB" w:rsidRDefault="00647E0F" w:rsidP="00647E0F">
      <w:pPr>
        <w:jc w:val="center"/>
        <w:rPr>
          <w:rFonts w:ascii="Times New Roman" w:hAnsi="Times New Roman" w:cs="Times New Roman"/>
          <w:sz w:val="28"/>
        </w:rPr>
      </w:pPr>
      <w:r w:rsidRPr="00701DEB">
        <w:rPr>
          <w:rFonts w:ascii="Times New Roman" w:hAnsi="Times New Roman" w:cs="Times New Roman"/>
          <w:sz w:val="28"/>
        </w:rPr>
        <w:t>Москва 2024</w:t>
      </w:r>
    </w:p>
    <w:sdt>
      <w:sdtPr>
        <w:rPr>
          <w:b/>
          <w:bCs/>
        </w:rPr>
        <w:id w:val="-7629044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54B84A3" w14:textId="66C15DF2" w:rsidR="00701DEB" w:rsidRPr="004772FA" w:rsidRDefault="00701DEB" w:rsidP="004772FA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4772FA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772BA18A" w14:textId="57B13C58" w:rsidR="00B372C4" w:rsidRDefault="00701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4864" w:history="1">
            <w:r w:rsidR="00B372C4" w:rsidRPr="00B73BDC">
              <w:rPr>
                <w:rStyle w:val="ab"/>
                <w:noProof/>
              </w:rPr>
              <w:t>Цель работы</w:t>
            </w:r>
            <w:r w:rsidR="00B372C4">
              <w:rPr>
                <w:noProof/>
                <w:webHidden/>
              </w:rPr>
              <w:tab/>
            </w:r>
            <w:r w:rsidR="00B372C4">
              <w:rPr>
                <w:noProof/>
                <w:webHidden/>
              </w:rPr>
              <w:fldChar w:fldCharType="begin"/>
            </w:r>
            <w:r w:rsidR="00B372C4">
              <w:rPr>
                <w:noProof/>
                <w:webHidden/>
              </w:rPr>
              <w:instrText xml:space="preserve"> PAGEREF _Toc177364864 \h </w:instrText>
            </w:r>
            <w:r w:rsidR="00B372C4">
              <w:rPr>
                <w:noProof/>
                <w:webHidden/>
              </w:rPr>
            </w:r>
            <w:r w:rsidR="00B372C4">
              <w:rPr>
                <w:noProof/>
                <w:webHidden/>
              </w:rPr>
              <w:fldChar w:fldCharType="separate"/>
            </w:r>
            <w:r w:rsidR="00B372C4">
              <w:rPr>
                <w:noProof/>
                <w:webHidden/>
              </w:rPr>
              <w:t>3</w:t>
            </w:r>
            <w:r w:rsidR="00B372C4">
              <w:rPr>
                <w:noProof/>
                <w:webHidden/>
              </w:rPr>
              <w:fldChar w:fldCharType="end"/>
            </w:r>
          </w:hyperlink>
        </w:p>
        <w:p w14:paraId="5FE12B7C" w14:textId="04EF8AF7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65" w:history="1">
            <w:r w:rsidRPr="00B73BDC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13BB" w14:textId="20403D53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66" w:history="1">
            <w:r w:rsidRPr="00B73BDC">
              <w:rPr>
                <w:rStyle w:val="ab"/>
                <w:noProof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C50D" w14:textId="0DBA4655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67" w:history="1">
            <w:r w:rsidRPr="00B73BDC">
              <w:rPr>
                <w:rStyle w:val="ab"/>
                <w:noProof/>
              </w:rPr>
              <w:t>Листинг (код)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4E93" w14:textId="14487685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68" w:history="1">
            <w:r w:rsidRPr="00B73BDC">
              <w:rPr>
                <w:rStyle w:val="ab"/>
                <w:noProof/>
              </w:rPr>
              <w:t>Листинг (код) внешнего вида калькулятора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48DA" w14:textId="4E0B9728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69" w:history="1">
            <w:r w:rsidRPr="00B73BDC">
              <w:rPr>
                <w:rStyle w:val="ab"/>
                <w:noProof/>
              </w:rPr>
              <w:t>Графический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98CD" w14:textId="3268C8E2" w:rsidR="00B372C4" w:rsidRDefault="00B372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364870" w:history="1">
            <w:r w:rsidRPr="00B73BDC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4085" w14:textId="4643E6DC" w:rsidR="00701DEB" w:rsidRDefault="00701DEB" w:rsidP="00701DEB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22767218" w14:textId="77777777" w:rsidR="00701DEB" w:rsidRDefault="00701DEB" w:rsidP="00701DEB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289ACE8" w14:textId="69B01083" w:rsidR="00BE6F11" w:rsidRPr="00701DEB" w:rsidRDefault="00BE6F11" w:rsidP="00701DE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01DEB">
        <w:rPr>
          <w:rFonts w:ascii="Times New Roman" w:hAnsi="Times New Roman" w:cs="Times New Roman"/>
          <w:sz w:val="28"/>
        </w:rPr>
        <w:br w:type="page"/>
      </w:r>
    </w:p>
    <w:p w14:paraId="4C969291" w14:textId="77777777" w:rsidR="000D7078" w:rsidRPr="00286088" w:rsidRDefault="000D7078" w:rsidP="00B372C4">
      <w:pPr>
        <w:pStyle w:val="1"/>
        <w:jc w:val="left"/>
      </w:pPr>
      <w:bookmarkStart w:id="0" w:name="_Toc177364864"/>
      <w:r w:rsidRPr="00286088">
        <w:lastRenderedPageBreak/>
        <w:t>Цель работы</w:t>
      </w:r>
      <w:bookmarkEnd w:id="0"/>
    </w:p>
    <w:p w14:paraId="4781B255" w14:textId="77777777" w:rsidR="000D7078" w:rsidRPr="00701DEB" w:rsidRDefault="000D7078" w:rsidP="000D707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01DEB">
        <w:rPr>
          <w:rFonts w:ascii="Times New Roman" w:hAnsi="Times New Roman" w:cs="Times New Roman"/>
          <w:sz w:val="28"/>
        </w:rPr>
        <w:t xml:space="preserve">Освоить навыки </w:t>
      </w:r>
      <w:r>
        <w:rPr>
          <w:rFonts w:ascii="Times New Roman" w:hAnsi="Times New Roman" w:cs="Times New Roman"/>
          <w:sz w:val="28"/>
        </w:rPr>
        <w:t xml:space="preserve">создания веб приложения в виде простейшего калькулятора на основе библиотек </w:t>
      </w:r>
      <w:r>
        <w:rPr>
          <w:rFonts w:ascii="Times New Roman" w:hAnsi="Times New Roman" w:cs="Times New Roman"/>
          <w:sz w:val="28"/>
          <w:lang w:val="en-US"/>
        </w:rPr>
        <w:t>React</w:t>
      </w:r>
      <w:r w:rsidRPr="00D91C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5A34D61" w14:textId="77777777" w:rsidR="000D7078" w:rsidRPr="00701DEB" w:rsidRDefault="000D7078" w:rsidP="000D707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2DCDFE2" w14:textId="77777777" w:rsidR="000D7078" w:rsidRPr="00286088" w:rsidRDefault="000D7078" w:rsidP="00B372C4">
      <w:pPr>
        <w:pStyle w:val="1"/>
        <w:jc w:val="left"/>
      </w:pPr>
      <w:bookmarkStart w:id="1" w:name="_Toc177364865"/>
      <w:r w:rsidRPr="00286088">
        <w:t>Задачи</w:t>
      </w:r>
      <w:bookmarkEnd w:id="1"/>
    </w:p>
    <w:p w14:paraId="6E85A403" w14:textId="77777777" w:rsidR="000D7078" w:rsidRDefault="000D7078" w:rsidP="000D70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внешний вид нашего калькулятора с заданными простейшими функциями.</w:t>
      </w:r>
    </w:p>
    <w:p w14:paraId="17F1E8CD" w14:textId="77777777" w:rsidR="000D7078" w:rsidRDefault="000D7078" w:rsidP="000D707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рабочими все кнопки и логические операции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VS Code.</w:t>
      </w:r>
    </w:p>
    <w:p w14:paraId="367CC5A2" w14:textId="77777777" w:rsidR="000D7078" w:rsidRDefault="000D7078" w:rsidP="000D70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из рабочего калькулятора монолитное приложение, чтобы всегда был доступ к нему без использования интернета.</w:t>
      </w:r>
      <w:r w:rsidRPr="00D91C48">
        <w:rPr>
          <w:rFonts w:ascii="Times New Roman" w:hAnsi="Times New Roman" w:cs="Times New Roman"/>
          <w:sz w:val="28"/>
          <w:szCs w:val="28"/>
        </w:rPr>
        <w:br w:type="page"/>
      </w:r>
    </w:p>
    <w:p w14:paraId="6BB6A46D" w14:textId="77777777" w:rsidR="000D7078" w:rsidRPr="000D7078" w:rsidRDefault="000D7078" w:rsidP="00B372C4">
      <w:pPr>
        <w:pStyle w:val="1"/>
        <w:jc w:val="left"/>
      </w:pPr>
      <w:bookmarkStart w:id="2" w:name="_Toc177364866"/>
      <w:r w:rsidRPr="000D7078">
        <w:t>Сеть Петри</w:t>
      </w:r>
      <w:bookmarkEnd w:id="2"/>
    </w:p>
    <w:p w14:paraId="58CEDBDD" w14:textId="77777777" w:rsidR="000D7078" w:rsidRDefault="000D7078" w:rsidP="000D7078">
      <w:pPr>
        <w:keepNext/>
        <w:jc w:val="center"/>
      </w:pPr>
      <w:r w:rsidRPr="000D7078">
        <w:drawing>
          <wp:inline distT="0" distB="0" distL="0" distR="0" wp14:anchorId="2861CC50" wp14:editId="4AE7F1A1">
            <wp:extent cx="5940425" cy="5599430"/>
            <wp:effectExtent l="0" t="0" r="3175" b="1270"/>
            <wp:docPr id="502532674" name="Рисунок 1" descr="Изображение выглядит как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674" name="Рисунок 1" descr="Изображение выглядит как диаграмма, зарисовк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8747" w14:textId="77777777" w:rsidR="000D7078" w:rsidRDefault="000D7078" w:rsidP="000D7078">
      <w:pPr>
        <w:pStyle w:val="ad"/>
      </w:pPr>
      <w:r>
        <w:t>Рисунок 1. –– Сеть Петри для калькулятора</w:t>
      </w:r>
      <w:r w:rsidRPr="000D7078">
        <w:t xml:space="preserve"> </w:t>
      </w:r>
      <w:r>
        <w:t>(общий вид)</w:t>
      </w:r>
      <w:r w:rsidRPr="002B5FF7">
        <w:t>.</w:t>
      </w:r>
    </w:p>
    <w:p w14:paraId="2D9CA97E" w14:textId="6917C5E0" w:rsidR="00594A3B" w:rsidRPr="00594A3B" w:rsidRDefault="00594A3B" w:rsidP="00594A3B">
      <w:pPr>
        <w:pStyle w:val="ad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схемы, калькулятор имеет возможность в любой момент времени очистить поле ввода, либо его частью. Одного «маркера» достаточно, чтобы построенная сеть работала без перебоев, предусмотрена возможность ввода неограниченного ряда чисел.</w:t>
      </w:r>
    </w:p>
    <w:p w14:paraId="24B3680A" w14:textId="77777777" w:rsidR="000D7078" w:rsidRDefault="000D7078" w:rsidP="000D70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B18C9" w14:textId="77777777" w:rsidR="000D7078" w:rsidRDefault="000D7078" w:rsidP="00B372C4">
      <w:pPr>
        <w:pStyle w:val="1"/>
        <w:jc w:val="left"/>
      </w:pPr>
      <w:bookmarkStart w:id="3" w:name="_Toc177364867"/>
      <w:r>
        <w:t>Листинг (код) программного обеспечения</w:t>
      </w:r>
      <w:bookmarkEnd w:id="3"/>
    </w:p>
    <w:p w14:paraId="6BE27FA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&lt;!DOCTYPE html&gt;</w:t>
      </w:r>
    </w:p>
    <w:p w14:paraId="6B472E8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&lt;html lang="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en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"&gt;</w:t>
      </w:r>
    </w:p>
    <w:p w14:paraId="24D21385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&lt;head&gt;</w:t>
      </w:r>
    </w:p>
    <w:p w14:paraId="2A439AA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&lt;meta charset="utf-8" /&gt;</w:t>
      </w:r>
    </w:p>
    <w:p w14:paraId="7E8FC6A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&lt;link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="icon"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href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="favicon.ico" /&gt;</w:t>
      </w:r>
    </w:p>
    <w:p w14:paraId="6CC4453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&lt;meta name="viewport" content="width=device-width, initial-scale=1" /&gt;</w:t>
      </w:r>
    </w:p>
    <w:p w14:paraId="40A10FE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&lt;meta name="theme-color" content="#000000" /&gt;</w:t>
      </w:r>
    </w:p>
    <w:p w14:paraId="7DEBC33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&lt;meta</w:t>
      </w:r>
    </w:p>
    <w:p w14:paraId="58AC2A6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  name="description"</w:t>
      </w:r>
    </w:p>
    <w:p w14:paraId="5FE4B31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  content="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Создано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на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основе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React.js"</w:t>
      </w:r>
    </w:p>
    <w:p w14:paraId="63B6B61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/&gt;</w:t>
      </w:r>
    </w:p>
    <w:p w14:paraId="7373A60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6B5646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&lt;script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src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="react.development.js"&gt;&lt;/script&gt;</w:t>
      </w:r>
    </w:p>
    <w:p w14:paraId="67D9F26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&lt;script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src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="react-dom.development.js"&gt;&lt;/script&gt;</w:t>
      </w:r>
    </w:p>
    <w:p w14:paraId="2F342BB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&lt;script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src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="babel.min.js"&gt;&lt;/script&gt;</w:t>
      </w:r>
    </w:p>
    <w:p w14:paraId="7F7EA37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852C43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&lt;link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href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="index.css"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="stylesheet"&gt;</w:t>
      </w:r>
    </w:p>
    <w:p w14:paraId="5A3EF2C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3BF3E8D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&lt;title&gt;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Калькулятор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React&lt;/title&gt;</w:t>
      </w:r>
    </w:p>
    <w:p w14:paraId="1737B32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&lt;/head&gt;</w:t>
      </w:r>
    </w:p>
    <w:p w14:paraId="4EE0CA7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</w:t>
      </w:r>
    </w:p>
    <w:p w14:paraId="20C41545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&lt;body&gt;</w:t>
      </w:r>
    </w:p>
    <w:p w14:paraId="1D70A9F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noscript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&gt;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Необходимо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активировать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JavaScript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для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запуска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калькулятора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&lt;/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noscript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&gt;</w:t>
      </w:r>
    </w:p>
    <w:p w14:paraId="063567E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  &lt;div id="root"&gt;&lt;/div&gt;</w:t>
      </w:r>
    </w:p>
    <w:p w14:paraId="49DF2C4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11B3990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&lt;script type="text/babel"&gt;</w:t>
      </w:r>
    </w:p>
    <w:p w14:paraId="32039D6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4FBB5BA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class Calculator extends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React.Component</w:t>
      </w:r>
      <w:proofErr w:type="spellEnd"/>
    </w:p>
    <w:p w14:paraId="61B7F59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6954F56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constructor(props)</w:t>
      </w:r>
    </w:p>
    <w:p w14:paraId="7B58151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7D2DD98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super(props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);</w:t>
      </w:r>
      <w:proofErr w:type="gramEnd"/>
    </w:p>
    <w:p w14:paraId="63004ACB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1D4233B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 {</w:t>
      </w:r>
    </w:p>
    <w:p w14:paraId="0FC7223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calc: '',</w:t>
      </w:r>
    </w:p>
    <w:p w14:paraId="657861E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result: '',</w:t>
      </w:r>
    </w:p>
    <w:p w14:paraId="5651F26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digits: ['1', '2', '3', '4', '5', '6', '7', '8', '9', '0', '.', '='],</w:t>
      </w:r>
    </w:p>
    <w:p w14:paraId="20CC43F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ops: ['/', '*', '+', '-', 'DEL', 'C'],</w:t>
      </w:r>
    </w:p>
    <w:p w14:paraId="575719B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flgLoaded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: false</w:t>
      </w:r>
    </w:p>
    <w:p w14:paraId="43825EEB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 };</w:t>
      </w:r>
    </w:p>
    <w:p w14:paraId="7B80244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7DFBA50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9F61E0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updateCalc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(e)</w:t>
      </w:r>
    </w:p>
    <w:p w14:paraId="31EA1C4D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7D4C8D3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let item =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e.target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.innerText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;</w:t>
      </w:r>
    </w:p>
    <w:p w14:paraId="7CD154C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let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 '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';</w:t>
      </w:r>
      <w:proofErr w:type="gramEnd"/>
    </w:p>
    <w:p w14:paraId="05AD8D1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let res = 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0;</w:t>
      </w:r>
      <w:proofErr w:type="gramEnd"/>
    </w:p>
    <w:p w14:paraId="6E0A738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21FE3F5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switch (item)</w:t>
      </w:r>
    </w:p>
    <w:p w14:paraId="31D16D1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4A52B57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case 'C':</w:t>
      </w:r>
    </w:p>
    <w:p w14:paraId="6208733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({calc: '', result: ''});</w:t>
      </w:r>
    </w:p>
    <w:p w14:paraId="7938EEC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break;</w:t>
      </w:r>
      <w:proofErr w:type="gramEnd"/>
    </w:p>
    <w:p w14:paraId="182D346B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case 'DEL':</w:t>
      </w:r>
    </w:p>
    <w:p w14:paraId="1940A48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.calc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== '') </w:t>
      </w:r>
    </w:p>
    <w:p w14:paraId="5FF540C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5EC251A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return;</w:t>
      </w:r>
      <w:proofErr w:type="gramEnd"/>
    </w:p>
    <w:p w14:paraId="5FC270B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416A230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1FCE662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.calc.slice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(0, -1);</w:t>
      </w:r>
    </w:p>
    <w:p w14:paraId="4C32099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36A69F6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({calc: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});</w:t>
      </w:r>
    </w:p>
    <w:p w14:paraId="313DF914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18932C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val.length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&gt; 0)</w:t>
      </w:r>
    </w:p>
    <w:p w14:paraId="776D02A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2C0CD4F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if 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(!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.includes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val.slice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(-1))) </w:t>
      </w:r>
    </w:p>
    <w:p w14:paraId="0353801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3566DE0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res = eval(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);</w:t>
      </w:r>
      <w:proofErr w:type="gramEnd"/>
    </w:p>
    <w:p w14:paraId="4661B32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({result: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res.toString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()});</w:t>
      </w:r>
    </w:p>
    <w:p w14:paraId="2D22B78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27E6D5FD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5DAC03A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else</w:t>
      </w:r>
    </w:p>
    <w:p w14:paraId="2B14249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3ECC53F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({result: ''});</w:t>
      </w:r>
    </w:p>
    <w:p w14:paraId="3FBD79B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62F3B65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AA7761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break;</w:t>
      </w:r>
      <w:proofErr w:type="gramEnd"/>
    </w:p>
    <w:p w14:paraId="456ADAB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case '=':</w:t>
      </w:r>
    </w:p>
    <w:p w14:paraId="2F55E125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.result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;</w:t>
      </w:r>
    </w:p>
    <w:p w14:paraId="0CAB1E8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({calc: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, result: ''});</w:t>
      </w:r>
    </w:p>
    <w:p w14:paraId="1BBF3C4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break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;</w:t>
      </w:r>
      <w:proofErr w:type="gramEnd"/>
    </w:p>
    <w:p w14:paraId="1278F0E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default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:</w:t>
      </w:r>
    </w:p>
    <w:p w14:paraId="44BD7CD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  <w:t xml:space="preserve">//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Заперетили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 xml:space="preserve"> использовать операторы </w:t>
      </w:r>
    </w:p>
    <w:p w14:paraId="346C330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  <w:t xml:space="preserve">// больше одного раза и вводить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ранше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 xml:space="preserve"> чисел</w:t>
      </w:r>
    </w:p>
    <w:p w14:paraId="35EE805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if (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this.state.ops.includes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(item) &amp;&amp;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this.state.calc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=== '' ||</w:t>
      </w:r>
    </w:p>
    <w:p w14:paraId="19BE598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this.state.ops.includes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(item) &amp;&amp; </w:t>
      </w:r>
    </w:p>
    <w:p w14:paraId="367E6F2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this.state.ops.includes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this.state.calc.slice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(-1))) </w:t>
      </w:r>
    </w:p>
    <w:p w14:paraId="2B7B31D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3032E21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return;</w:t>
      </w:r>
      <w:proofErr w:type="gramEnd"/>
    </w:p>
    <w:p w14:paraId="2B17501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38673DE5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6BBE49FD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.calc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+ item;</w:t>
      </w:r>
    </w:p>
    <w:p w14:paraId="7E2959E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({calc: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});</w:t>
      </w:r>
    </w:p>
    <w:p w14:paraId="136B01C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</w:p>
    <w:p w14:paraId="0B3124A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if 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(!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.includes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(item)) </w:t>
      </w:r>
    </w:p>
    <w:p w14:paraId="775845A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107504D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res = eval(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val</w:t>
      </w:r>
      <w:proofErr w:type="spellEnd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);</w:t>
      </w:r>
      <w:proofErr w:type="gramEnd"/>
    </w:p>
    <w:p w14:paraId="7447789B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this.setState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({result: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res.toString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()});</w:t>
      </w:r>
    </w:p>
    <w:p w14:paraId="74EABD9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6C78C15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break;</w:t>
      </w:r>
      <w:proofErr w:type="gramEnd"/>
    </w:p>
    <w:p w14:paraId="6F9E254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210A278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1D9B728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6F85BB5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eachOp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</w:t>
      </w:r>
    </w:p>
    <w:p w14:paraId="78712D6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28E7D42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return (</w:t>
      </w:r>
    </w:p>
    <w:p w14:paraId="60C2F997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&lt;button key={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} index={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}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onClick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this.updateCalc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(e)}&gt;</w:t>
      </w:r>
    </w:p>
    <w:p w14:paraId="32EE07B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{item}</w:t>
      </w:r>
    </w:p>
    <w:p w14:paraId="70AC07D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&lt;/button&gt;</w:t>
      </w:r>
    </w:p>
    <w:p w14:paraId="12B4F08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)</w:t>
      </w:r>
    </w:p>
    <w:p w14:paraId="427C8B5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3EF96A35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016C4D8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eachDig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</w:t>
      </w:r>
    </w:p>
    <w:p w14:paraId="32E7A29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</w:p>
    <w:p w14:paraId="7B56480F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return (</w:t>
      </w:r>
    </w:p>
    <w:p w14:paraId="381769C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&lt;button key={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} index={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}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onClick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this.updateCalc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(e)}&gt;</w:t>
      </w:r>
    </w:p>
    <w:p w14:paraId="75422FB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{item}</w:t>
      </w:r>
    </w:p>
    <w:p w14:paraId="072C73D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&lt;/button&gt;</w:t>
      </w:r>
    </w:p>
    <w:p w14:paraId="4F63DC9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);</w:t>
      </w:r>
    </w:p>
    <w:p w14:paraId="4512412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685A6D2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70195D68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render(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</w:t>
      </w:r>
    </w:p>
    <w:p w14:paraId="1821577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{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5226483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return (</w:t>
      </w:r>
    </w:p>
    <w:p w14:paraId="21ADAF8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&lt;div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className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="calculator"&gt;</w:t>
      </w:r>
    </w:p>
    <w:p w14:paraId="1F340C2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&lt;div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className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="display"&gt;</w:t>
      </w:r>
    </w:p>
    <w:p w14:paraId="2AC26DBD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.state.result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? &lt;span&gt;({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</w:t>
      </w:r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.result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})&lt;/span&gt; : '' } {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this.state.calc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|| "0" }</w:t>
      </w:r>
    </w:p>
    <w:p w14:paraId="7FF8A906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&lt;/div&gt;</w:t>
      </w:r>
    </w:p>
    <w:p w14:paraId="0179425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&lt;div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className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="operators"&gt;</w:t>
      </w:r>
    </w:p>
    <w:p w14:paraId="23F1F01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this.state.ops.map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((item,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) =&gt;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this.eachOp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)) }</w:t>
      </w:r>
    </w:p>
    <w:p w14:paraId="1393C9CB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&lt;/div&gt;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27B13B44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&lt;div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className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="digits"&gt;</w:t>
      </w:r>
    </w:p>
    <w:p w14:paraId="553B589C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this.state.digits.map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((item,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) =&gt;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this.eachDig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(item,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)) }</w:t>
      </w:r>
    </w:p>
    <w:p w14:paraId="60C3440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&lt;/div&gt;</w:t>
      </w:r>
    </w:p>
    <w:p w14:paraId="3E14CF1A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&lt;/div&gt;</w:t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3F59F22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)</w:t>
      </w:r>
    </w:p>
    <w:p w14:paraId="78AAEC7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503DD969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}</w:t>
      </w:r>
    </w:p>
    <w:p w14:paraId="6FCA5EB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419FAC6E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const root =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ReactDOM.createRoot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('root'));</w:t>
      </w:r>
    </w:p>
    <w:p w14:paraId="25A6C2D1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proofErr w:type="spellStart"/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root.render</w:t>
      </w:r>
      <w:proofErr w:type="spellEnd"/>
      <w:proofErr w:type="gram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(</w:t>
      </w:r>
    </w:p>
    <w:p w14:paraId="098C9103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 xml:space="preserve">&lt;div </w:t>
      </w:r>
      <w:proofErr w:type="spell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className</w:t>
      </w:r>
      <w:proofErr w:type="spellEnd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="App"&gt;</w:t>
      </w:r>
    </w:p>
    <w:p w14:paraId="70A3E5B2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&lt;Calculator /&gt;</w:t>
      </w:r>
    </w:p>
    <w:p w14:paraId="5AAFD40D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&lt;/div&gt;</w:t>
      </w:r>
      <w:proofErr w:type="gramStart"/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);</w:t>
      </w:r>
      <w:proofErr w:type="gramEnd"/>
    </w:p>
    <w:p w14:paraId="2666D044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  <w:t>&lt;/script&gt;</w:t>
      </w:r>
    </w:p>
    <w:p w14:paraId="5150768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ab/>
      </w:r>
    </w:p>
    <w:p w14:paraId="16DEF660" w14:textId="77777777" w:rsidR="000D7078" w:rsidRPr="00D91C4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 xml:space="preserve">  &lt;/body&gt;</w:t>
      </w:r>
    </w:p>
    <w:p w14:paraId="029E8D9B" w14:textId="77777777" w:rsidR="000D7078" w:rsidRDefault="000D7078" w:rsidP="000D7078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D91C48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&lt;/html&gt;</w:t>
      </w:r>
    </w:p>
    <w:p w14:paraId="17AB26CA" w14:textId="77777777" w:rsidR="000D7078" w:rsidRDefault="000D7078" w:rsidP="00B372C4">
      <w:pPr>
        <w:pStyle w:val="1"/>
        <w:jc w:val="left"/>
      </w:pPr>
      <w:bookmarkStart w:id="4" w:name="_Toc177364868"/>
      <w:r>
        <w:t>Листинг (код) внешнего вида калькулятора</w:t>
      </w:r>
      <w:bookmarkEnd w:id="4"/>
    </w:p>
    <w:p w14:paraId="1BFBBEB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Задали используемые в будущем цвета */</w:t>
      </w:r>
    </w:p>
    <w:p w14:paraId="23CF7CB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:root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EF7DD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--primary: #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d81e5b;</w:t>
      </w:r>
      <w:proofErr w:type="gramEnd"/>
    </w:p>
    <w:p w14:paraId="23BAD43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--secondary: #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8c38ff;</w:t>
      </w:r>
      <w:proofErr w:type="gramEnd"/>
    </w:p>
    <w:p w14:paraId="516CA75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D707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: #131a26;</w:t>
      </w:r>
    </w:p>
    <w:p w14:paraId="505C682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: #eee;</w:t>
      </w:r>
    </w:p>
    <w:p w14:paraId="04149F2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262B304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1E6FC3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Задали размеры для кнопок */</w:t>
      </w:r>
    </w:p>
    <w:p w14:paraId="7566923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7B03FF59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margin: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368028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835BF00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box;</w:t>
      </w:r>
      <w:proofErr w:type="gramEnd"/>
    </w:p>
    <w:p w14:paraId="30ED213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font-family: 'Fira Sans', sans-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serif;</w:t>
      </w:r>
      <w:proofErr w:type="gramEnd"/>
    </w:p>
    <w:p w14:paraId="141F2580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EE6B0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8CC8F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0D7078">
        <w:rPr>
          <w:rFonts w:ascii="Times New Roman" w:hAnsi="Times New Roman" w:cs="Times New Roman"/>
          <w:sz w:val="28"/>
          <w:szCs w:val="28"/>
        </w:rPr>
        <w:t>Задали</w:t>
      </w: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078">
        <w:rPr>
          <w:rFonts w:ascii="Times New Roman" w:hAnsi="Times New Roman" w:cs="Times New Roman"/>
          <w:sz w:val="28"/>
          <w:szCs w:val="28"/>
        </w:rPr>
        <w:t>задний</w:t>
      </w: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078">
        <w:rPr>
          <w:rFonts w:ascii="Times New Roman" w:hAnsi="Times New Roman" w:cs="Times New Roman"/>
          <w:sz w:val="28"/>
          <w:szCs w:val="28"/>
        </w:rPr>
        <w:t>фон</w:t>
      </w: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6070C1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7766BB9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--light);</w:t>
      </w:r>
    </w:p>
    <w:p w14:paraId="3B36B03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3C14436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06B343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/* Переместили наши кнопки в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ценрт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 xml:space="preserve"> экрана */</w:t>
      </w:r>
    </w:p>
    <w:p w14:paraId="5BBFF63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5608D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display: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flex;</w:t>
      </w:r>
      <w:proofErr w:type="gramEnd"/>
    </w:p>
    <w:p w14:paraId="759D8D3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min-height: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100vh;</w:t>
      </w:r>
      <w:proofErr w:type="gramEnd"/>
    </w:p>
    <w:p w14:paraId="383FA63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align-items: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center;</w:t>
      </w:r>
      <w:proofErr w:type="gramEnd"/>
    </w:p>
    <w:p w14:paraId="7CD9469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center;</w:t>
      </w:r>
      <w:proofErr w:type="gramEnd"/>
    </w:p>
    <w:p w14:paraId="367676F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: 16px;</w:t>
      </w:r>
    </w:p>
    <w:p w14:paraId="79BF70E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405AE8BE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9F9C0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/* Задали размеры и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цыет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 xml:space="preserve"> нашего калькулятора */</w:t>
      </w:r>
    </w:p>
    <w:p w14:paraId="5832DFE3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.calculator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2C3EBC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width: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100%;</w:t>
      </w:r>
      <w:proofErr w:type="gramEnd"/>
    </w:p>
    <w:p w14:paraId="2139ACE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max-width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: 400px;</w:t>
      </w:r>
    </w:p>
    <w:p w14:paraId="3CAAF1C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FFF;</w:t>
      </w:r>
      <w:proofErr w:type="gramEnd"/>
    </w:p>
    <w:p w14:paraId="050B6E8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border-radius: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16px;</w:t>
      </w:r>
      <w:proofErr w:type="gramEnd"/>
    </w:p>
    <w:p w14:paraId="229B690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overflow: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hidden;</w:t>
      </w:r>
      <w:proofErr w:type="gramEnd"/>
    </w:p>
    <w:p w14:paraId="3F19691E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box-shadow: 0px 2px 64px </w:t>
      </w:r>
      <w:proofErr w:type="spellStart"/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0D70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0, 0, 0, 0.2);</w:t>
      </w:r>
    </w:p>
    <w:p w14:paraId="4CE27E7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281B4C0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40F22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Задали размеры и цвета дисплея */</w:t>
      </w:r>
    </w:p>
    <w:p w14:paraId="68977A5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3C6AB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//display: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flex;</w:t>
      </w:r>
      <w:proofErr w:type="gramEnd"/>
    </w:p>
    <w:p w14:paraId="26D5C60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//position: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relative;</w:t>
      </w:r>
      <w:proofErr w:type="gramEnd"/>
    </w:p>
    <w:p w14:paraId="721B613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16px;</w:t>
      </w:r>
      <w:proofErr w:type="gramEnd"/>
    </w:p>
    <w:p w14:paraId="1F6E922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text-align: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right;</w:t>
      </w:r>
      <w:proofErr w:type="gramEnd"/>
    </w:p>
    <w:p w14:paraId="6FE94A6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--dark);</w:t>
      </w:r>
    </w:p>
    <w:p w14:paraId="63D8AE7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--light);</w:t>
      </w:r>
    </w:p>
    <w:p w14:paraId="0AA9925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24px;</w:t>
      </w:r>
      <w:proofErr w:type="gramEnd"/>
    </w:p>
    <w:p w14:paraId="266043F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font-weight: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300;</w:t>
      </w:r>
      <w:proofErr w:type="gramEnd"/>
    </w:p>
    <w:p w14:paraId="561D0AB7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3330E519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D1C90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Задали размер и цвет числа в скобках */</w:t>
      </w:r>
    </w:p>
    <w:p w14:paraId="0C19B5F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span {</w:t>
      </w:r>
    </w:p>
    <w:p w14:paraId="51665CA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FC8A8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14px;</w:t>
      </w:r>
      <w:proofErr w:type="gramEnd"/>
    </w:p>
    <w:p w14:paraId="195AD7B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#888;</w:t>
      </w:r>
      <w:proofErr w:type="gramEnd"/>
    </w:p>
    <w:p w14:paraId="4D12B20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442D2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85FC8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button {</w:t>
      </w:r>
    </w:p>
    <w:p w14:paraId="22349C9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flex: 0 1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20%;</w:t>
      </w:r>
      <w:proofErr w:type="gramEnd"/>
    </w:p>
    <w:p w14:paraId="5767D10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24px;</w:t>
      </w:r>
      <w:proofErr w:type="gramEnd"/>
    </w:p>
    <w:p w14:paraId="44CBC02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7978F9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--primary);</w:t>
      </w:r>
    </w:p>
    <w:p w14:paraId="6C6CF550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font-weight: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700;</w:t>
      </w:r>
      <w:proofErr w:type="gramEnd"/>
    </w:p>
    <w:p w14:paraId="2B0BED4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0399C5B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D437F1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Задали размер и цвет кнопок, добавили курсор */</w:t>
      </w:r>
    </w:p>
    <w:p w14:paraId="616F34E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>button {</w:t>
      </w:r>
    </w:p>
    <w:p w14:paraId="024D477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appearance: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none;</w:t>
      </w:r>
      <w:proofErr w:type="gramEnd"/>
    </w:p>
    <w:p w14:paraId="69BAF63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border: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none;</w:t>
      </w:r>
      <w:proofErr w:type="gramEnd"/>
    </w:p>
    <w:p w14:paraId="4483B9D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outline: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none;</w:t>
      </w:r>
      <w:proofErr w:type="gramEnd"/>
    </w:p>
    <w:p w14:paraId="0C7CC67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color: #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FFF;</w:t>
      </w:r>
      <w:proofErr w:type="gramEnd"/>
    </w:p>
    <w:p w14:paraId="29D5C16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</w:p>
    <w:p w14:paraId="0868886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16px;</w:t>
      </w:r>
      <w:proofErr w:type="gramEnd"/>
    </w:p>
    <w:p w14:paraId="2D45629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cursor: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pointer;</w:t>
      </w:r>
      <w:proofErr w:type="gramEnd"/>
    </w:p>
    <w:p w14:paraId="59E3CA70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transition: 0.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4s;</w:t>
      </w:r>
      <w:proofErr w:type="gramEnd"/>
    </w:p>
    <w:p w14:paraId="12DA2280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556A4CF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183A2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Сделали кнопки немного светлее при наведении на них*/</w:t>
      </w:r>
    </w:p>
    <w:p w14:paraId="3E7B1B5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7078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0D70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D4D58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: 0.9;</w:t>
      </w:r>
    </w:p>
    <w:p w14:paraId="670FD48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655A6736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3666B8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Можем растягивать теперь кнопки операций */</w:t>
      </w:r>
    </w:p>
    <w:p w14:paraId="3A0F947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operators</w:t>
      </w:r>
      <w:proofErr w:type="spellEnd"/>
      <w:proofErr w:type="gramEnd"/>
      <w:r w:rsidRPr="000D70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BF30C3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;</w:t>
      </w:r>
    </w:p>
    <w:p w14:paraId="7BBE5DA9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511C1EC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D55E95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/* Подогнали размер </w:t>
      </w:r>
      <w:proofErr w:type="gramStart"/>
      <w:r w:rsidRPr="000D7078">
        <w:rPr>
          <w:rFonts w:ascii="Times New Roman" w:hAnsi="Times New Roman" w:cs="Times New Roman"/>
          <w:sz w:val="28"/>
          <w:szCs w:val="28"/>
        </w:rPr>
        <w:t>под калькулятор</w:t>
      </w:r>
      <w:proofErr w:type="gramEnd"/>
      <w:r w:rsidRPr="000D7078">
        <w:rPr>
          <w:rFonts w:ascii="Times New Roman" w:hAnsi="Times New Roman" w:cs="Times New Roman"/>
          <w:sz w:val="28"/>
          <w:szCs w:val="28"/>
        </w:rPr>
        <w:t>, изменили цвет и жирность */</w:t>
      </w:r>
    </w:p>
    <w:p w14:paraId="1A9A4D0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.operators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button {</w:t>
      </w:r>
    </w:p>
    <w:p w14:paraId="2C88CEC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flex: 1 1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0%;</w:t>
      </w:r>
      <w:proofErr w:type="gramEnd"/>
    </w:p>
    <w:p w14:paraId="17721AC4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--primary);</w:t>
      </w:r>
    </w:p>
    <w:p w14:paraId="0F797C97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: 700;</w:t>
      </w:r>
    </w:p>
    <w:p w14:paraId="42AD66D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114F834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6CED1A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/* Можем растягивать кнопки цифр */</w:t>
      </w:r>
    </w:p>
    <w:p w14:paraId="17D0C6E7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.digits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6B5832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display: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flex;</w:t>
      </w:r>
      <w:proofErr w:type="gramEnd"/>
    </w:p>
    <w:p w14:paraId="14234C8F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flex-wrap: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wrap;</w:t>
      </w:r>
      <w:proofErr w:type="gramEnd"/>
    </w:p>
    <w:p w14:paraId="293CCDFC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1CB713B1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67B2A4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 xml:space="preserve">/* Подогнали размер </w:t>
      </w:r>
      <w:proofErr w:type="gramStart"/>
      <w:r w:rsidRPr="000D7078">
        <w:rPr>
          <w:rFonts w:ascii="Times New Roman" w:hAnsi="Times New Roman" w:cs="Times New Roman"/>
          <w:sz w:val="28"/>
          <w:szCs w:val="28"/>
        </w:rPr>
        <w:t>под калькулятор</w:t>
      </w:r>
      <w:proofErr w:type="gramEnd"/>
      <w:r w:rsidRPr="000D7078">
        <w:rPr>
          <w:rFonts w:ascii="Times New Roman" w:hAnsi="Times New Roman" w:cs="Times New Roman"/>
          <w:sz w:val="28"/>
          <w:szCs w:val="28"/>
        </w:rPr>
        <w:t>, изменили цвет и жирность */</w:t>
      </w:r>
    </w:p>
    <w:p w14:paraId="2E12538B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.digits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button {</w:t>
      </w:r>
    </w:p>
    <w:p w14:paraId="101BBC3D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flex: 1 1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25%;</w:t>
      </w:r>
      <w:proofErr w:type="gramEnd"/>
    </w:p>
    <w:p w14:paraId="1311213E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7078">
        <w:rPr>
          <w:rFonts w:ascii="Times New Roman" w:hAnsi="Times New Roman" w:cs="Times New Roman"/>
          <w:sz w:val="28"/>
          <w:szCs w:val="28"/>
          <w:lang w:val="en-US"/>
        </w:rPr>
        <w:t>max-width</w:t>
      </w:r>
      <w:proofErr w:type="gramEnd"/>
      <w:r w:rsidRPr="000D7078">
        <w:rPr>
          <w:rFonts w:ascii="Times New Roman" w:hAnsi="Times New Roman" w:cs="Times New Roman"/>
          <w:sz w:val="28"/>
          <w:szCs w:val="28"/>
          <w:lang w:val="en-US"/>
        </w:rPr>
        <w:t>: 25%;</w:t>
      </w:r>
    </w:p>
    <w:p w14:paraId="1334FA07" w14:textId="77777777" w:rsidR="000D7078" w:rsidRP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D707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07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0D7078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Pr="000D7078">
        <w:rPr>
          <w:rFonts w:ascii="Times New Roman" w:hAnsi="Times New Roman" w:cs="Times New Roman"/>
          <w:sz w:val="28"/>
          <w:szCs w:val="28"/>
        </w:rPr>
        <w:t>);</w:t>
      </w:r>
    </w:p>
    <w:p w14:paraId="7268A25A" w14:textId="77777777" w:rsidR="000D7078" w:rsidRDefault="000D7078" w:rsidP="000D7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078">
        <w:rPr>
          <w:rFonts w:ascii="Times New Roman" w:hAnsi="Times New Roman" w:cs="Times New Roman"/>
          <w:sz w:val="28"/>
          <w:szCs w:val="28"/>
        </w:rPr>
        <w:t>}</w:t>
      </w:r>
    </w:p>
    <w:p w14:paraId="33293F4C" w14:textId="77777777" w:rsidR="000D7078" w:rsidRPr="000D7078" w:rsidRDefault="000D7078" w:rsidP="000D7078">
      <w:pPr>
        <w:jc w:val="both"/>
        <w:rPr>
          <w:rFonts w:ascii="Times New Roman" w:hAnsi="Times New Roman" w:cs="Times New Roman"/>
          <w:sz w:val="24"/>
        </w:rPr>
      </w:pPr>
    </w:p>
    <w:p w14:paraId="506E0FF7" w14:textId="77777777" w:rsidR="000D7078" w:rsidRDefault="000D7078" w:rsidP="00B372C4">
      <w:pPr>
        <w:pStyle w:val="1"/>
        <w:jc w:val="left"/>
      </w:pPr>
      <w:bookmarkStart w:id="5" w:name="_Toc177364869"/>
      <w:r>
        <w:t>Графический пользовательский интерфейс</w:t>
      </w:r>
      <w:bookmarkEnd w:id="5"/>
    </w:p>
    <w:p w14:paraId="296749E7" w14:textId="07CBC0FD" w:rsidR="000D7078" w:rsidRPr="00587FDE" w:rsidRDefault="000D7078" w:rsidP="000D7078">
      <w:pPr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При </w:t>
      </w:r>
      <w:r w:rsidRPr="00701DEB">
        <w:rPr>
          <w:rFonts w:ascii="Times New Roman" w:hAnsi="Times New Roman" w:cs="Times New Roman"/>
          <w:sz w:val="28"/>
        </w:rPr>
        <w:t xml:space="preserve">запуске программы появляется окно, изображенное на рисунке </w:t>
      </w:r>
      <w:r>
        <w:rPr>
          <w:rFonts w:ascii="Times New Roman" w:hAnsi="Times New Roman" w:cs="Times New Roman"/>
          <w:sz w:val="28"/>
        </w:rPr>
        <w:t>2</w:t>
      </w:r>
      <w:r w:rsidRPr="00701DE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это и есть пустой калькулятор, готовый к работе.</w:t>
      </w:r>
    </w:p>
    <w:p w14:paraId="7A8AEE38" w14:textId="2CE42611" w:rsidR="000D7078" w:rsidRDefault="000D7078" w:rsidP="000D7078">
      <w:pPr>
        <w:keepNext/>
        <w:jc w:val="center"/>
      </w:pPr>
      <w:r w:rsidRPr="000D7078">
        <w:drawing>
          <wp:inline distT="0" distB="0" distL="0" distR="0" wp14:anchorId="4795367D" wp14:editId="4B70FE68">
            <wp:extent cx="3895725" cy="2705100"/>
            <wp:effectExtent l="0" t="0" r="9525" b="0"/>
            <wp:docPr id="1355490549" name="Рисунок 1" descr="Изображение выглядит как снимок экрана, текст, гаджет, Электрон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0549" name="Рисунок 1" descr="Изображение выглядит как снимок экрана, текст, гаджет, Электронное устройств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C93D" w14:textId="3F66300F" w:rsidR="000D7078" w:rsidRPr="00587FDE" w:rsidRDefault="000D7078" w:rsidP="000D7078">
      <w:pPr>
        <w:pStyle w:val="ad"/>
        <w:rPr>
          <w:sz w:val="28"/>
          <w:szCs w:val="28"/>
        </w:rPr>
      </w:pPr>
      <w:r>
        <w:t xml:space="preserve">Рисунок </w:t>
      </w:r>
      <w:r>
        <w:t>2</w:t>
      </w:r>
      <w:r>
        <w:t xml:space="preserve">. </w:t>
      </w:r>
      <w:r w:rsidRPr="00587FDE">
        <w:t>––</w:t>
      </w:r>
      <w:r>
        <w:t xml:space="preserve"> </w:t>
      </w:r>
      <w:r>
        <w:t>Калькулятор</w:t>
      </w:r>
      <w:r w:rsidRPr="00587FDE">
        <w:t>.</w:t>
      </w:r>
    </w:p>
    <w:p w14:paraId="76F1FC67" w14:textId="77777777" w:rsidR="000D7078" w:rsidRDefault="000D7078" w:rsidP="000D70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CF40E" w14:textId="6BDD0568" w:rsidR="000D7078" w:rsidRDefault="00BD7561" w:rsidP="000D707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способен складывать, вычитать, умножать и делить, </w:t>
      </w:r>
      <w:r w:rsidR="00594A3B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возможность полного или частичного удаления введённых данных</w:t>
      </w:r>
    </w:p>
    <w:p w14:paraId="2404FB2B" w14:textId="77777777" w:rsidR="00B372C4" w:rsidRDefault="00B372C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E016B4E" w14:textId="72E05AB6" w:rsidR="000D7078" w:rsidRPr="00B372C4" w:rsidRDefault="000D7078" w:rsidP="00B372C4">
      <w:pPr>
        <w:pStyle w:val="1"/>
        <w:jc w:val="left"/>
      </w:pPr>
      <w:bookmarkStart w:id="6" w:name="_Toc177364870"/>
      <w:r>
        <w:t>Вывод</w:t>
      </w:r>
      <w:bookmarkEnd w:id="6"/>
    </w:p>
    <w:p w14:paraId="120A18B0" w14:textId="4572A357" w:rsidR="000D7078" w:rsidRPr="00B372C4" w:rsidRDefault="000D7078" w:rsidP="00B372C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01DEB">
        <w:rPr>
          <w:rFonts w:ascii="Times New Roman" w:hAnsi="Times New Roman" w:cs="Times New Roman"/>
          <w:sz w:val="28"/>
        </w:rPr>
        <w:t xml:space="preserve">В ходе учебной практики мною были освоены навыки подключения внешних модулей </w:t>
      </w:r>
      <w:r w:rsidR="00B372C4">
        <w:rPr>
          <w:rFonts w:ascii="Times New Roman" w:hAnsi="Times New Roman" w:cs="Times New Roman"/>
          <w:sz w:val="28"/>
          <w:lang w:val="en-US"/>
        </w:rPr>
        <w:t>React</w:t>
      </w:r>
      <w:r w:rsidR="00B372C4" w:rsidRPr="00B372C4">
        <w:rPr>
          <w:rFonts w:ascii="Times New Roman" w:hAnsi="Times New Roman" w:cs="Times New Roman"/>
          <w:sz w:val="28"/>
        </w:rPr>
        <w:t xml:space="preserve"> </w:t>
      </w:r>
      <w:r w:rsidRPr="00701DEB">
        <w:rPr>
          <w:rFonts w:ascii="Times New Roman" w:hAnsi="Times New Roman" w:cs="Times New Roman"/>
          <w:sz w:val="28"/>
        </w:rPr>
        <w:t xml:space="preserve">(библиотек классов) и их использования в разрабатываемых программах на языке </w:t>
      </w:r>
      <w:r w:rsidR="00594A3B">
        <w:rPr>
          <w:rFonts w:ascii="Times New Roman" w:hAnsi="Times New Roman" w:cs="Times New Roman"/>
          <w:sz w:val="28"/>
          <w:lang w:val="en-US"/>
        </w:rPr>
        <w:t>Java</w:t>
      </w:r>
      <w:r w:rsidR="00594A3B" w:rsidRPr="00594A3B">
        <w:rPr>
          <w:rFonts w:ascii="Times New Roman" w:hAnsi="Times New Roman" w:cs="Times New Roman"/>
          <w:sz w:val="28"/>
        </w:rPr>
        <w:t xml:space="preserve"> </w:t>
      </w:r>
      <w:r w:rsidR="00594A3B">
        <w:rPr>
          <w:rFonts w:ascii="Times New Roman" w:hAnsi="Times New Roman" w:cs="Times New Roman"/>
          <w:sz w:val="28"/>
          <w:lang w:val="en-US"/>
        </w:rPr>
        <w:t>Script</w:t>
      </w:r>
      <w:r w:rsidR="00594A3B" w:rsidRPr="00594A3B">
        <w:rPr>
          <w:rFonts w:ascii="Times New Roman" w:hAnsi="Times New Roman" w:cs="Times New Roman"/>
          <w:sz w:val="28"/>
        </w:rPr>
        <w:t xml:space="preserve"> </w:t>
      </w:r>
      <w:r w:rsidR="00594A3B">
        <w:rPr>
          <w:rFonts w:ascii="Times New Roman" w:hAnsi="Times New Roman" w:cs="Times New Roman"/>
          <w:sz w:val="28"/>
        </w:rPr>
        <w:t xml:space="preserve">и </w:t>
      </w:r>
      <w:r w:rsidR="00594A3B">
        <w:rPr>
          <w:rFonts w:ascii="Times New Roman" w:hAnsi="Times New Roman" w:cs="Times New Roman"/>
          <w:sz w:val="28"/>
          <w:lang w:val="en-US"/>
        </w:rPr>
        <w:t>HTML</w:t>
      </w:r>
      <w:r w:rsidR="00A30AD8">
        <w:rPr>
          <w:rFonts w:ascii="Times New Roman" w:hAnsi="Times New Roman" w:cs="Times New Roman"/>
          <w:sz w:val="28"/>
        </w:rPr>
        <w:t xml:space="preserve">, а так же настройку внешнего вида программы с использованием </w:t>
      </w:r>
      <w:proofErr w:type="gramStart"/>
      <w:r w:rsidR="00A30AD8">
        <w:rPr>
          <w:rFonts w:ascii="Times New Roman" w:hAnsi="Times New Roman" w:cs="Times New Roman"/>
          <w:sz w:val="28"/>
          <w:lang w:val="en-US"/>
        </w:rPr>
        <w:t>CSS</w:t>
      </w:r>
      <w:r w:rsidR="00A30AD8" w:rsidRPr="00A30AD8">
        <w:rPr>
          <w:rFonts w:ascii="Times New Roman" w:hAnsi="Times New Roman" w:cs="Times New Roman"/>
          <w:sz w:val="28"/>
        </w:rPr>
        <w:t xml:space="preserve"> </w:t>
      </w:r>
      <w:r w:rsidRPr="00701DEB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01DEB">
        <w:rPr>
          <w:rFonts w:ascii="Times New Roman" w:hAnsi="Times New Roman" w:cs="Times New Roman"/>
          <w:sz w:val="28"/>
        </w:rPr>
        <w:t xml:space="preserve"> помощью интегрированной среды разработки Visual Studio</w:t>
      </w:r>
      <w:r w:rsidR="00A30AD8" w:rsidRPr="00A30AD8">
        <w:rPr>
          <w:rFonts w:ascii="Times New Roman" w:hAnsi="Times New Roman" w:cs="Times New Roman"/>
          <w:sz w:val="28"/>
        </w:rPr>
        <w:t xml:space="preserve"> </w:t>
      </w:r>
      <w:r w:rsidR="00A30AD8">
        <w:rPr>
          <w:rFonts w:ascii="Times New Roman" w:hAnsi="Times New Roman" w:cs="Times New Roman"/>
          <w:sz w:val="28"/>
          <w:lang w:val="en-US"/>
        </w:rPr>
        <w:t>Code</w:t>
      </w:r>
      <w:r w:rsidR="00B372C4" w:rsidRPr="00B372C4">
        <w:rPr>
          <w:rFonts w:ascii="Times New Roman" w:hAnsi="Times New Roman" w:cs="Times New Roman"/>
          <w:sz w:val="28"/>
        </w:rPr>
        <w:t xml:space="preserve"> </w:t>
      </w:r>
      <w:r w:rsidR="00B372C4">
        <w:rPr>
          <w:rFonts w:ascii="Times New Roman" w:hAnsi="Times New Roman" w:cs="Times New Roman"/>
          <w:sz w:val="28"/>
        </w:rPr>
        <w:t xml:space="preserve">и блокноте </w:t>
      </w:r>
      <w:r w:rsidR="00B372C4">
        <w:rPr>
          <w:rFonts w:ascii="Times New Roman" w:hAnsi="Times New Roman" w:cs="Times New Roman"/>
          <w:sz w:val="28"/>
          <w:lang w:val="en-US"/>
        </w:rPr>
        <w:t>Notepad</w:t>
      </w:r>
      <w:r w:rsidR="00B372C4" w:rsidRPr="00B372C4">
        <w:rPr>
          <w:rFonts w:ascii="Times New Roman" w:hAnsi="Times New Roman" w:cs="Times New Roman"/>
          <w:sz w:val="28"/>
        </w:rPr>
        <w:t>++</w:t>
      </w:r>
      <w:r w:rsidR="00B372C4">
        <w:rPr>
          <w:rFonts w:ascii="Times New Roman" w:hAnsi="Times New Roman" w:cs="Times New Roman"/>
          <w:sz w:val="28"/>
        </w:rPr>
        <w:t>.</w:t>
      </w:r>
    </w:p>
    <w:sectPr w:rsidR="000D7078" w:rsidRPr="00B372C4" w:rsidSect="00C83A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E295E" w14:textId="77777777" w:rsidR="001C4A84" w:rsidRDefault="001C4A84" w:rsidP="00BE6F11">
      <w:pPr>
        <w:spacing w:after="0" w:line="240" w:lineRule="auto"/>
      </w:pPr>
      <w:r>
        <w:separator/>
      </w:r>
    </w:p>
    <w:p w14:paraId="45A5EA0B" w14:textId="77777777" w:rsidR="001C4A84" w:rsidRDefault="001C4A84"/>
  </w:endnote>
  <w:endnote w:type="continuationSeparator" w:id="0">
    <w:p w14:paraId="5854CBCB" w14:textId="77777777" w:rsidR="001C4A84" w:rsidRDefault="001C4A84" w:rsidP="00BE6F11">
      <w:pPr>
        <w:spacing w:after="0" w:line="240" w:lineRule="auto"/>
      </w:pPr>
      <w:r>
        <w:continuationSeparator/>
      </w:r>
    </w:p>
    <w:p w14:paraId="481B1585" w14:textId="77777777" w:rsidR="001C4A84" w:rsidRDefault="001C4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260857"/>
      <w:docPartObj>
        <w:docPartGallery w:val="Page Numbers (Bottom of Page)"/>
        <w:docPartUnique/>
      </w:docPartObj>
    </w:sdtPr>
    <w:sdtContent>
      <w:p w14:paraId="7591AFEC" w14:textId="77777777" w:rsidR="00C83A60" w:rsidRDefault="00C83A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BE">
          <w:rPr>
            <w:noProof/>
          </w:rPr>
          <w:t>11</w:t>
        </w:r>
        <w:r>
          <w:fldChar w:fldCharType="end"/>
        </w:r>
      </w:p>
    </w:sdtContent>
  </w:sdt>
  <w:p w14:paraId="7116E180" w14:textId="77777777" w:rsidR="00BE6F11" w:rsidRDefault="00BE6F11">
    <w:pPr>
      <w:pStyle w:val="a5"/>
    </w:pPr>
  </w:p>
  <w:p w14:paraId="7561ABE9" w14:textId="77777777" w:rsidR="00B332E7" w:rsidRDefault="00B332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C7163" w14:textId="77777777" w:rsidR="001C4A84" w:rsidRDefault="001C4A84" w:rsidP="00BE6F11">
      <w:pPr>
        <w:spacing w:after="0" w:line="240" w:lineRule="auto"/>
      </w:pPr>
      <w:r>
        <w:separator/>
      </w:r>
    </w:p>
    <w:p w14:paraId="2D06E305" w14:textId="77777777" w:rsidR="001C4A84" w:rsidRDefault="001C4A84"/>
  </w:footnote>
  <w:footnote w:type="continuationSeparator" w:id="0">
    <w:p w14:paraId="3D7EB4BA" w14:textId="77777777" w:rsidR="001C4A84" w:rsidRDefault="001C4A84" w:rsidP="00BE6F11">
      <w:pPr>
        <w:spacing w:after="0" w:line="240" w:lineRule="auto"/>
      </w:pPr>
      <w:r>
        <w:continuationSeparator/>
      </w:r>
    </w:p>
    <w:p w14:paraId="40E80CED" w14:textId="77777777" w:rsidR="001C4A84" w:rsidRDefault="001C4A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07AC"/>
    <w:multiLevelType w:val="multilevel"/>
    <w:tmpl w:val="B43CCD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  <w:i w:val="0"/>
      </w:rPr>
    </w:lvl>
  </w:abstractNum>
  <w:abstractNum w:abstractNumId="1" w15:restartNumberingAfterBreak="0">
    <w:nsid w:val="285915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2C2557"/>
    <w:multiLevelType w:val="hybridMultilevel"/>
    <w:tmpl w:val="B0844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1104"/>
    <w:multiLevelType w:val="multilevel"/>
    <w:tmpl w:val="05B4153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862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1004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1506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2150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2652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2794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3296" w:hanging="2160"/>
      </w:pPr>
      <w:rPr>
        <w:rFonts w:hint="default"/>
        <w:i w:val="0"/>
      </w:rPr>
    </w:lvl>
  </w:abstractNum>
  <w:abstractNum w:abstractNumId="4" w15:restartNumberingAfterBreak="0">
    <w:nsid w:val="478623B9"/>
    <w:multiLevelType w:val="hybridMultilevel"/>
    <w:tmpl w:val="E1BA4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49050">
    <w:abstractNumId w:val="2"/>
  </w:num>
  <w:num w:numId="2" w16cid:durableId="2139951235">
    <w:abstractNumId w:val="0"/>
  </w:num>
  <w:num w:numId="3" w16cid:durableId="1189223314">
    <w:abstractNumId w:val="3"/>
  </w:num>
  <w:num w:numId="4" w16cid:durableId="52967335">
    <w:abstractNumId w:val="4"/>
  </w:num>
  <w:num w:numId="5" w16cid:durableId="176260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F36"/>
    <w:rsid w:val="000252A9"/>
    <w:rsid w:val="000B3A19"/>
    <w:rsid w:val="000B7733"/>
    <w:rsid w:val="000D7078"/>
    <w:rsid w:val="00172D17"/>
    <w:rsid w:val="001C4A84"/>
    <w:rsid w:val="00211BA0"/>
    <w:rsid w:val="00214CB2"/>
    <w:rsid w:val="00286088"/>
    <w:rsid w:val="002B5FF7"/>
    <w:rsid w:val="002D7EB8"/>
    <w:rsid w:val="002E1F36"/>
    <w:rsid w:val="003A1FAD"/>
    <w:rsid w:val="003B2023"/>
    <w:rsid w:val="00412B21"/>
    <w:rsid w:val="0041355C"/>
    <w:rsid w:val="00453FCE"/>
    <w:rsid w:val="00462EB7"/>
    <w:rsid w:val="004772FA"/>
    <w:rsid w:val="004A7E2E"/>
    <w:rsid w:val="005533D3"/>
    <w:rsid w:val="00582249"/>
    <w:rsid w:val="00584BBE"/>
    <w:rsid w:val="00587FDE"/>
    <w:rsid w:val="00594A3B"/>
    <w:rsid w:val="00623468"/>
    <w:rsid w:val="00647E0F"/>
    <w:rsid w:val="006A054A"/>
    <w:rsid w:val="00701DEB"/>
    <w:rsid w:val="00726A28"/>
    <w:rsid w:val="00797364"/>
    <w:rsid w:val="007F4574"/>
    <w:rsid w:val="00885A75"/>
    <w:rsid w:val="008936F2"/>
    <w:rsid w:val="008A17CA"/>
    <w:rsid w:val="008F79C8"/>
    <w:rsid w:val="00950DD5"/>
    <w:rsid w:val="00A30AD8"/>
    <w:rsid w:val="00AD5751"/>
    <w:rsid w:val="00B332E7"/>
    <w:rsid w:val="00B372C4"/>
    <w:rsid w:val="00B6062F"/>
    <w:rsid w:val="00B644B8"/>
    <w:rsid w:val="00B74919"/>
    <w:rsid w:val="00BD7561"/>
    <w:rsid w:val="00BE6F11"/>
    <w:rsid w:val="00C272E4"/>
    <w:rsid w:val="00C83A60"/>
    <w:rsid w:val="00C92AA4"/>
    <w:rsid w:val="00C93D52"/>
    <w:rsid w:val="00CC2BA5"/>
    <w:rsid w:val="00D50CB9"/>
    <w:rsid w:val="00D91C48"/>
    <w:rsid w:val="00DA626E"/>
    <w:rsid w:val="00DE5DD8"/>
    <w:rsid w:val="00E03AE6"/>
    <w:rsid w:val="00E63D2D"/>
    <w:rsid w:val="00E932BD"/>
    <w:rsid w:val="00F14A00"/>
    <w:rsid w:val="00F14DD9"/>
    <w:rsid w:val="00F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FEB7"/>
  <w15:chartTrackingRefBased/>
  <w15:docId w15:val="{AA61B4B8-33F1-44F0-B5F9-BDC6519F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F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3D52"/>
    <w:pPr>
      <w:ind w:firstLine="709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93D52"/>
    <w:pPr>
      <w:outlineLvl w:val="1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D52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3D52"/>
    <w:rPr>
      <w:rFonts w:ascii="Times New Roman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64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D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6F11"/>
  </w:style>
  <w:style w:type="paragraph" w:styleId="a7">
    <w:name w:val="footer"/>
    <w:basedOn w:val="a"/>
    <w:link w:val="a8"/>
    <w:uiPriority w:val="99"/>
    <w:unhideWhenUsed/>
    <w:rsid w:val="00BE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6F11"/>
  </w:style>
  <w:style w:type="paragraph" w:styleId="a9">
    <w:name w:val="TOC Heading"/>
    <w:basedOn w:val="1"/>
    <w:next w:val="a"/>
    <w:uiPriority w:val="39"/>
    <w:unhideWhenUsed/>
    <w:qFormat/>
    <w:rsid w:val="00701DEB"/>
    <w:pPr>
      <w:spacing w:line="259" w:lineRule="auto"/>
      <w:outlineLvl w:val="9"/>
    </w:pPr>
    <w:rPr>
      <w:lang w:eastAsia="ru-RU"/>
    </w:rPr>
  </w:style>
  <w:style w:type="character" w:styleId="aa">
    <w:name w:val="Strong"/>
    <w:basedOn w:val="a0"/>
    <w:uiPriority w:val="22"/>
    <w:qFormat/>
    <w:rsid w:val="0028608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6088"/>
    <w:pPr>
      <w:spacing w:after="100"/>
    </w:pPr>
  </w:style>
  <w:style w:type="character" w:styleId="ab">
    <w:name w:val="Hyperlink"/>
    <w:basedOn w:val="a0"/>
    <w:uiPriority w:val="99"/>
    <w:unhideWhenUsed/>
    <w:rsid w:val="00286088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C93D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93D52"/>
    <w:pPr>
      <w:spacing w:after="100"/>
      <w:ind w:left="220"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587F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87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basedOn w:val="a"/>
    <w:uiPriority w:val="1"/>
    <w:qFormat/>
    <w:rsid w:val="00797364"/>
    <w:pPr>
      <w:jc w:val="center"/>
    </w:pPr>
  </w:style>
  <w:style w:type="character" w:customStyle="1" w:styleId="g-text">
    <w:name w:val="g-text"/>
    <w:basedOn w:val="a0"/>
    <w:rsid w:val="004772FA"/>
  </w:style>
  <w:style w:type="paragraph" w:styleId="ae">
    <w:name w:val="Normal (Web)"/>
    <w:basedOn w:val="a"/>
    <w:uiPriority w:val="99"/>
    <w:semiHidden/>
    <w:unhideWhenUsed/>
    <w:rsid w:val="0047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7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13A64-9D3B-46B7-B6B7-72AE36B3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Перевозников Федор Николаевич</dc:creator>
  <cp:keywords/>
  <dc:description/>
  <cp:lastModifiedBy>Grigory Kulikov</cp:lastModifiedBy>
  <cp:revision>12</cp:revision>
  <dcterms:created xsi:type="dcterms:W3CDTF">2024-09-14T20:16:00Z</dcterms:created>
  <dcterms:modified xsi:type="dcterms:W3CDTF">2024-09-16T04:41:00Z</dcterms:modified>
</cp:coreProperties>
</file>