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>Анкетирование завершено!</w:t>
        <w:br/>
        <w:br/>
        <w:t xml:space="preserve">Ваше общее психическое состояние можно охарактеризовать как умеренно устойчивое. </w:t>
        <w:br/>
        <w:br/>
        <w:t>Причины такого состояния могут быть связаны с периодическими переживаниями и стрессами, а также с некоторыми сомнениями в своих силах и недостатком поддержки из окружения.</w:t>
        <w:br/>
        <w:br/>
        <w:t>В качестве решения, рекомендуется уделять больше внимания эмоциональной разгрузке, искать поддержку близких и развивать навыки управления стрессом. Это может помочь улучшить ваше общее состояние и повысить устойчивость к стрессовым ситуациям.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