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>Анкетирование завершено!</w:t>
        <w:br/>
        <w:br/>
        <w:t>По результатам вашего анкетирования можно сделать следующие выводы:</w:t>
        <w:br/>
        <w:br/>
        <w:t>1. **Общее психическое состояние:** Вы проявляете уверенность в своих силах и способны адаптироваться к изменениям.</w:t>
        <w:br/>
        <w:t>2. **Причины:** Ваша способность справляться с неожиданными изменениями и отсутствие частых тревожных состояний свидетельствуют о хорошей психологической устойчивости.</w:t>
        <w:br/>
        <w:t>3. **Решение проблемного состояния:** Продолжайте поддерживать свои сильные стороны, такие как адаптивность и уверенность. Если вы столкнетесь с трудностями, не стесняйтесь обращаться за поддержкой или консультацией, чтобы сохранить это состояние.</w:t>
        <w:br/>
        <w:br/>
        <w:t>Если у вас есть какие-либо вопросы или вы хотите обсудить результаты подробнее, пожалуйста, дайте знать!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