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>Ваши результаты показывают следующее:</w:t>
        <w:br/>
        <w:br/>
        <w:t>- **Общее психическое состояние:** Вы можете испытывать некоторые трудности с уверенностью в себе и принятием решений в условиях неопределенности.</w:t>
        <w:br/>
        <w:t>- **Причины:** Это может быть связано с внутренними сомнениями и страхами перед неудачами, а также с возможным стрессом в вашей жизни.</w:t>
        <w:br/>
        <w:t>- **Решение проблемного состояния:** Рекомендуется работать над повышением уверенности в себе, возможно, через небольшие шаги в достижении целей. Также полезно развивать навыки управления стрессом, такие как релаксация и планирование.</w:t>
        <w:br/>
        <w:br/>
        <w:t>Если у вас есть дополнительные вопросы или вы хотите обсудить что-то ещё, пожалуйста, дайте знать!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